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Strings &amp; Unicode — Questions &amp; Answers (Set 9)</w:t>
      </w:r>
    </w:p>
    <w:p>
      <w:pPr>
        <w:pStyle w:val="Heading2"/>
      </w:pPr>
      <w:r>
        <w:t>Q1. In Python 3.X, what are the names and functions of string object types?</w:t>
      </w:r>
    </w:p>
    <w:p>
      <w:r>
        <w:t>- str: Immutable text (Unicode code points), human-readable text.</w:t>
        <w:br/>
        <w:t>- bytes: Immutable binary data (0–255 integers).</w:t>
        <w:br/>
        <w:t>- bytearray: Mutable binary data (editable sequence of bytes).</w:t>
        <w:br/>
        <w:t>- memoryview: Zero-copy view on a bytes-like object.</w:t>
      </w:r>
    </w:p>
    <w:p>
      <w:pPr>
        <w:pStyle w:val="Heading2"/>
      </w:pPr>
      <w:r>
        <w:t>Q2. How do the string forms in Python 3.X vary in terms of operations?</w:t>
      </w:r>
    </w:p>
    <w:p>
      <w:r>
        <w:t>- Common sequence operations apply: indexing, slicing, len, +, *, in.</w:t>
        <w:br/>
        <w:t>- str has Unicode-aware operations (casing, normalization, regex, encode).</w:t>
        <w:br/>
        <w:t>- bytes/bytearray have byte-oriented analogs, no Unicode semantics.</w:t>
        <w:br/>
        <w:t>- No implicit mixing: str + bytes is a TypeError, must encode/decode.</w:t>
      </w:r>
    </w:p>
    <w:p>
      <w:pPr>
        <w:pStyle w:val="Heading2"/>
      </w:pPr>
      <w:r>
        <w:t>Q3. In 3.X, how do you put non-ASCII Unicode characters in a string?</w:t>
      </w:r>
    </w:p>
    <w:p>
      <w:r>
        <w:t>- Direct literal (UTF-8 source): s = 'café'</w:t>
        <w:br/>
        <w:t>- Escape sequences: '\u00E9', '\U0001F600', '\N{GREEK SMALL LETTER PI}'</w:t>
        <w:br/>
        <w:t>- chr() from code point: chr(0x1F600)</w:t>
        <w:br/>
        <w:t>- Decode from bytes: b'\xc3\xa9'.decode('utf-8')</w:t>
      </w:r>
    </w:p>
    <w:p>
      <w:pPr>
        <w:pStyle w:val="Heading2"/>
      </w:pPr>
      <w:r>
        <w:t>Q4. In Python 3.X, what are the key differences between text-mode and binary-mode files?</w:t>
      </w:r>
    </w:p>
    <w:p>
      <w:r>
        <w:t>- Text mode: reads/writes str, applies encoding/decoding, newline translation.</w:t>
        <w:br/>
        <w:t>- Binary mode: reads/writes bytes, no encoding, no newline translation.</w:t>
      </w:r>
    </w:p>
    <w:p>
      <w:pPr>
        <w:pStyle w:val="Heading2"/>
      </w:pPr>
      <w:r>
        <w:t>Q5. How can you interpret a Unicode text file containing text encoded in a different encoding than your platform's default?</w:t>
      </w:r>
    </w:p>
    <w:p>
      <w:r>
        <w:t>- Explicitly specify encoding when opening:</w:t>
        <w:br/>
        <w:t xml:space="preserve">  with open('data.txt', 'r', encoding='iso-8859-1') as f: txt = f.read()</w:t>
        <w:br/>
        <w:t>- Or read bytes then decode: data_bytes.decode('utf-16')</w:t>
        <w:br/>
        <w:t>- Use errors= argument for fault tolerance (ignore, replace, etc.).</w:t>
      </w:r>
    </w:p>
    <w:p>
      <w:pPr>
        <w:pStyle w:val="Heading2"/>
      </w:pPr>
      <w:r>
        <w:t>Q6. What is the best way to make a Unicode text file in a particular encoding format?</w:t>
      </w:r>
    </w:p>
    <w:p>
      <w:r>
        <w:t>with open('out.txt', 'w', encoding='utf-8', newline='') as f:</w:t>
        <w:br/>
        <w:t xml:space="preserve">    f.write('café\n')</w:t>
        <w:br/>
        <w:t>- Prefer UTF-8, unless a specific encoding is required.</w:t>
        <w:br/>
        <w:t>- For JSON, use json.dump(..., ensure_ascii=False).</w:t>
      </w:r>
    </w:p>
    <w:p>
      <w:pPr>
        <w:pStyle w:val="Heading2"/>
      </w:pPr>
      <w:r>
        <w:t>Q7. What qualifies ASCII text as a form of Unicode text?</w:t>
      </w:r>
    </w:p>
    <w:p>
      <w:r>
        <w:t>- ASCII 0x00–0x7F is a subset of Unicode U+0000–U+007F.</w:t>
        <w:br/>
        <w:t>- In UTF-8, ASCII encodes as identical single-byte values.</w:t>
        <w:br/>
        <w:t>- Therefore all ASCII is valid UTF-8 and valid Unicode.</w:t>
      </w:r>
    </w:p>
    <w:p>
      <w:pPr>
        <w:pStyle w:val="Heading2"/>
      </w:pPr>
      <w:r>
        <w:t>Q8. How much of an effect does the change in string types in Python 3.X have on your code?</w:t>
      </w:r>
    </w:p>
    <w:p>
      <w:r>
        <w:t>- Major shift: str is Unicode, bytes is binary.</w:t>
        <w:br/>
        <w:t>- Must be explicit at boundaries (files, sockets, encodings).</w:t>
        <w:br/>
        <w:t>- No implicit mixing of str/bytes; need explicit encode/decode.</w:t>
        <w:br/>
        <w:t>- Pure-text logic simpler; I/O and protocol code more explicit and robust.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