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数码馆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概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要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19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数码馆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梁大杰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202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2.05.05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184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_Toc6658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48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_Toc6658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48"/>
            </w:rPr>
            <w:t>2 系统架构图</w:t>
          </w:r>
          <w:r>
            <w:tab/>
          </w:r>
          <w:r>
            <w:fldChar w:fldCharType="begin"/>
          </w:r>
          <w:r>
            <w:instrText xml:space="preserve"> PAGEREF _Toc13959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48"/>
            </w:rPr>
            <w:t>3 物理拓扑图</w:t>
          </w:r>
          <w:r>
            <w:tab/>
          </w:r>
          <w:r>
            <w:fldChar w:fldCharType="begin"/>
          </w:r>
          <w:r>
            <w:instrText xml:space="preserve"> PAGEREF _Toc14236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48"/>
            </w:rPr>
            <w:t>4 部署结构图</w:t>
          </w:r>
          <w:r>
            <w:tab/>
          </w:r>
          <w:r>
            <w:fldChar w:fldCharType="begin"/>
          </w:r>
          <w:r>
            <w:instrText xml:space="preserve"> PAGEREF _Toc13153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_Toc31286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48"/>
            </w:rPr>
            <w:t>5 关键技术</w:t>
          </w:r>
          <w:r>
            <w:tab/>
          </w:r>
          <w:r>
            <w:fldChar w:fldCharType="begin"/>
          </w:r>
          <w:r>
            <w:instrText xml:space="preserve"> PAGEREF _Toc31286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48"/>
            </w:rPr>
            <w:t>6 关键设计模块</w:t>
          </w:r>
          <w:r>
            <w:tab/>
          </w:r>
          <w:r>
            <w:fldChar w:fldCharType="begin"/>
          </w:r>
          <w:r>
            <w:instrText xml:space="preserve"> PAGEREF _Toc4540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6.1 部分功能界面</w:t>
          </w:r>
          <w:r>
            <w:tab/>
          </w:r>
          <w:r>
            <w:fldChar w:fldCharType="begin"/>
          </w:r>
          <w:r>
            <w:instrText xml:space="preserve"> PAGEREF _Toc30666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0"/>
            </w:rPr>
            <w:t>6.1.1 首页展示</w:t>
          </w:r>
          <w:r>
            <w:tab/>
          </w:r>
          <w:r>
            <w:fldChar w:fldCharType="begin"/>
          </w:r>
          <w:r>
            <w:instrText xml:space="preserve"> PAGEREF _Toc11688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0"/>
            </w:rPr>
            <w:t>6.1.2 推荐商品展示</w:t>
          </w:r>
          <w:r>
            <w:tab/>
          </w:r>
          <w:r>
            <w:fldChar w:fldCharType="begin"/>
          </w:r>
          <w:r>
            <w:instrText xml:space="preserve"> PAGEREF _Toc18983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_Toc6098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0"/>
            </w:rPr>
            <w:t>6.1.3 可视化数据展示</w:t>
          </w:r>
          <w:r>
            <w:tab/>
          </w:r>
          <w:r>
            <w:fldChar w:fldCharType="begin"/>
          </w:r>
          <w:r>
            <w:instrText xml:space="preserve"> PAGEREF _Toc6098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6.2 数据库设计</w:t>
          </w:r>
          <w:r>
            <w:tab/>
          </w:r>
          <w:r>
            <w:fldChar w:fldCharType="begin"/>
          </w:r>
          <w:r>
            <w:instrText xml:space="preserve"> PAGEREF _Toc27918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6.3 关键功能模块</w:t>
          </w:r>
          <w:r>
            <w:tab/>
          </w:r>
          <w:r>
            <w:fldChar w:fldCharType="begin"/>
          </w:r>
          <w:r>
            <w:instrText xml:space="preserve"> PAGEREF _Toc31633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6.4 业务逻辑</w:t>
          </w:r>
          <w:r>
            <w:tab/>
          </w:r>
          <w:r>
            <w:fldChar w:fldCharType="begin"/>
          </w:r>
          <w:r>
            <w:instrText xml:space="preserve"> PAGEREF _Toc2706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0" w:name="_Toc6658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概述</w:t>
      </w:r>
      <w:bookmarkEnd w:id="0"/>
    </w:p>
    <w:p>
      <w:pPr>
        <w:ind w:firstLine="435"/>
        <w:rPr>
          <w:rFonts w:hint="eastAsia" w:ascii="宋体" w:hAnsi="宋体" w:eastAsia="宋体" w:cs="微软雅黑"/>
          <w:sz w:val="28"/>
          <w:szCs w:val="28"/>
          <w:lang w:eastAsia="zh-CN"/>
        </w:rPr>
      </w:pPr>
      <w:r>
        <w:rPr>
          <w:rFonts w:ascii="宋体" w:hAnsi="宋体"/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  <w:lang w:val="en-US" w:eastAsia="zh-CN"/>
        </w:rPr>
        <w:t>Digital商城</w:t>
      </w:r>
      <w:r>
        <w:rPr>
          <w:rFonts w:ascii="宋体" w:hAnsi="宋体"/>
          <w:sz w:val="28"/>
          <w:szCs w:val="28"/>
        </w:rPr>
        <w:t>”</w:t>
      </w:r>
      <w:r>
        <w:rPr>
          <w:rFonts w:hint="eastAsia" w:ascii="宋体" w:hAnsi="宋体"/>
          <w:sz w:val="28"/>
          <w:szCs w:val="28"/>
        </w:rPr>
        <w:t>主要任务是让用户浏览获取平台的一些</w:t>
      </w:r>
      <w:r>
        <w:rPr>
          <w:rFonts w:hint="eastAsia" w:ascii="宋体" w:hAnsi="宋体"/>
          <w:sz w:val="28"/>
          <w:szCs w:val="28"/>
          <w:lang w:val="en-US" w:eastAsia="zh-CN"/>
        </w:rPr>
        <w:t>商</w:t>
      </w:r>
      <w:r>
        <w:rPr>
          <w:rFonts w:hint="eastAsia" w:ascii="宋体" w:hAnsi="宋体"/>
          <w:sz w:val="28"/>
          <w:szCs w:val="28"/>
        </w:rPr>
        <w:t>品以及可视化的数据展示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从而引导客户进行消费以及管理员后台商品管理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该文档</w:t>
      </w:r>
      <w:r>
        <w:rPr>
          <w:rFonts w:hint="eastAsia" w:ascii="宋体" w:hAnsi="宋体" w:cs="微软雅黑"/>
          <w:sz w:val="28"/>
          <w:szCs w:val="28"/>
        </w:rPr>
        <w:t>旨在帮助开发人员了解系统的整体架构，关键技术和关键模块的设计，帮助开发人员了解系统的设计概况，为详细设计做铺垫</w:t>
      </w:r>
      <w:r>
        <w:rPr>
          <w:rFonts w:hint="eastAsia" w:ascii="宋体" w:hAnsi="宋体" w:cs="微软雅黑"/>
          <w:sz w:val="28"/>
          <w:szCs w:val="28"/>
          <w:lang w:eastAsia="zh-CN"/>
        </w:rPr>
        <w:t>。</w:t>
      </w: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1" w:name="_Toc501005195"/>
      <w:bookmarkStart w:id="2" w:name="_Toc13959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系统架构图</w:t>
      </w:r>
      <w:bookmarkEnd w:id="1"/>
      <w:bookmarkEnd w:id="2"/>
    </w:p>
    <w:p>
      <w:pPr>
        <w:widowControl/>
        <w:jc w:val="both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1775" cy="4993640"/>
            <wp:effectExtent l="0" t="0" r="3175" b="165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499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3" w:name="_Toc501005197"/>
      <w:bookmarkStart w:id="4" w:name="_Toc14236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物理拓扑图</w:t>
      </w:r>
      <w:bookmarkEnd w:id="3"/>
      <w:bookmarkEnd w:id="4"/>
    </w:p>
    <w:p>
      <w:pPr>
        <w:pStyle w:val="35"/>
        <w:widowControl/>
        <w:spacing w:line="240" w:lineRule="auto"/>
        <w:ind w:left="0" w:leftChars="0" w:firstLine="0" w:firstLineChars="0"/>
        <w:jc w:val="both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3886835" cy="3664585"/>
            <wp:effectExtent l="0" t="0" r="0" b="0"/>
            <wp:docPr id="8" name="图片 8" descr="C:\Users\Admin\Documents\Tencent Files\1072741995\FileRecv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ocuments\Tencent Files\1072741995\FileRecv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262" cy="36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5" w:name="_Toc501005198"/>
      <w:bookmarkStart w:id="6" w:name="_Toc13153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部署结构图</w:t>
      </w:r>
      <w:bookmarkEnd w:id="5"/>
      <w:bookmarkEnd w:id="6"/>
    </w:p>
    <w:p>
      <w:pPr>
        <w:widowControl/>
        <w:jc w:val="both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4149090" cy="3609340"/>
            <wp:effectExtent l="0" t="0" r="0" b="0"/>
            <wp:docPr id="5" name="图片 3" descr="C:\Users\asus\Desktop\未命名文件.png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asus\Desktop\未命名文件.png未命名文件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318" cy="36258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widowControl/>
        <w:jc w:val="both"/>
        <w:rPr>
          <w:rFonts w:ascii="宋体" w:hAnsi="宋体" w:cs="宋体"/>
          <w:kern w:val="0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7" w:name="_Toc31286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关键技术</w:t>
      </w:r>
      <w:bookmarkEnd w:id="7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本项目主要使用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WPF</w:t>
      </w:r>
      <w:r>
        <w:rPr>
          <w:rFonts w:hint="eastAsia" w:ascii="宋体" w:hAnsi="宋体" w:eastAsia="宋体" w:cs="宋体"/>
          <w:sz w:val="28"/>
          <w:szCs w:val="28"/>
        </w:rPr>
        <w:t>框架的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 w:eastAsia="宋体" w:cs="宋体"/>
          <w:sz w:val="28"/>
          <w:szCs w:val="28"/>
        </w:rPr>
        <w:t>开发项目，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WPF</w:t>
      </w:r>
      <w:r>
        <w:rPr>
          <w:rFonts w:hint="eastAsia" w:ascii="宋体" w:hAnsi="宋体" w:eastAsia="宋体" w:cs="宋体"/>
          <w:sz w:val="28"/>
          <w:szCs w:val="28"/>
        </w:rPr>
        <w:t>即(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Windows Presentation Foundation</w:t>
      </w:r>
      <w:r>
        <w:rPr>
          <w:rFonts w:hint="eastAsia" w:ascii="宋体" w:hAnsi="宋体" w:eastAsia="宋体" w:cs="宋体"/>
          <w:sz w:val="28"/>
          <w:szCs w:val="28"/>
        </w:rPr>
        <w:t>)</w:t>
      </w:r>
    </w:p>
    <w:p>
      <w:pPr>
        <w:rPr>
          <w:rFonts w:hint="eastAsia" w:ascii="黑体" w:hAnsi="黑体" w:eastAsia="黑体" w:cs="黑体"/>
          <w:b w:val="0"/>
          <w:bCs/>
          <w:sz w:val="30"/>
          <w:szCs w:val="30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WPF</w:t>
      </w:r>
      <w:r>
        <w:rPr>
          <w:rFonts w:hint="eastAsia" w:ascii="黑体" w:hAnsi="黑体" w:eastAsia="黑体" w:cs="黑体"/>
          <w:b w:val="0"/>
          <w:bCs/>
          <w:sz w:val="30"/>
          <w:szCs w:val="30"/>
        </w:rPr>
        <w:t>框架的</w:t>
      </w: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特点</w:t>
      </w:r>
      <w:r>
        <w:rPr>
          <w:rFonts w:hint="eastAsia" w:ascii="黑体" w:hAnsi="黑体" w:eastAsia="黑体" w:cs="黑体"/>
          <w:b w:val="0"/>
          <w:bCs/>
          <w:sz w:val="30"/>
          <w:szCs w:val="30"/>
        </w:rPr>
        <w:t>主要为：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1、与分辨率无关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WPF是基于矢量绘图的，因此它产生的图形界面能够支持各种分辨率的显示设备，而不会像WinForm等在高分辨率的现实设备上产生锯齿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硬件加速技术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PF是基于Direct3D创建。在WPF应用程序中无论是2D还是3D的图形或者文字内容都会被转换为3D三角形、材质和其他Direct3D对象，并由硬件负责渲染，因此它能够更好的利用系统的图像处理单元GPU，从硬件加速中获得好处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绚丽的展示效果，WPF（Windows Presentation Fundation）顾名思义其强大的图形化API为程序提供了超乎想象的图形效果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4、XAML的引入，使得美工和程序可以实现分离，使得定制化主题/外观/行为更加方便也易于维护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cs="宋体"/>
          <w:lang w:val="en-US" w:eastAsia="zh-CN"/>
        </w:rPr>
        <w:t>、</w:t>
      </w:r>
      <w:r>
        <w:rPr>
          <w:rFonts w:hint="eastAsia" w:ascii="宋体" w:hAnsi="宋体" w:eastAsia="宋体" w:cs="宋体"/>
          <w:lang w:val="en-US" w:eastAsia="zh-CN"/>
        </w:rPr>
        <w:t>强大的 “数据绑定”功能，使得MVVM得以实现，成为“属性驱动”，而非WinFor</w:t>
      </w:r>
      <w:r>
        <w:rPr>
          <w:rFonts w:hint="eastAsia" w:ascii="宋体" w:hAnsi="宋体" w:cs="宋体"/>
          <w:lang w:val="en-US" w:eastAsia="zh-CN"/>
        </w:rPr>
        <w:t>m</w:t>
      </w:r>
      <w:r>
        <w:rPr>
          <w:rFonts w:hint="eastAsia" w:ascii="宋体" w:hAnsi="宋体" w:eastAsia="宋体" w:cs="宋体"/>
          <w:lang w:val="en-US" w:eastAsia="zh-CN"/>
        </w:rPr>
        <w:t>的“事件驱动”；属性的更改可以自动获得，甚至动过转换器触发各种展示/行为的变更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6、</w:t>
      </w:r>
      <w:bookmarkStart w:id="8" w:name="_Toc23612"/>
      <w:r>
        <w:rPr>
          <w:rFonts w:hint="eastAsia" w:ascii="宋体" w:hAnsi="宋体" w:cs="宋体"/>
          <w:lang w:val="en-US" w:eastAsia="zh-CN"/>
        </w:rPr>
        <w:t>Style可以让你应用不同的样式到不同的控件，而且易于管理</w:t>
      </w:r>
      <w:bookmarkEnd w:id="8"/>
      <w:r>
        <w:rPr>
          <w:rFonts w:hint="eastAsia" w:ascii="宋体" w:hAnsi="宋体" w:cs="宋体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/>
        </w:rPr>
      </w:pPr>
    </w:p>
    <w:p/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9" w:name="_Toc4540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关键设计模块</w:t>
      </w:r>
      <w:bookmarkEnd w:id="9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0" w:name="_Toc3066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部分功能界面</w:t>
      </w:r>
      <w:bookmarkEnd w:id="10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1" w:name="_Toc11688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首页展示</w:t>
      </w:r>
      <w:bookmarkEnd w:id="11"/>
    </w:p>
    <w:p/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2" w:name="_Toc18983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推荐商品展示</w:t>
      </w:r>
      <w:bookmarkEnd w:id="12"/>
    </w:p>
    <w:p/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3" w:name="_Toc6098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可视化数据展示</w:t>
      </w:r>
      <w:bookmarkEnd w:id="13"/>
    </w:p>
    <w:p/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4" w:name="_Toc27918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数据库设计</w:t>
      </w:r>
      <w:bookmarkEnd w:id="14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根据功能界面分析，得到系统的ER图</w:t>
      </w:r>
    </w:p>
    <w:p>
      <w:pPr>
        <w:rPr>
          <w:rFonts w:hint="eastAsia"/>
        </w:rPr>
      </w:pPr>
      <w:bookmarkStart w:id="17" w:name="_GoBack"/>
      <w:r>
        <w:drawing>
          <wp:inline distT="0" distB="0" distL="0" distR="0">
            <wp:extent cx="5155565" cy="35350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5" w:name="_Toc31633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关键功能模块</w:t>
      </w:r>
      <w:bookmarkEnd w:id="15"/>
    </w:p>
    <w:p>
      <w:pPr>
        <w:rPr>
          <w:rFonts w:hint="eastAsia"/>
        </w:rPr>
      </w:pPr>
    </w:p>
    <w:p>
      <w:pPr>
        <w:pStyle w:val="3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用户管理： 主要进行浏览数据</w:t>
      </w:r>
    </w:p>
    <w:p>
      <w:pPr>
        <w:pStyle w:val="3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管理员管理：管理员可以对商品</w:t>
      </w:r>
      <w:r>
        <w:rPr>
          <w:rFonts w:hint="eastAsia"/>
          <w:sz w:val="28"/>
          <w:szCs w:val="28"/>
          <w:lang w:val="en-US" w:eastAsia="zh-CN"/>
        </w:rPr>
        <w:t>进行增删，对商品信息进行修改</w:t>
      </w:r>
    </w:p>
    <w:p>
      <w:pPr>
        <w:pStyle w:val="3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商品信息管理：管理员和普通用户均可通过页面进行查看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6" w:name="_Toc270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业务逻辑</w:t>
      </w:r>
      <w:bookmarkEnd w:id="16"/>
    </w:p>
    <w:p/>
    <w:p>
      <w:pPr>
        <w:pStyle w:val="3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用户：可以通过主页面浏览推荐的商品，</w:t>
      </w:r>
      <w:r>
        <w:rPr>
          <w:rFonts w:hint="eastAsia"/>
          <w:sz w:val="28"/>
          <w:szCs w:val="28"/>
          <w:lang w:val="en-US" w:eastAsia="zh-CN"/>
        </w:rPr>
        <w:t>以及列表中的商品</w:t>
      </w:r>
      <w:r>
        <w:rPr>
          <w:rFonts w:hint="eastAsia"/>
          <w:sz w:val="28"/>
          <w:szCs w:val="28"/>
        </w:rPr>
        <w:t>进行引导性消费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3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商品：商品主要包括增删改查，商品</w:t>
      </w:r>
      <w:r>
        <w:rPr>
          <w:rFonts w:hint="eastAsia"/>
          <w:sz w:val="28"/>
          <w:szCs w:val="28"/>
          <w:lang w:val="en-US" w:eastAsia="zh-CN"/>
        </w:rPr>
        <w:t>信息</w:t>
      </w:r>
      <w:r>
        <w:rPr>
          <w:rFonts w:hint="eastAsia"/>
          <w:sz w:val="28"/>
          <w:szCs w:val="28"/>
        </w:rPr>
        <w:t>，商品备注的一些内容管理。商品与商品备注，商品</w:t>
      </w:r>
      <w:r>
        <w:rPr>
          <w:rFonts w:hint="eastAsia"/>
          <w:sz w:val="28"/>
          <w:szCs w:val="28"/>
          <w:lang w:val="en-US" w:eastAsia="zh-CN"/>
        </w:rPr>
        <w:t>信息</w:t>
      </w:r>
      <w:r>
        <w:rPr>
          <w:rFonts w:hint="eastAsia"/>
          <w:sz w:val="28"/>
          <w:szCs w:val="28"/>
        </w:rPr>
        <w:t>均是一对多的关系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3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管理员：管理员</w:t>
      </w:r>
      <w:r>
        <w:rPr>
          <w:rFonts w:hint="eastAsia"/>
          <w:sz w:val="28"/>
          <w:szCs w:val="28"/>
          <w:lang w:val="en-US" w:eastAsia="zh-CN"/>
        </w:rPr>
        <w:t>对商品进行管理，包括商品的新增，商品信息的修改，商品的下架等，以及权限的管理。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DF68C"/>
    <w:multiLevelType w:val="singleLevel"/>
    <w:tmpl w:val="94ADF68C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B2A3050"/>
    <w:multiLevelType w:val="multilevel"/>
    <w:tmpl w:val="2B2A305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6EEA60E4"/>
    <w:multiLevelType w:val="multilevel"/>
    <w:tmpl w:val="6EEA60E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ZWVjMDJmNGFmMjYzMDAxNTc3NGNkMjA1ZjUxNzAifQ=="/>
  </w:docVars>
  <w:rsids>
    <w:rsidRoot w:val="002C6CF3"/>
    <w:rsid w:val="000964C2"/>
    <w:rsid w:val="00112955"/>
    <w:rsid w:val="00173278"/>
    <w:rsid w:val="00176AEB"/>
    <w:rsid w:val="001B5985"/>
    <w:rsid w:val="00237952"/>
    <w:rsid w:val="0024388D"/>
    <w:rsid w:val="0029197E"/>
    <w:rsid w:val="002C6CF3"/>
    <w:rsid w:val="003B0603"/>
    <w:rsid w:val="003F0613"/>
    <w:rsid w:val="004F561A"/>
    <w:rsid w:val="0053247E"/>
    <w:rsid w:val="00560042"/>
    <w:rsid w:val="008A6F11"/>
    <w:rsid w:val="008B43F4"/>
    <w:rsid w:val="009D7927"/>
    <w:rsid w:val="009F78ED"/>
    <w:rsid w:val="00A047BB"/>
    <w:rsid w:val="00A54F82"/>
    <w:rsid w:val="00A87E2D"/>
    <w:rsid w:val="00AC0C33"/>
    <w:rsid w:val="00BE5021"/>
    <w:rsid w:val="00C752BC"/>
    <w:rsid w:val="00DE38CF"/>
    <w:rsid w:val="00FF0809"/>
    <w:rsid w:val="17E27B3B"/>
    <w:rsid w:val="19EB2B13"/>
    <w:rsid w:val="1CCF6052"/>
    <w:rsid w:val="1FFD2B96"/>
    <w:rsid w:val="25EF21F1"/>
    <w:rsid w:val="37C363DB"/>
    <w:rsid w:val="38DF1EBC"/>
    <w:rsid w:val="3FE551E7"/>
    <w:rsid w:val="41F97CB4"/>
    <w:rsid w:val="4F66159D"/>
    <w:rsid w:val="5ED125B7"/>
    <w:rsid w:val="685E6A65"/>
    <w:rsid w:val="79A45534"/>
    <w:rsid w:val="7AEE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1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unhideWhenUsed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3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页眉 字符"/>
    <w:basedOn w:val="20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20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标题 1 字符"/>
    <w:basedOn w:val="2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0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0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0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character" w:customStyle="1" w:styleId="36">
    <w:name w:val="HTML 预设格式 字符"/>
    <w:basedOn w:val="20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4088-4A07-4E83-A231-F5CED5736F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891</Words>
  <Characters>1037</Characters>
  <Lines>38</Lines>
  <Paragraphs>10</Paragraphs>
  <TotalTime>1</TotalTime>
  <ScaleCrop>false</ScaleCrop>
  <LinksUpToDate>false</LinksUpToDate>
  <CharactersWithSpaces>1569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2021-02-17T00:08:00Z</dcterms:created>
  <dc:creator>桂 云飞</dc:creator>
  <cp:lastModifiedBy>陈仁哲ic</cp:lastModifiedBy>
  <dcterms:modified xsi:type="dcterms:W3CDTF">2022-05-10T13:31:55Z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05850A3329874A37B4A556669C4E52F9</vt:lpwstr>
  </property>
</Properties>
</file>