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after="120"/>
        <w:jc w:val="center"/>
        <w:rPr>
          <w:rFonts w:hint="default" w:ascii="黑体" w:hAnsi="黑体" w:eastAsia="黑体" w:cs="黑体"/>
          <w:sz w:val="7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72"/>
          <w:szCs w:val="28"/>
          <w:lang w:val="en-US" w:eastAsia="zh-CN"/>
        </w:rPr>
        <w:t>数码馆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需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求</w:t>
      </w:r>
    </w:p>
    <w:p>
      <w:pPr>
        <w:pStyle w:val="23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分</w:t>
      </w:r>
    </w:p>
    <w:p>
      <w:pPr>
        <w:pStyle w:val="23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析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数码馆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梁大杰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2022.05.04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157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_Toc12488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1 </w:t>
          </w:r>
          <w:r>
            <w:rPr>
              <w:rFonts w:hint="eastAsia" w:ascii="黑体" w:hAnsi="黑体" w:eastAsia="黑体" w:cs="黑体"/>
              <w:bCs w:val="0"/>
              <w:szCs w:val="48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_Toc12488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_Toc20339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1.1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_Toc20339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_Toc10408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1.2 </w:t>
          </w:r>
          <w:r>
            <w:rPr>
              <w:rFonts w:hint="eastAsia" w:ascii="黑体" w:hAnsi="黑体" w:eastAsia="黑体" w:cs="黑体"/>
              <w:bCs w:val="0"/>
              <w:szCs w:val="36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_Toc10408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_Toc29211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1.3 </w:t>
          </w:r>
          <w:r>
            <w:rPr>
              <w:rFonts w:hint="eastAsia" w:ascii="黑体" w:hAnsi="黑体" w:eastAsia="黑体" w:cs="黑体"/>
              <w:bCs w:val="0"/>
              <w:szCs w:val="36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_Toc29211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2 </w:t>
          </w:r>
          <w:r>
            <w:rPr>
              <w:rFonts w:hint="eastAsia" w:ascii="黑体" w:hAnsi="黑体" w:eastAsia="黑体" w:cs="黑体"/>
              <w:bCs w:val="0"/>
              <w:szCs w:val="48"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_Toc30850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_Toc22330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2.1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_Toc22330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_Toc22200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_Toc22200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_Toc28922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_Toc28922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_Toc21749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2.1.3 </w:t>
          </w:r>
          <w:r>
            <w:rPr>
              <w:rFonts w:hint="eastAsia" w:ascii="黑体" w:hAnsi="黑体" w:eastAsia="黑体" w:cs="黑体"/>
              <w:bCs w:val="0"/>
              <w:szCs w:val="30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_Toc21749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2.1.4 </w:t>
          </w:r>
          <w:r>
            <w:rPr>
              <w:rFonts w:hint="eastAsia" w:ascii="黑体" w:hAnsi="黑体" w:eastAsia="黑体" w:cs="黑体"/>
              <w:bCs w:val="0"/>
              <w:szCs w:val="30"/>
            </w:rPr>
            <w:t>关键点</w:t>
          </w:r>
          <w:r>
            <w:tab/>
          </w:r>
          <w:r>
            <w:fldChar w:fldCharType="begin"/>
          </w:r>
          <w:r>
            <w:instrText xml:space="preserve"> PAGEREF _Toc23025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2.2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需求规格</w:t>
          </w:r>
          <w:r>
            <w:tab/>
          </w:r>
          <w:r>
            <w:fldChar w:fldCharType="begin"/>
          </w:r>
          <w:r>
            <w:instrText xml:space="preserve"> PAGEREF _Toc7329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_Toc29267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2.2.1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软件系统总体功能/对象结构</w:t>
          </w:r>
          <w:r>
            <w:tab/>
          </w:r>
          <w:r>
            <w:fldChar w:fldCharType="begin"/>
          </w:r>
          <w:r>
            <w:instrText xml:space="preserve"> PAGEREF _Toc29267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_Toc8169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2.2.2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软件子系统功能/对象结构</w:t>
          </w:r>
          <w:r>
            <w:tab/>
          </w:r>
          <w:r>
            <w:fldChar w:fldCharType="begin"/>
          </w:r>
          <w:r>
            <w:instrText xml:space="preserve"> PAGEREF _Toc8169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_Toc13140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 </w:t>
          </w:r>
          <w:r>
            <w:rPr>
              <w:rFonts w:hint="eastAsia" w:ascii="黑体" w:hAnsi="黑体" w:eastAsia="黑体" w:cs="黑体"/>
              <w:bCs w:val="0"/>
              <w:szCs w:val="48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48"/>
            </w:rPr>
            <w:t>功能说明</w:t>
          </w:r>
          <w:r>
            <w:tab/>
          </w:r>
          <w:r>
            <w:fldChar w:fldCharType="begin"/>
          </w:r>
          <w:r>
            <w:instrText xml:space="preserve"> PAGEREF _Toc13140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_Toc27650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3.1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商城首页</w:t>
          </w:r>
          <w:r>
            <w:tab/>
          </w:r>
          <w:r>
            <w:fldChar w:fldCharType="begin"/>
          </w:r>
          <w:r>
            <w:instrText xml:space="preserve"> PAGEREF _Toc27650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_Toc21210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3.1.1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首页页面展示</w:t>
          </w:r>
          <w:r>
            <w:tab/>
          </w:r>
          <w:r>
            <w:fldChar w:fldCharType="begin"/>
          </w:r>
          <w:r>
            <w:instrText xml:space="preserve"> PAGEREF _Toc21210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_Toc28310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3.1.2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首页功能概述</w:t>
          </w:r>
          <w:r>
            <w:tab/>
          </w:r>
          <w:r>
            <w:fldChar w:fldCharType="begin"/>
          </w:r>
          <w:r>
            <w:instrText xml:space="preserve"> PAGEREF _Toc28310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_Toc25032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3.2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商品页面</w:t>
          </w:r>
          <w:r>
            <w:tab/>
          </w:r>
          <w:r>
            <w:fldChar w:fldCharType="begin"/>
          </w:r>
          <w:r>
            <w:instrText xml:space="preserve"> PAGEREF _Toc25032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_Toc20341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3.2.1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商品</w:t>
          </w:r>
          <w:r>
            <w:rPr>
              <w:rFonts w:hint="eastAsia" w:ascii="黑体" w:hAnsi="黑体" w:eastAsia="黑体" w:cs="黑体"/>
              <w:bCs w:val="0"/>
              <w:szCs w:val="30"/>
            </w:rPr>
            <w:t>详情页面展示</w:t>
          </w:r>
          <w:r>
            <w:tab/>
          </w:r>
          <w:r>
            <w:fldChar w:fldCharType="begin"/>
          </w:r>
          <w:r>
            <w:instrText xml:space="preserve"> PAGEREF _Toc20341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_Toc8528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3.2.2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商品</w:t>
          </w:r>
          <w:r>
            <w:rPr>
              <w:rFonts w:hint="eastAsia" w:ascii="黑体" w:hAnsi="黑体" w:eastAsia="黑体" w:cs="黑体"/>
              <w:bCs w:val="0"/>
              <w:szCs w:val="30"/>
            </w:rPr>
            <w:t>详情功能概述</w:t>
          </w:r>
          <w:r>
            <w:tab/>
          </w:r>
          <w:r>
            <w:fldChar w:fldCharType="begin"/>
          </w:r>
          <w:r>
            <w:instrText xml:space="preserve"> PAGEREF _Toc8528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_Toc18697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3.3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登录注册页面</w:t>
          </w:r>
          <w:r>
            <w:tab/>
          </w:r>
          <w:r>
            <w:fldChar w:fldCharType="begin"/>
          </w:r>
          <w:r>
            <w:instrText xml:space="preserve"> PAGEREF _Toc18697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_Toc28726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3.3.1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登录注册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_Toc28726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3.3.2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登录注册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_Toc32021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_Toc30454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3.4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管理员页面</w:t>
          </w:r>
          <w:r>
            <w:tab/>
          </w:r>
          <w:r>
            <w:fldChar w:fldCharType="begin"/>
          </w:r>
          <w:r>
            <w:instrText xml:space="preserve"> PAGEREF _Toc30454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_Toc28873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3.4.1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管理员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_Toc28873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_Toc12825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3.4.2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管理员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_Toc12825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3.5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数码商城-购物车页面</w:t>
          </w:r>
          <w:r>
            <w:tab/>
          </w:r>
          <w:r>
            <w:fldChar w:fldCharType="begin"/>
          </w:r>
          <w:r>
            <w:instrText xml:space="preserve"> PAGEREF _Toc29245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_Toc13383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3.5.1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购物车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_Toc13383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_Toc31419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3.5.2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购物车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_Toc31419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3.6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数码商城-支付页面</w:t>
          </w:r>
          <w:r>
            <w:tab/>
          </w:r>
          <w:r>
            <w:fldChar w:fldCharType="begin"/>
          </w:r>
          <w:r>
            <w:instrText xml:space="preserve"> PAGEREF _Toc1494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3.6.1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支付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_Toc30182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28"/>
              <w:lang w:val="en-US" w:eastAsia="zh-CN"/>
            </w:rPr>
            <w:t xml:space="preserve">3.6.2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支付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功能展示</w:t>
          </w:r>
          <w:r>
            <w:tab/>
          </w:r>
          <w:r>
            <w:fldChar w:fldCharType="begin"/>
          </w:r>
          <w:r>
            <w:instrText xml:space="preserve"> PAGEREF _Toc30182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</w:sdtContent>
    </w:sdt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0" w:name="_Toc12488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系统概述</w:t>
      </w:r>
      <w:bookmarkEnd w:id="0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" w:name="_Toc20339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项目概述</w:t>
      </w:r>
      <w:bookmarkEnd w:id="1"/>
    </w:p>
    <w:p>
      <w:pPr>
        <w:ind w:firstLine="435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数码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商城</w:t>
      </w:r>
      <w:r>
        <w:rPr>
          <w:rFonts w:hint="eastAsia" w:ascii="宋体" w:hAnsi="宋体" w:eastAsia="宋体" w:cs="宋体"/>
          <w:sz w:val="28"/>
          <w:szCs w:val="28"/>
        </w:rPr>
        <w:t>主要是一款基于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WPF框架开发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团队</w:t>
      </w:r>
      <w:r>
        <w:rPr>
          <w:rFonts w:hint="eastAsia" w:ascii="宋体" w:hAnsi="宋体" w:eastAsia="宋体" w:cs="宋体"/>
          <w:sz w:val="28"/>
          <w:szCs w:val="28"/>
        </w:rPr>
        <w:t>项目，主要用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于</w:t>
      </w:r>
      <w:r>
        <w:rPr>
          <w:rFonts w:hint="eastAsia" w:ascii="宋体" w:hAnsi="宋体" w:eastAsia="宋体" w:cs="宋体"/>
          <w:sz w:val="28"/>
          <w:szCs w:val="28"/>
        </w:rPr>
        <w:t>用户浏览获取平台的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以及商品信息的展示</w:t>
      </w:r>
      <w:r>
        <w:rPr>
          <w:rFonts w:hint="eastAsia" w:ascii="宋体" w:hAnsi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从而引导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</w:t>
      </w:r>
      <w:r>
        <w:rPr>
          <w:rFonts w:hint="eastAsia" w:ascii="宋体" w:hAnsi="宋体" w:eastAsia="宋体" w:cs="宋体"/>
          <w:sz w:val="28"/>
          <w:szCs w:val="28"/>
        </w:rPr>
        <w:t>户进行消费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ind w:firstLine="435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项目</w:t>
      </w:r>
      <w:r>
        <w:rPr>
          <w:rFonts w:hint="eastAsia" w:ascii="宋体" w:hAnsi="宋体" w:eastAsia="宋体" w:cs="宋体"/>
          <w:sz w:val="28"/>
          <w:szCs w:val="28"/>
        </w:rPr>
        <w:t>使用后台管理主要是管理员对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库存的分配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</w:rPr>
        <w:t>对浏览平台用户需要看到的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的管理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2" w:name="_Toc10408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定义、首字母缩写词和缩略语</w:t>
      </w:r>
      <w:bookmarkEnd w:id="2"/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B/S：即浏览器/服务器结构，基于浏览器的使用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3" w:name="_Toc29211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参考资料</w:t>
      </w:r>
      <w:bookmarkEnd w:id="3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国家标准GB/T 9385-1988《计算机软件需求说明编制指南》</w:t>
      </w: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4" w:name="_Toc26861947"/>
      <w:bookmarkStart w:id="5" w:name="_Toc14014"/>
      <w:bookmarkStart w:id="6" w:name="_Toc30850"/>
      <w:bookmarkStart w:id="7" w:name="_Toc6246"/>
      <w:bookmarkStart w:id="8" w:name="_Toc6287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系统需求</w:t>
      </w:r>
      <w:bookmarkEnd w:id="4"/>
      <w:bookmarkEnd w:id="5"/>
      <w:bookmarkEnd w:id="6"/>
      <w:bookmarkEnd w:id="7"/>
      <w:bookmarkEnd w:id="8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9" w:name="_Toc22330"/>
      <w:bookmarkStart w:id="10" w:name="_Toc26453"/>
      <w:bookmarkStart w:id="11" w:name="_Toc26861948"/>
      <w:bookmarkStart w:id="12" w:name="_Toc1242"/>
      <w:bookmarkStart w:id="13" w:name="_Toc18213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需求概述</w:t>
      </w:r>
      <w:bookmarkEnd w:id="9"/>
      <w:bookmarkEnd w:id="10"/>
      <w:bookmarkEnd w:id="11"/>
      <w:bookmarkEnd w:id="12"/>
      <w:bookmarkEnd w:id="13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4" w:name="_Toc20662"/>
      <w:bookmarkStart w:id="15" w:name="_Toc31899"/>
      <w:bookmarkStart w:id="16" w:name="_Toc26861949"/>
      <w:bookmarkStart w:id="17" w:name="_Toc22200"/>
      <w:bookmarkStart w:id="18" w:name="_Toc22640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目标</w:t>
      </w:r>
      <w:bookmarkEnd w:id="14"/>
      <w:bookmarkEnd w:id="15"/>
      <w:bookmarkEnd w:id="16"/>
      <w:bookmarkEnd w:id="17"/>
      <w:bookmarkEnd w:id="18"/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引导性消费，用</w:t>
      </w:r>
      <w:r>
        <w:rPr>
          <w:rFonts w:hint="eastAsia" w:ascii="宋体" w:hAnsi="宋体"/>
          <w:sz w:val="28"/>
          <w:szCs w:val="28"/>
          <w:lang w:val="en-US" w:eastAsia="zh-CN"/>
        </w:rPr>
        <w:t>于</w:t>
      </w:r>
      <w:r>
        <w:rPr>
          <w:rFonts w:hint="eastAsia" w:ascii="宋体" w:hAnsi="宋体"/>
          <w:sz w:val="28"/>
          <w:szCs w:val="28"/>
        </w:rPr>
        <w:t>用户浏览获取平台的</w:t>
      </w:r>
      <w:r>
        <w:rPr>
          <w:rFonts w:hint="eastAsia" w:ascii="宋体" w:hAnsi="宋体"/>
          <w:sz w:val="28"/>
          <w:szCs w:val="28"/>
          <w:lang w:val="en-US" w:eastAsia="zh-CN"/>
        </w:rPr>
        <w:t>商品以及商品信息的</w:t>
      </w:r>
      <w:r>
        <w:rPr>
          <w:rFonts w:hint="eastAsia" w:ascii="宋体" w:hAnsi="宋体"/>
          <w:sz w:val="28"/>
          <w:szCs w:val="28"/>
        </w:rPr>
        <w:t>展示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从而引导</w:t>
      </w:r>
      <w:r>
        <w:rPr>
          <w:rFonts w:hint="eastAsia" w:ascii="宋体" w:hAnsi="宋体"/>
          <w:sz w:val="28"/>
          <w:szCs w:val="28"/>
          <w:lang w:val="en-US" w:eastAsia="zh-CN"/>
        </w:rPr>
        <w:t>用</w:t>
      </w:r>
      <w:r>
        <w:rPr>
          <w:rFonts w:hint="eastAsia" w:ascii="宋体" w:hAnsi="宋体"/>
          <w:sz w:val="28"/>
          <w:szCs w:val="28"/>
        </w:rPr>
        <w:t>户进行消费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>主要是管理员对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库存分配</w:t>
      </w:r>
      <w:r>
        <w:rPr>
          <w:rFonts w:hint="eastAsia" w:ascii="宋体" w:hAnsi="宋体"/>
          <w:sz w:val="28"/>
          <w:szCs w:val="28"/>
          <w:lang w:val="en-US" w:eastAsia="zh-CN"/>
        </w:rPr>
        <w:t>和</w:t>
      </w:r>
      <w:r>
        <w:rPr>
          <w:rFonts w:hint="eastAsia" w:ascii="宋体" w:hAnsi="宋体"/>
          <w:sz w:val="28"/>
          <w:szCs w:val="28"/>
        </w:rPr>
        <w:t>对浏览平台用户需要看到的产品的管理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>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管理，</w:t>
      </w:r>
      <w:r>
        <w:rPr>
          <w:rFonts w:hint="eastAsia" w:ascii="宋体" w:hAnsi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/>
          <w:sz w:val="28"/>
          <w:szCs w:val="28"/>
        </w:rPr>
        <w:t>管理，登录注册功能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商品搜索功能，购买功能，支付功能，</w:t>
      </w:r>
      <w:r>
        <w:rPr>
          <w:rFonts w:hint="eastAsia" w:ascii="宋体" w:hAnsi="宋体"/>
          <w:sz w:val="28"/>
          <w:szCs w:val="28"/>
        </w:rPr>
        <w:t>可视化展示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9" w:name="_Toc26861950"/>
      <w:bookmarkStart w:id="20" w:name="_Toc28922"/>
      <w:bookmarkStart w:id="21" w:name="_Toc31273"/>
      <w:bookmarkStart w:id="22" w:name="_Toc15851"/>
      <w:bookmarkStart w:id="23" w:name="_Toc3401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运行环境</w:t>
      </w:r>
      <w:bookmarkEnd w:id="19"/>
      <w:bookmarkEnd w:id="20"/>
      <w:bookmarkEnd w:id="21"/>
      <w:bookmarkEnd w:id="22"/>
      <w:bookmarkEnd w:id="23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运行环境：运行环境：Windows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jdk1.8版本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数据库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SQL Server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4" w:name="_Toc13557"/>
      <w:bookmarkStart w:id="25" w:name="_Toc21749"/>
      <w:bookmarkStart w:id="26" w:name="_Toc26861951"/>
      <w:bookmarkStart w:id="27" w:name="_Toc21675"/>
      <w:bookmarkStart w:id="28" w:name="_Toc21459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用户的特点</w:t>
      </w:r>
      <w:bookmarkEnd w:id="24"/>
      <w:bookmarkEnd w:id="25"/>
      <w:bookmarkEnd w:id="26"/>
      <w:bookmarkEnd w:id="27"/>
      <w:bookmarkEnd w:id="28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主要分为前端和后端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ind w:firstLine="435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前端部分：</w:t>
      </w:r>
      <w:r>
        <w:rPr>
          <w:rFonts w:hint="eastAsia" w:ascii="宋体" w:hAnsi="宋体"/>
          <w:sz w:val="28"/>
          <w:szCs w:val="28"/>
        </w:rPr>
        <w:t>面向</w:t>
      </w:r>
      <w:r>
        <w:rPr>
          <w:rFonts w:hint="eastAsia" w:ascii="宋体" w:hAnsi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/>
          <w:sz w:val="28"/>
          <w:szCs w:val="28"/>
        </w:rPr>
        <w:t>，主要用于引导性消费，通过</w:t>
      </w:r>
      <w:r>
        <w:rPr>
          <w:rFonts w:hint="eastAsia" w:ascii="宋体" w:hAnsi="宋体"/>
          <w:sz w:val="28"/>
          <w:szCs w:val="28"/>
          <w:lang w:val="en-US" w:eastAsia="zh-CN"/>
        </w:rPr>
        <w:t>商品信息的展示</w:t>
      </w:r>
      <w:r>
        <w:rPr>
          <w:rFonts w:hint="eastAsia" w:ascii="宋体" w:hAnsi="宋体"/>
          <w:sz w:val="28"/>
          <w:szCs w:val="28"/>
        </w:rPr>
        <w:t>针对自行需求进行购买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目录、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列表、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详情等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ind w:firstLine="435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后端部分：面向管理员，主要用于</w:t>
      </w:r>
      <w:r>
        <w:rPr>
          <w:rFonts w:hint="eastAsia" w:ascii="宋体" w:hAnsi="宋体"/>
          <w:sz w:val="28"/>
          <w:szCs w:val="28"/>
          <w:lang w:val="en-US" w:eastAsia="zh-CN"/>
        </w:rPr>
        <w:t>对商品</w:t>
      </w:r>
      <w:r>
        <w:rPr>
          <w:rFonts w:hint="eastAsia" w:ascii="宋体" w:hAnsi="宋体"/>
          <w:sz w:val="28"/>
          <w:szCs w:val="28"/>
        </w:rPr>
        <w:t>的管理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9" w:name="_Toc3896"/>
      <w:bookmarkStart w:id="30" w:name="_Toc1732"/>
      <w:bookmarkStart w:id="31" w:name="_Toc26861952"/>
      <w:bookmarkStart w:id="32" w:name="_Toc23025"/>
      <w:bookmarkStart w:id="33" w:name="_Toc18373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关键点</w:t>
      </w:r>
      <w:bookmarkEnd w:id="29"/>
      <w:bookmarkEnd w:id="30"/>
      <w:bookmarkEnd w:id="31"/>
      <w:bookmarkEnd w:id="32"/>
      <w:bookmarkEnd w:id="33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关键功能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登录与注册的校验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对于商品的增删改查</w:t>
      </w:r>
    </w:p>
    <w:p>
      <w:pPr>
        <w:ind w:firstLine="435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购物车与结算支付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34" w:name="_Toc26861954"/>
      <w:bookmarkStart w:id="35" w:name="_Toc12531"/>
      <w:bookmarkStart w:id="36" w:name="_Toc5117"/>
      <w:bookmarkStart w:id="37" w:name="_Toc7329"/>
      <w:bookmarkStart w:id="38" w:name="_Toc24584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需求规格</w:t>
      </w:r>
      <w:bookmarkEnd w:id="34"/>
      <w:bookmarkEnd w:id="35"/>
      <w:bookmarkEnd w:id="36"/>
      <w:bookmarkEnd w:id="37"/>
      <w:bookmarkEnd w:id="38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39" w:name="_Toc30465"/>
      <w:bookmarkStart w:id="40" w:name="_Toc14006"/>
      <w:bookmarkStart w:id="41" w:name="_Toc27251"/>
      <w:bookmarkStart w:id="42" w:name="_Toc26861955"/>
      <w:bookmarkStart w:id="43" w:name="_Toc29267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软件系统总体功能/对象结构</w:t>
      </w:r>
      <w:bookmarkEnd w:id="39"/>
      <w:bookmarkEnd w:id="40"/>
      <w:bookmarkEnd w:id="41"/>
      <w:bookmarkEnd w:id="42"/>
      <w:bookmarkEnd w:id="43"/>
    </w:p>
    <w:p>
      <w:pPr>
        <w:rPr>
          <w:rFonts w:hint="eastAsia"/>
          <w:sz w:val="28"/>
          <w:szCs w:val="28"/>
        </w:rPr>
      </w:pPr>
      <w:bookmarkStart w:id="44" w:name="_Toc25214"/>
      <w:bookmarkStart w:id="45" w:name="_Toc10406"/>
      <w:bookmarkStart w:id="46" w:name="_Toc22479"/>
      <w:r>
        <w:rPr>
          <w:rFonts w:hint="eastAsia"/>
          <w:sz w:val="28"/>
          <w:szCs w:val="28"/>
        </w:rPr>
        <w:t>用例模型</w:t>
      </w:r>
      <w:bookmarkEnd w:id="44"/>
      <w:bookmarkEnd w:id="45"/>
      <w:bookmarkEnd w:id="46"/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33825" cy="43719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47" w:name="_Toc440"/>
      <w:bookmarkStart w:id="48" w:name="_Toc12073"/>
      <w:bookmarkStart w:id="49" w:name="_Toc8169"/>
      <w:bookmarkStart w:id="50" w:name="_Toc21732"/>
      <w:bookmarkStart w:id="51" w:name="_Toc2686195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软件子系统功能/对象结构</w:t>
      </w:r>
      <w:bookmarkEnd w:id="47"/>
      <w:bookmarkEnd w:id="48"/>
      <w:bookmarkEnd w:id="49"/>
      <w:bookmarkEnd w:id="50"/>
      <w:bookmarkEnd w:id="51"/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层次结构图</w:t>
      </w: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38100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</w:rPr>
      </w:pPr>
      <w:bookmarkStart w:id="52" w:name="_Toc13140"/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功能说明</w:t>
      </w:r>
      <w:bookmarkEnd w:id="52"/>
    </w:p>
    <w:p>
      <w:pPr>
        <w:pStyle w:val="3"/>
        <w:numPr>
          <w:ilvl w:val="1"/>
          <w:numId w:val="3"/>
        </w:numPr>
        <w:jc w:val="both"/>
        <w:rPr>
          <w:rFonts w:hint="eastAsia"/>
        </w:rPr>
      </w:pPr>
      <w:bookmarkStart w:id="53" w:name="_Toc27650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商城首页</w:t>
      </w:r>
      <w:bookmarkEnd w:id="53"/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bookmarkStart w:id="54" w:name="_Toc21210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首页页面展示</w:t>
      </w:r>
      <w:bookmarkEnd w:id="54"/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55" w:name="_Toc28310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首页功能概述</w:t>
      </w:r>
      <w:bookmarkEnd w:id="5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用户点击商品图片跳转到商品信息页面</w:t>
            </w:r>
            <w:bookmarkStart w:id="71" w:name="_GoBack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56" w:name="_Toc25032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商品页面</w:t>
      </w:r>
      <w:bookmarkEnd w:id="56"/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bookmarkStart w:id="57" w:name="_Toc2034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详情页面展示</w:t>
      </w:r>
      <w:bookmarkEnd w:id="57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3"/>
        </w:numPr>
        <w:rPr>
          <w:rFonts w:hint="eastAsia"/>
        </w:rPr>
      </w:pPr>
      <w:bookmarkStart w:id="58" w:name="_Toc8528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详情功能概述</w:t>
      </w:r>
      <w:bookmarkEnd w:id="5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用户查看商品信息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59" w:name="_Toc18697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登录注册页面</w:t>
      </w:r>
      <w:bookmarkEnd w:id="59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0" w:name="_Toc28726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登录注册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0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1" w:name="_Toc3202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登录注册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用户进行登录和注册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登陆失败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用户名，密码为空或错误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注册失败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用户名，密码为空或已存在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2" w:name="_Toc30454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管理员页面</w:t>
      </w:r>
      <w:bookmarkEnd w:id="62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3" w:name="_Toc28873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3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4" w:name="_Toc1282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tabs>
                <w:tab w:val="left" w:pos="2578"/>
              </w:tabs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对商品进行管理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5" w:name="_Toc29245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数码商城-购物车页面</w:t>
      </w:r>
      <w:bookmarkEnd w:id="65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6" w:name="_Toc13383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购物车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6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7" w:name="_Toc31419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购物车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用户对添加的商品进行结算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8" w:name="_Toc1494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数码商城-支付页面</w:t>
      </w:r>
      <w:bookmarkEnd w:id="68"/>
    </w:p>
    <w:p>
      <w:pPr>
        <w:pStyle w:val="4"/>
        <w:numPr>
          <w:ilvl w:val="2"/>
          <w:numId w:val="3"/>
        </w:numPr>
        <w:rPr>
          <w:rFonts w:hint="default" w:eastAsia="宋体"/>
          <w:lang w:val="en-US" w:eastAsia="zh-CN"/>
        </w:rPr>
      </w:pPr>
      <w:bookmarkStart w:id="69" w:name="_Toc3189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支付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9"/>
    </w:p>
    <w:p>
      <w:pPr>
        <w:pStyle w:val="4"/>
        <w:numPr>
          <w:ilvl w:val="2"/>
          <w:numId w:val="3"/>
        </w:numP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bookmarkStart w:id="70" w:name="_Toc30182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支付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功能展示</w:t>
      </w:r>
      <w:bookmarkEnd w:id="7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用户对购物车商品进行支付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E358C"/>
    <w:multiLevelType w:val="singleLevel"/>
    <w:tmpl w:val="F7FE35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黑体" w:hAnsi="黑体" w:eastAsia="黑体" w:cs="黑体"/>
      </w:rPr>
    </w:lvl>
  </w:abstractNum>
  <w:abstractNum w:abstractNumId="1">
    <w:nsid w:val="2CCD6B7C"/>
    <w:multiLevelType w:val="multilevel"/>
    <w:tmpl w:val="2CCD6B7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黑体" w:hAnsi="黑体" w:eastAsia="黑体" w:cs="黑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黑体" w:hAnsi="黑体" w:eastAsia="黑体" w:cs="黑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黑体" w:hAnsi="黑体" w:eastAsia="黑体" w:cs="黑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ZWVjMDJmNGFmMjYzMDAxNTc3NGNkMjA1ZjUxNzAifQ=="/>
  </w:docVars>
  <w:rsids>
    <w:rsidRoot w:val="00443A0D"/>
    <w:rsid w:val="000E3ECD"/>
    <w:rsid w:val="001019C9"/>
    <w:rsid w:val="0022291C"/>
    <w:rsid w:val="00294696"/>
    <w:rsid w:val="00297580"/>
    <w:rsid w:val="002D6EDE"/>
    <w:rsid w:val="002E362D"/>
    <w:rsid w:val="00317063"/>
    <w:rsid w:val="003401BF"/>
    <w:rsid w:val="0038528D"/>
    <w:rsid w:val="0042660F"/>
    <w:rsid w:val="00443A0D"/>
    <w:rsid w:val="0047374A"/>
    <w:rsid w:val="004A34FB"/>
    <w:rsid w:val="004C6AD1"/>
    <w:rsid w:val="005300D1"/>
    <w:rsid w:val="00552BE8"/>
    <w:rsid w:val="007065ED"/>
    <w:rsid w:val="008607F8"/>
    <w:rsid w:val="00863474"/>
    <w:rsid w:val="009232D5"/>
    <w:rsid w:val="009448F9"/>
    <w:rsid w:val="009C5F0C"/>
    <w:rsid w:val="00B937A8"/>
    <w:rsid w:val="00BF2ADE"/>
    <w:rsid w:val="00CA029B"/>
    <w:rsid w:val="00CD4AE6"/>
    <w:rsid w:val="00D07BCF"/>
    <w:rsid w:val="00D173D6"/>
    <w:rsid w:val="00E22451"/>
    <w:rsid w:val="00E67C42"/>
    <w:rsid w:val="00E81A09"/>
    <w:rsid w:val="00F10534"/>
    <w:rsid w:val="00F41B73"/>
    <w:rsid w:val="00F93928"/>
    <w:rsid w:val="00FE7B79"/>
    <w:rsid w:val="043C30E2"/>
    <w:rsid w:val="052E656D"/>
    <w:rsid w:val="0D597A12"/>
    <w:rsid w:val="0E727773"/>
    <w:rsid w:val="0EBD108E"/>
    <w:rsid w:val="0F007C29"/>
    <w:rsid w:val="0F694D72"/>
    <w:rsid w:val="103C4EBA"/>
    <w:rsid w:val="10B4201D"/>
    <w:rsid w:val="116C3A15"/>
    <w:rsid w:val="128713D4"/>
    <w:rsid w:val="16F77CF7"/>
    <w:rsid w:val="178D18AD"/>
    <w:rsid w:val="17B54B59"/>
    <w:rsid w:val="1B6E0C16"/>
    <w:rsid w:val="1F124493"/>
    <w:rsid w:val="20243DE1"/>
    <w:rsid w:val="20A7394C"/>
    <w:rsid w:val="224C6559"/>
    <w:rsid w:val="244945FE"/>
    <w:rsid w:val="2A8A100D"/>
    <w:rsid w:val="2B90307E"/>
    <w:rsid w:val="31AD0696"/>
    <w:rsid w:val="36F62AE0"/>
    <w:rsid w:val="37CC26A0"/>
    <w:rsid w:val="382B2C07"/>
    <w:rsid w:val="38384E80"/>
    <w:rsid w:val="39B747A8"/>
    <w:rsid w:val="3D6D72B3"/>
    <w:rsid w:val="3F5A22F4"/>
    <w:rsid w:val="3F9162F8"/>
    <w:rsid w:val="3FB85197"/>
    <w:rsid w:val="404123DF"/>
    <w:rsid w:val="414F4686"/>
    <w:rsid w:val="41C97F7F"/>
    <w:rsid w:val="42445512"/>
    <w:rsid w:val="455235D7"/>
    <w:rsid w:val="45FC3821"/>
    <w:rsid w:val="4AAF6DD6"/>
    <w:rsid w:val="4C8F5191"/>
    <w:rsid w:val="4DC8752B"/>
    <w:rsid w:val="4DDD0D18"/>
    <w:rsid w:val="4F313327"/>
    <w:rsid w:val="52F81619"/>
    <w:rsid w:val="532E60A2"/>
    <w:rsid w:val="551A3F56"/>
    <w:rsid w:val="57833AC4"/>
    <w:rsid w:val="5AC416B0"/>
    <w:rsid w:val="5B586B22"/>
    <w:rsid w:val="60F63DDE"/>
    <w:rsid w:val="629C158C"/>
    <w:rsid w:val="62A74703"/>
    <w:rsid w:val="65671301"/>
    <w:rsid w:val="6616726A"/>
    <w:rsid w:val="668465BA"/>
    <w:rsid w:val="67CA4DF7"/>
    <w:rsid w:val="6B6F018F"/>
    <w:rsid w:val="6B7043C1"/>
    <w:rsid w:val="6C71069C"/>
    <w:rsid w:val="6D606FFD"/>
    <w:rsid w:val="6E290AC9"/>
    <w:rsid w:val="709D0B0C"/>
    <w:rsid w:val="74604E1D"/>
    <w:rsid w:val="74CA3985"/>
    <w:rsid w:val="75DA08FB"/>
    <w:rsid w:val="7B18614D"/>
    <w:rsid w:val="7BE159BC"/>
    <w:rsid w:val="7D0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8">
    <w:name w:val="Table Grid"/>
    <w:basedOn w:val="17"/>
    <w:unhideWhenUsed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9"/>
    <w:link w:val="12"/>
    <w:qFormat/>
    <w:uiPriority w:val="99"/>
    <w:rPr>
      <w:sz w:val="18"/>
      <w:szCs w:val="18"/>
    </w:rPr>
  </w:style>
  <w:style w:type="paragraph" w:customStyle="1" w:styleId="23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4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9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5">
    <w:name w:val="List Paragraph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C8AA-2315-462B-9E7E-B6B15166A9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1137</Words>
  <Characters>1273</Characters>
  <Lines>42</Lines>
  <Paragraphs>12</Paragraphs>
  <TotalTime>4</TotalTime>
  <ScaleCrop>false</ScaleCrop>
  <LinksUpToDate>false</LinksUpToDate>
  <CharactersWithSpaces>1404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2021-02-17T02:00:00Z</dcterms:created>
  <dc:creator>桂 云飞</dc:creator>
  <cp:lastModifiedBy>陈仁哲ic</cp:lastModifiedBy>
  <dcterms:modified xsi:type="dcterms:W3CDTF">2022-05-10T13:08:19Z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462AB63AE0B44818B336478DF784C7FB</vt:lpwstr>
  </property>
</Properties>
</file>