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/>
          <w:b/>
          <w:bCs/>
          <w:sz w:val="32"/>
          <w:szCs w:val="32"/>
          <w:bdr w:val="none" w:color="auto" w:sz="0" w:space="0"/>
        </w:rPr>
        <w:t>《概论（2021版）》第十一章：知识点及练习题</w:t>
      </w:r>
      <w:r>
        <w:rPr>
          <w:b/>
          <w:bCs/>
          <w:sz w:val="32"/>
          <w:szCs w:val="32"/>
          <w:bdr w:val="none" w:color="auto" w:sz="0" w:space="0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</w:rPr>
      </w:pPr>
      <w:r>
        <w:rPr>
          <w:bdr w:val="none" w:color="auto" w:sz="0" w:space="0"/>
        </w:rPr>
        <w:t>​</w:t>
      </w:r>
      <w:r>
        <w:rPr>
          <w:b/>
          <w:bCs/>
          <w:bdr w:val="none" w:color="auto" w:sz="0" w:space="0"/>
        </w:rPr>
        <w:t>第十一章 “四个全面”战略布局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重要知识点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57625" cy="1752600"/>
            <wp:effectExtent l="0" t="0" r="1333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练习题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（一）单选题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1.党的（    ）提出了到2020年全面建成小康社会的奋斗目标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A党的十六大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B党的十七大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C党的十八大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D党的十九大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2.全面建成小康社会，更重要、更难做到的是“全面”，“全面”讲的是：（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A发展的平衡性、协调性、可持续性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B发展的平衡性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C发展的协调性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D发展的可持续性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3.（  ），是全面建成小康社会的底线任务。。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A增加城乡居民收入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B打赢脱贫攻坚战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C提升国内生产总值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D增加城乡居民人均收入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4.（    ）作出“全面建成小康社会胜利在望”的重要判断，将“全面建成小康社会”目标提升为“全面建设社会主义现代化国家”，确立全面建设社会主义现代化国家在“四个全面”战略布局中的引领地位。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A党的十九届三中全会 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B党的十九届四中全会  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C党的十九届五中全会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D党的十九届六中全会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5.2021年7月1日，习近平在天安门城楼上庄严宣告，经过全党全国各族人民持续奋斗，我们实现了（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A第一个百年奋斗目标 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B社会主义现代化国家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C社会主义现代化强国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D中华民族伟大复兴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6.与西方国家现代化有根本不同，我国的现代化是社会主义现代化，（    ）是本质要求。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A民族复兴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B人民幸福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C社会和谐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D共同富裕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7.要破解发展中面临的难题，化解来自各方面的风险挑战，推动经济社会持续健康发展，必须依靠（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A全面建成小康社会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B全面深化改革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C全面依法治国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D全面从严治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8.党的十九大提出，到（  ）“各方面制度更加完善，国家治理体系和治理能力现代化基本实现”。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A2035年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B2030年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C2025年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D2020年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9.中国特色社会主义制度和国家治理体系是以（  ）为指导、植根中国大地、具有深厚中华文化根基、深得人民拥护的制度和治理体系。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A社会主义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B中国特色社会主义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C马克思主义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D毛泽东思想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10.坚持和完善中国特色社会主义制度、推进国家治理体系和治理能力现代化，不仅要建立完善的制度体系，还要在不断提高（   ）上狠下功夫。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A民主与法治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B制度创新和社会和谐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C社会发展和经济增速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D制度执行力和治理能力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11.（    ）是中国特色社会主义的本质要求和重要保障。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A全面建设社会主义现代化国家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B全面依法治国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C全面深化改革 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D全面从严治党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12.（     ）是推进全面依法治国的根本保证。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A党的领导    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B人民当家作主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C社会和谐稳定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D经济社会发展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13.全面依法治国最广泛、最深厚的基础是（  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A党的领导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B社会稳定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C人民  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D社会主义民主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14.全面依法治国，总目标是：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A建设中国特色社会主义法治体系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B建设中国特色社会主义法治体系，建设社会主义法治国家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C建设社会主义法治国家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D有法可依、有法必依、违法必究、执法必严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15.（     ）是国家治理体系和治理能力的重要依托。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A法治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B民主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C人民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D党的领导</w:t>
      </w:r>
      <w:r>
        <w:rPr>
          <w:color w:val="5F5F5F"/>
          <w:spacing w:val="22"/>
          <w:sz w:val="18"/>
          <w:szCs w:val="18"/>
          <w:bdr w:val="none" w:color="auto" w:sz="0" w:space="0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16.（   ）是推进全面依法治国的总抓手。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A中国特色社会主义法治国家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B中国特色社会主义法治体系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C中国特色社会主义法治道路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D中国特色社会主义法治制度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17.（     ）是司法的灵魂和生命。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A公平正义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B民主法治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C诚信友善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D社会和谐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18.（     ）是新时代党的建设的根本方针。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A坚持党要管党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B坚持党要管党、全面从严治党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C全面从严治党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D加强党的长期执政能力建设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3867150" cy="3819525"/>
            <wp:effectExtent l="0" t="0" r="3810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22.党的十九大指出，党的建设要把党的（    ）摆在首位。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A政治建设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B思想建设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C组织建设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D作风建设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23.（  ）是党的基础性建设。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A思想建设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B组织建设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C政治建设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D作风建设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24.党的作风建设的核心是：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A党风问题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B纪律严明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C不能让享乐主义和奢靡之风卷土重来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D保持党同人民群众的血肉联系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25.我们党的最大政治优势是：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A思想建设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B政治建设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C密切联系群众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D不浮躁、不浮夸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1.C   2.A   3.B   4.C   5.A   6.D   7.B   8.A   9.C   10.D 11.B  12.A  13.C   14.B  15.A  16.B  17.A  18.B  19.C  20.A 21 B  22.A  23.A   24.D  25.C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（二）多选题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1.全面小康有更高的标准、更丰富的内涵、更全面的要求，即：（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A经济更加发展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B民主更加健全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C科教更加进步、文化更加繁荣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D社会更加和谐、人民生活更加殷实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2.全面小康：（ ）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A覆盖的人口要全面，是惠及全体人民的小康。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B覆盖的区域要全面，是城乡区域共同发展的小康。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C覆盖的领域要全面，是“五位一体”全面进步的小康。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D覆盖的地区要全面，是东西部共同发展的小康。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3.全面建成小康社会的目标要求是：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A经济保持中高速增长、创新驱动成效显著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B各方面制度更加成熟更加定型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C发展协调性明显增强、人民生活水平和质量普遍提高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D国民素质和社会文明程度显著提高、生态环境质量总体改善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3895725" cy="4086225"/>
            <wp:effectExtent l="0" t="0" r="5715" b="1333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7.（    ）是全面深化改革的出发点和落脚点。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A实现两个百年目标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B促进社会公平正义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C增进入民福祉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D建成世界一流强国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8.全面深化改革的总目标是（   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A实现两个百年目标      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B实现中国梦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C完善和发展中国特色社会主义制度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D推进国家治理体系和治理能力现代化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9.治理能力是运用国家制度管理国家各方面事务的能力，它包括（  ）等各个方面各个领域的治理能力。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A改革发展稳定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B内政外交国防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C治党治国治军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D社会和谐进步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10. 全面深化改革必须坚持和完善（  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A中国特色社会主义制度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B国家治理体系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C经济社会发展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D政府宏观调控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11.要坚持（   ）相结合，实现法治和德治相辅相成、相得益彰。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A依法治国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B协同发展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C全面发展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D以德治国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12.中国特色社会主义法治道路的核心要义，就是（       ），这充分体现了我国社会主义性质。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A坚持党的领导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B坚持中国特色社会主义制度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C贯彻中国特色社会主义法治理论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D坚持从中国实际出发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13.（   ）三者各有侧重、相辅相成。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A法治国家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B法治体系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C法治政府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D法治社会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14.准确把握全面推进依法治国重点任务，着力推进（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A科学立法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B严格执法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C公正司法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D全民守法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15.办好中国的事情，关键在党，关键在（  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A全面依法治党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B人民群众监督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C坚持党要管党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D全面从严治党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16.主线是加强党的长期（  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A执政能力建设     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B先进性建设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C纯洁性建设 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D制度性建设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17.坚持以（  ），是我们党永葆先进性、纯洁性的根本保证。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A科学理论引领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B用科学理论武装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C以行动为准则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D以人民幸福为目标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18.党的组织建设主要包括（  ）等内容。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A民主集中制建设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B党的基层组织建设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C干部队伍建设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D党员队伍建设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19.（   ）是关系党生死存亡的问题。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A党风问题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B党同人民群众联系问题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C党的自身发展问题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D党性问题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20.我们党在一个幅员辽阔、人口众多的发展中大国长期执政，如果没有铁的纪律，就没有党的团结统一，党的（  ）就会大大削弱，党的领导能力和执政能力就会大大削弱。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A向心力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B凝聚力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C战斗力    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D组织力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DEB" w:sz="4" w:space="0"/>
          <w:shd w:val="clear" w:fill="EEEDEB"/>
          <w:lang w:val="en-US" w:eastAsia="zh-CN" w:bidi="ar"/>
        </w:rPr>
        <w:drawing>
          <wp:inline distT="0" distB="0" distL="114300" distR="114300">
            <wp:extent cx="3876675" cy="771525"/>
            <wp:effectExtent l="0" t="0" r="9525" b="571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二、简答题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1.如何理解中国社会主义现代化国家的基本特征？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答：第一，中国的现代化是人口规模巨大的现代化。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第二，中国的现代化是全体人民共同富裕的现代化。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第三，中国的现代化是物质文明和精神文明相协调的现代化。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第四，中国的现代化是人与自然和谐共生的现代化。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第五，中国的现代化是走和平发展道路的现代化。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2.深化依法治国实践，必须坚持以习近平法治思想为指导，做到哪些方面？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答：第一，紧紧围绕全面推进依法治国总目标，加快建设中国特色社会主义法治体系。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第二，准确把握全面推进依法治国工作布局，坚持依法治国、依法执政、依法行政共同推进，坚持法治国家、法治政府、法治社会一体建设。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第三，准确把握全面推进依法治国重点任务，着力推进科学立法、严格执法、公正司法、全民守法。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2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2021-11-21T09:06:55Z</dcterms:created>
  <dc:creator>Administrator</dc:creator>
  <cp:lastModifiedBy>詹ZLG</cp:lastModifiedBy>
  <dcterms:modified xsi:type="dcterms:W3CDTF">2021-11-21T09:07:39Z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881BB85F5DD54C5BAB2A911EFC4023F6</vt:lpwstr>
  </property>
</Properties>
</file>