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jc w:val="center"/>
        <w:rPr>
          <w:b/>
          <w:bCs/>
          <w:sz w:val="40"/>
          <w:szCs w:val="40"/>
        </w:rPr>
      </w:pPr>
      <w:r>
        <w:rPr>
          <w:b/>
          <w:bCs/>
          <w:i w:val="0"/>
          <w:iCs w:val="0"/>
          <w:caps w:val="0"/>
          <w:color w:val="333333"/>
          <w:spacing w:val="5"/>
          <w:sz w:val="40"/>
          <w:szCs w:val="40"/>
          <w:bdr w:val="none" w:color="auto" w:sz="0" w:space="0"/>
          <w:shd w:val="clear" w:fill="FFFFFF"/>
        </w:rPr>
        <w:t>《毛泽东思想和中国特色社会主义理论体系概论</w:t>
      </w:r>
      <w:r>
        <w:rPr>
          <w:rFonts w:hint="eastAsia"/>
          <w:b/>
          <w:bCs/>
          <w:i w:val="0"/>
          <w:iCs w:val="0"/>
          <w:caps w:val="0"/>
          <w:color w:val="333333"/>
          <w:spacing w:val="5"/>
          <w:sz w:val="40"/>
          <w:szCs w:val="40"/>
          <w:bdr w:val="none" w:color="auto" w:sz="0" w:space="0"/>
          <w:shd w:val="clear" w:fill="FFFFFF"/>
          <w:lang w:eastAsia="zh-CN"/>
        </w:rPr>
        <w:t>（</w:t>
      </w:r>
      <w:r>
        <w:rPr>
          <w:b/>
          <w:bCs/>
          <w:i w:val="0"/>
          <w:iCs w:val="0"/>
          <w:caps w:val="0"/>
          <w:color w:val="333333"/>
          <w:spacing w:val="5"/>
          <w:sz w:val="40"/>
          <w:szCs w:val="40"/>
          <w:shd w:val="clear" w:fill="FFFFFF"/>
        </w:rPr>
        <w:t>2021版</w:t>
      </w:r>
      <w:r>
        <w:rPr>
          <w:rFonts w:hint="eastAsia"/>
          <w:b/>
          <w:bCs/>
          <w:i w:val="0"/>
          <w:iCs w:val="0"/>
          <w:caps w:val="0"/>
          <w:color w:val="333333"/>
          <w:spacing w:val="5"/>
          <w:sz w:val="40"/>
          <w:szCs w:val="40"/>
          <w:bdr w:val="none" w:color="auto" w:sz="0" w:space="0"/>
          <w:shd w:val="clear" w:fill="FFFFFF"/>
          <w:lang w:eastAsia="zh-CN"/>
        </w:rPr>
        <w:t>）</w:t>
      </w:r>
      <w:r>
        <w:rPr>
          <w:b/>
          <w:bCs/>
          <w:i w:val="0"/>
          <w:iCs w:val="0"/>
          <w:caps w:val="0"/>
          <w:color w:val="333333"/>
          <w:spacing w:val="5"/>
          <w:sz w:val="40"/>
          <w:szCs w:val="40"/>
          <w:bdr w:val="none" w:color="auto" w:sz="0" w:space="0"/>
          <w:shd w:val="clear" w:fill="FFFFFF"/>
        </w:rPr>
        <w:t>》第八章</w:t>
      </w:r>
      <w:r>
        <w:rPr>
          <w:rFonts w:hint="eastAsia"/>
          <w:b/>
          <w:bCs/>
          <w:i w:val="0"/>
          <w:iCs w:val="0"/>
          <w:caps w:val="0"/>
          <w:color w:val="333333"/>
          <w:spacing w:val="5"/>
          <w:sz w:val="40"/>
          <w:szCs w:val="40"/>
          <w:bdr w:val="none" w:color="auto" w:sz="0" w:space="0"/>
          <w:shd w:val="clear" w:fill="FFFFFF"/>
          <w:lang w:eastAsia="zh-CN"/>
        </w:rPr>
        <w:t>：</w:t>
      </w:r>
      <w:r>
        <w:rPr>
          <w:b/>
          <w:bCs/>
          <w:i w:val="0"/>
          <w:iCs w:val="0"/>
          <w:caps w:val="0"/>
          <w:color w:val="333333"/>
          <w:spacing w:val="5"/>
          <w:sz w:val="40"/>
          <w:szCs w:val="40"/>
          <w:bdr w:val="none" w:color="auto" w:sz="0" w:space="0"/>
          <w:shd w:val="clear" w:fill="FFFFFF"/>
        </w:rPr>
        <w:t>知识点及练习题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bCs/>
          <w:sz w:val="44"/>
          <w:szCs w:val="44"/>
        </w:rPr>
      </w:pPr>
      <w:r>
        <w:rPr>
          <w:rFonts w:hint="eastAsia" w:ascii="Microsoft YaHei UI" w:hAnsi="Microsoft YaHei UI" w:eastAsia="Microsoft YaHei UI" w:cs="Microsoft YaHei UI"/>
          <w:b/>
          <w:bCs/>
          <w:i w:val="0"/>
          <w:iCs w:val="0"/>
          <w:caps w:val="0"/>
          <w:color w:val="333333"/>
          <w:spacing w:val="5"/>
          <w:sz w:val="24"/>
          <w:szCs w:val="24"/>
          <w:bdr w:val="none" w:color="auto" w:sz="0" w:space="0"/>
          <w:shd w:val="clear" w:fill="FFFFFF"/>
        </w:rPr>
        <w:t>第八章 习近平新时代中国特色社会主义思想及其历史地位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重要知识点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1.中国特色社会主义进入新时代</w:t>
      </w: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br w:type="textWrapping"/>
      </w: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2.新时代的丰富内涵和深远意蕴</w:t>
      </w: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br w:type="textWrapping"/>
      </w: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3.世界正经历百年未有之大变局</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4.中华民族伟大复兴正处于关键时期</w:t>
      </w: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br w:type="textWrapping"/>
      </w: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5.习近平新时代中国特色社会主义思想的核心要义</w:t>
      </w: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br w:type="textWrapping"/>
      </w: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6.习近平新时代中国特色社会主义思想的主要内容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7.习近平新时代中国特色社会主义思想的理论特质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8.习近平新时代中国特色社会主义思想的历史地位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练习题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一、选择题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（一）单选题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1.党十一届六中全会通过的《历史决议》对我国社会主要矛盾作了科学表述（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A.我国社会主要矛盾已经转化为人民日益增长的美好生活需要和不平衡不充分的发展之间的矛盾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B.我国社会主要矛盾仍然是无产阶级同资产阶级之间的矛盾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C.我国社会主要矛盾是官僚资本同民族资本之间的矛盾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D.在社会主义改造基本完成以后，我国所要解决的主要矛盾，是人民日益增长的物质文化需要同落后的社会生产之间的矛盾。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2. 经过长期努力，中国特色社会主义进入新时代，这是我国发展新的（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A.历史地位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B.历史时期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C.历史阶段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D.历史方位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3.（   ）是实现中华民族伟大复兴的根本保证。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A.中华民族团结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B.中国人民主体地位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C.社会和谐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D.中国共产党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4.（   ）是中华民族的根和魂，是中国特色社会主义植根的文化沃土。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A.中国特色社会主义经济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B.中国特色社会主义政治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C.中国特色社会主义制度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D.中国特色社会主义文化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5.世界未有之大变局正在加速演变。（  ）仍然是时代主题，但是不稳定不确定性更加突出。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A.发展与共享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B.和平与融合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C.和平与发展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D.开放与包容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6.（   ）是习近平新时代中国特色社会主义思想的核心要义。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A.坚持党的领导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B.坚持马克思主义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C.坚持和发展中国特色社会主义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D.坚持人民民主专政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7.党的十八大以来，我们党的全部理论和实践探索都是围绕（   ）这个主题来展开、深化和拓展的。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A.什么是社会主义，怎样建设社会主义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B.建设一个什么样的党，怎样建设党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C.实现什么样发展，怎样发展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D.坚持和发展中国特色社会主义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8.中国特色社会主义的战略布局是（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A.“八个明确”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B.“十四个坚持”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C.“四个全面”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D.“五位一体”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9.习近平新时代中国特色社会主义思想中最重要、最核心的内容是（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A.党的十八大报告概括的“五位一体”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B.党的十九大报告概括的“五位一体”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C.党的十八大报告概括的“八个明确”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D.党的十九大报告概括的“八个明确”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10.中国特色社会主义的总体布局是（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A.“三位一体”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B.“四位一体”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C.“五位一体”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D.“六位一体”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11.中国特色社会主义最本质的特征是（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A.人民共同富裕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B.人民当家作主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C.中国共产党领导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D.社会主义现代化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12.坚持和发展中国特色社会主义，总任务是（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A.完善和发展中国特色社会主义制度、推进国家治理体系和治理能力现代化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B.建设中国特色社会主义法治体系、建设社会主义法治国家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C.实现社会主义现代化和中华民族伟大复兴，在全面建成小康社会的基础上，分两步走在本世纪中叶建成富强民主文明和谐美丽的社会主义现代化强国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D.建设一支听党指挥、能打胜仗、作风优良的人民军队，把人民军队建设成为世界一流军队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13.全面深化改革的总目标是（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A.坚定道路自信、理论自信、制度自信、文化自信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B.完善和发展中国特色社会主义制度、推进国家治理体系和治理能力现代化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C.建设中国特色社会主义法治体系、建设社会主义法治国家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D.坚持和发展中国特色社会主义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14.（   ）是贯彻习近平新时代中国特色社会主义思想的一根红线。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A.人民立场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B.人民主体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C.人民至上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D.人民幸福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15.习近平新时代中国特色社会主义思想内容十分丰富，涵盖改革发展稳定、内政外交国防、治党治国治军等各个领域、各个方面，构成了一个系统完整、逻辑严密、相互贯通的思想理论体系。下面是指导思想层面的表述的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A.“四个全面”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B.“十四个坚持”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C.“八个明确”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D.“四个伟大”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1.D   2.D   3.D   4.D   5.C   6.C   7.D   8.C   9.D  10.C 11.C  12.C  13.B  14.C  15.C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（二）多选题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1.我国社会主要矛盾的变化（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A.没有改变我们对我国社会主义所处历史阶段的判断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B.我国仍处于并将长期处于社会主义初级阶段的基本国情没有变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C.我国是世界最大发展中国家的国际地位没有变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D.以上都正确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2.四大危险是指（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A.精神懈怠危险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B.能力不足危险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C.脱离群众危险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D.消极腐败危险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3.中国特色社会主义新时代，（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A.是承前启后、继往开来，在新的历史条件下继续夺取中国特色社会主义伟大胜利的时代。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B.是决胜全面建成小康社会、进而全面建设社会主义现代化强国的时代。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C.是全国各族人民团结奋斗、不断创造美好生活、逐步实现全体人民共同富裕的时代.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D.全体中华儿女勠力同心、奋力实现中华民族伟大复兴中国梦的时代。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4.中国特色社会主义是（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A.既坚持科学社会主义基本原则，又具有鲜明实践特色、理论特色、民族特色、时代特色的社会主义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B.是中国特色社会主义道路、理论、制度、文化四位一体的社会主义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C.是统揽伟大斗争、伟大工程、伟大事业、伟大梦想的社会主义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D.是根植于中国大地、反映中国人民意愿、适应中国和时代发展进步要求的社会主义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5.（    ）是中国共产党不可战胜的强大精神力量。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A.敢于斗争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B.敢于胜利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C.敢于纠错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D.敢于挑战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6.中国特色社会主义事业总体布局是“五位一体”、战略布局是“四个全面”，强调坚定（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A.道路自信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B.理论自信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C.制度自信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D.文化自信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7.社会主义政治发展的必然要求是坚持（   ）的有机统一。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A.党的领导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B.人民当家作主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C.依法治国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D.人民民主专政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8.习近平新时代中国特色社会主义思想坚持以社会主义现代化建设进程中的实际问题、以我们正在做的事情为中心，着眼统揽（   ），大智慧谋划大格局，大手笔续写大文章，是实践探索、经验总结、理论升华凝结而成的思想结晶。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A.伟大斗争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B.伟大工程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C.伟大使命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D.伟大梦想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9.发展是解决我国一切问题的基础和关键，发展必须是科学发展，必须坚定不移贯彻创新（   ）、的发展理念。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A.协调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B.绿色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C.开放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D.共享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10.建设一支（   ），的人民军队，是实现“两个一百年”奋斗目标、实现中华民族伟大复兴的战略支撑。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A.听党指挥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B.能打胜仗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C.作风优良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D.全心全意为人民服务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1.ABCD 2.ABCD 3.ABCD  4.ABCD 5.AB  6.ABCD  7.ABC   8.ABD 9.ABCD   10.ABC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二、简答题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Style w:val="6"/>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1．简述中国特色社会主义进入新时代的内涵和意义。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答：新时代是中国特色社会主义新时代，而不是别的什么新时代。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从历史脉络看，新时代是承前启后、继往开来，在新的历史条件下继续夺取中国特色社会主义伟大胜利的时代。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从实践主题看，新时代是决胜全面建成小康社会、进而全面建设社会主义现代化强国的时代。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从人民性看，新时代是全国各族人民团结奋斗、不断创造美好生活、逐步实现全体人民共同富裕的时代。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从民族性看，新时代是全体中华儿女勠力同心、奋力实现中华民族伟大复兴中国梦的时代。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从世界性看，新时代是我国日益走近世界舞台中央、不断为人类作出更大贡献的时代。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意义：中国特色社会主义进入新时代，意味着近代以来久经磨难的中华民族迎来了从站起来、富起来到强起来的伟大飞跃，迎来了实现中华民族伟大复兴的光明前景；意味着科学社会主义在21世纪的中国焕发出强大生机活力，在世界上高高举起了中国特色社会主义伟大旗帜；意味着中国特色社会主义道路、理论、制度、文化不断发展，拓展了发展中国家走向现代化的途径，为解决人类问题贡献了中国智慧和中国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Style w:val="6"/>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2.世界正经历百年未有之大变局的主要表现？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答：一是世界经济版图发生的深刻变化前所未有，新兴经济体和发展中国家在世界经济中占据越来越大的份额，世界经济重心加快“自西向东”位移。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二是新一轮科技革命和产业变革带来的新陈代谢和激烈竞争前所未有，深刻改变人类社会生产生活方式和思维方式，推动生产关系变革，给国际格局和国际体系带来广泛深远影响。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三是国际力量对比发生的革命性变化前所未有，发达国家内部矛盾重重、实力相对下降，一大批发展中国家群体性崛起，成为影响国际政治经济格局的重要力量。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四是全球治理体系的不适应、不对称前所未有，西方发达国家主导的国际政治经济秩序越来越难以为继，发展中国家在国际事务中的代表性和发言权不断扩大，全球治理越来越向着更加公平合理的方向发展。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44"/>
          <w:szCs w:val="44"/>
        </w:rPr>
      </w:pPr>
      <w:r>
        <w:rPr>
          <w:rFonts w:hint="eastAsia" w:ascii="Microsoft YaHei UI" w:hAnsi="Microsoft YaHei UI" w:eastAsia="Microsoft YaHei UI" w:cs="Microsoft YaHei UI"/>
          <w:i w:val="0"/>
          <w:iCs w:val="0"/>
          <w:caps w:val="0"/>
          <w:color w:val="333333"/>
          <w:spacing w:val="5"/>
          <w:sz w:val="24"/>
          <w:szCs w:val="24"/>
          <w:bdr w:val="none" w:color="auto" w:sz="0" w:space="0"/>
          <w:shd w:val="clear" w:fill="FFFFFF"/>
        </w:rPr>
        <w:t>五是人类前途命运的休戚与共前所未有，各国相互联系和彼此依存比过去任何时候都更频繁、更紧密，整个世界日益成为你中有我、我中有你的人类命运共同体。</w:t>
      </w:r>
    </w:p>
    <w:p>
      <w:pPr>
        <w:keepNext w:val="0"/>
        <w:keepLines w:val="0"/>
        <w:widowControl/>
        <w:suppressLineNumbers w:val="0"/>
        <w:spacing w:before="0" w:beforeAutospacing="0" w:after="0" w:afterAutospacing="0"/>
        <w:ind w:left="0" w:right="0"/>
        <w:jc w:val="left"/>
        <w:rPr>
          <w:sz w:val="36"/>
          <w:szCs w:val="44"/>
        </w:rPr>
      </w:pPr>
      <w:r>
        <w:rPr>
          <w:rFonts w:hint="eastAsia" w:ascii="Microsoft YaHei UI" w:hAnsi="Microsoft YaHei UI" w:eastAsia="Microsoft YaHei UI" w:cs="Microsoft YaHei UI"/>
          <w:i w:val="0"/>
          <w:iCs w:val="0"/>
          <w:caps w:val="0"/>
          <w:color w:val="333333"/>
          <w:spacing w:val="5"/>
          <w:kern w:val="0"/>
          <w:sz w:val="24"/>
          <w:szCs w:val="24"/>
          <w:bdr w:val="none" w:color="auto" w:sz="0" w:space="0"/>
          <w:shd w:val="clear" w:fill="FFFFFF"/>
          <w:lang w:val="en-US" w:eastAsia="zh-CN" w:bidi="ar"/>
        </w:rPr>
        <w:drawing>
          <wp:inline distT="0" distB="0" distL="114300" distR="114300">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rPr>
          <w:sz w:val="40"/>
          <w:szCs w:val="4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F71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2021-10-23T14:27:10Z</dcterms:created>
  <dc:creator>Qll</dc:creator>
  <cp:lastModifiedBy>詹ZLG</cp:lastModifiedBy>
  <dcterms:modified xsi:type="dcterms:W3CDTF">2021-10-23T14:28:26Z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0ED27D5C0FF14C8D902617D3ECB71153</vt:lpwstr>
  </property>
</Properties>
</file>