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40" w:afterAutospacing="0" w:line="360" w:lineRule="auto"/>
        <w:ind w:left="0" w:right="0" w:firstLine="0"/>
        <w:jc w:val="center"/>
        <w:rPr>
          <w:rFonts w:ascii="微软雅黑" w:hAnsi="微软雅黑" w:eastAsia="微软雅黑" w:cs="微软雅黑"/>
          <w:b/>
          <w:bCs/>
          <w:i w:val="0"/>
          <w:iCs w:val="0"/>
          <w:caps w:val="0"/>
          <w:color w:val="333333"/>
          <w:spacing w:val="0"/>
          <w:sz w:val="32"/>
          <w:szCs w:val="32"/>
        </w:rPr>
      </w:pPr>
      <w:r>
        <w:rPr>
          <w:rFonts w:hint="eastAsia" w:ascii="微软雅黑" w:hAnsi="微软雅黑" w:eastAsia="微软雅黑" w:cs="微软雅黑"/>
          <w:b/>
          <w:bCs/>
          <w:i w:val="0"/>
          <w:iCs w:val="0"/>
          <w:caps w:val="0"/>
          <w:color w:val="333333"/>
          <w:spacing w:val="0"/>
          <w:sz w:val="32"/>
          <w:szCs w:val="32"/>
          <w:bdr w:val="none" w:color="auto" w:sz="0" w:space="0"/>
        </w:rPr>
        <w:t>《毛泽东思想和中国特色社会主义理论体系概论（2021版）》第九章：知识点及练习题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eastAsia" w:ascii="微软雅黑" w:hAnsi="微软雅黑" w:eastAsia="微软雅黑" w:cs="微软雅黑"/>
          <w:i w:val="0"/>
          <w:iCs w:val="0"/>
          <w:caps w:val="0"/>
          <w:color w:val="333333"/>
          <w:spacing w:val="0"/>
          <w:sz w:val="17"/>
          <w:szCs w:val="17"/>
        </w:rPr>
      </w:pPr>
      <w:r>
        <w:rPr>
          <w:rFonts w:hint="eastAsia" w:ascii="微软雅黑" w:hAnsi="微软雅黑" w:eastAsia="微软雅黑" w:cs="微软雅黑"/>
          <w:i w:val="0"/>
          <w:iCs w:val="0"/>
          <w:caps w:val="0"/>
          <w:color w:val="333333"/>
          <w:spacing w:val="0"/>
          <w:sz w:val="17"/>
          <w:szCs w:val="17"/>
          <w:bdr w:val="none" w:color="auto" w:sz="0" w:space="0"/>
        </w:rPr>
        <w:t>​</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center"/>
        <w:rPr>
          <w:b/>
          <w:bCs/>
        </w:rPr>
      </w:pPr>
      <w:r>
        <w:rPr>
          <w:b/>
          <w:bCs/>
          <w:bdr w:val="none" w:color="auto" w:sz="0" w:space="0"/>
        </w:rPr>
        <w:t>第九章 坚持和发展中国特色社会主义的总任务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重要知识点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1.中国梦的科学内涵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2.实现中国梦的路径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3.实现社会主义现代化强国的时间表和路线图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4.坚持和发展中国特色社会主义的总任务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5.建设社会主义现代化国家的战略导向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练习题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一、选择题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（一）单选题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1. 2012年11月29日，习近平在参观《复兴之路》展览时首次提出中国梦，并引用三句诗诠释了近代以来中国人民寻梦、追梦、圆梦的历史进程。中华民族的明天，“（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A.人间正道是沧桑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B.雄关漫道真如铁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C.敢叫日月换新天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D.长风破浪会有时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2. 中国梦归根到底是（    ），必须紧紧依靠人民来实现，必须不断为人民造福。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A.国家的梦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B.人民的梦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C.民族的梦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D.世界的梦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3.中华民族伟大复兴的中国梦是（    ）相统一的梦。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A.国家情怀、民族情怀、人民情怀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B.国家情怀、民族情怀、社会情怀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C.民族情怀、世界情怀、人民情怀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D.国家情怀、家庭情怀、人民情怀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4. “得其大者可以兼其小。”说的是（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A.中国梦是世界梦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B.每个人都有追逐梦想的机会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C.个人前途命运与国家和民族前途命运紧密相连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D.梦想成真必须实干</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5. 实现中国梦必须走中国道路，这就是（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A.中华民族大团结之路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B.社会发展之路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C.人民民主专政之路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D.中国特色社会主义道路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6. 实现中国梦必须凝聚中国力量，这就是（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A.各族人民大团结的力量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B.中国共产党的领导力量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C.中高速增长的经济力量。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D.保障有力的军事力量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7.（     ）维系着华夏大地上各个民族的团结统一，激励着一代代中华儿女为祖国发展繁荣不懈奋斗。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A. 伟大精神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B. 爱国主义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C. 民族团结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D. 改革创新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8.“两个一百年”的奋斗目标中第一个百年目标是（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A. 建立一个独立的完整的工业体系和国民经济体系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B. 基本实现社会主义现代化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C. 建成更高水平的小康社会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D. 建成社会主义现代化国家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9.综合分析国际国内形势和我国发展条件，党的十九大提出我们要全面建成小康社会，实现第一个百年奋斗目标，然后再乘势而上开启（     ）新征程。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A. 全面建成小康社会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B. 全面建设社会主义现代化国家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C. 基本实现社会主义现代化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D. 中国特色 社会主义事业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10. 全面建设社会主义现代化国家进程中的第一个阶段，从2020年到2035年，（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A. 把我国建设成富强民主文明和谐美丽的社会主义现代化强国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B. 实现中华民族伟大复兴的中国梦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C. 全面建成小康社会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D. 基本实现社会主义现代化。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11. 改革开放之后，我们党提出的“三步走”战略的第三步，即基本实现现代化，将提前（   ）年完成。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A. 12年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B. 15年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C. 18年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D. 30年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12. 从全面建设社会主义现代化国家进程的阶段安排看来，到2035年，我国将（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A. 全面建成小康社会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B. 实现中华民族伟大复兴的中国梦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C. 把我国建设成为富强美丽文明和谐的社会现代化强国。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D. 基本实现社会主义现代化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13.实现社会主义现代化和中华民族伟大复兴，在全面建成小康社会的基础上，分两步走在本世纪中叶建成富强民主文明和谐美丽的社会主义现代化强国。这是（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A.坚持和发展中国特色社会主义的总依据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B.坚持和发展中国特色社会主义的总布局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C.坚持和发展中国特色社会主义的总任务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D.坚持和发展中国特色社会主义的总安排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14. 把握历史新方位，顺应时代新特点，党的十九大提出分（    ）实现全面建成社会主义现代化强国的战略安排。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A.两个阶段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B.三个阶段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C.四个阶段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D.五个阶段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15.从(    )开局之年开始，我国开启全面建设社会主义现代化国家新征程。。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A. “十二五”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B. “十三五”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C. “十四五”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D.“十五五”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16.我们乘势而上开启全面建设社会主义现代化国家新征程、向第二个百年奋斗目标进军，这标志着我国进入了一个（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A.新发展时期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B.新发展方位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C.新发展阶段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D.新发展格局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17.习近平指出：“全面建设社会主义现代化国家、基本实现社会主义现代化，既是（   ）我国发展的要求，也是我国社会主义从初级阶段向更高阶段迈进的要求。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A.社会主义初级阶段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B.社会主义历史时期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C.社会主义新时代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D.社会主义实践探索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18.（   ）是发展行动的先导。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A.发展理念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B.发展格局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C.发展方向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D.发展策略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19.（   ）的发展理念，相互贯通、相互促进，是具有内在联系的集合体，要统一贯彻，不能顾此失彼，也不能相互替代。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A.改革、和谐、绿色、开放、共享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B.创新、协调、和谐、开放、共赢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C.创新、和谐、绿色、开放、发展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D.创新、协调、绿色、开放、共享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20.是根据我国发展阶段、环境、条件变化提出来的，是重塑我国国际合作和竞争新优势的战略抉择，是把握未来发展主动权的战略性布局和先手棋。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A.新发展理念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B.新发展格局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C.新发展阶段</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D.新发展时期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1-5DBACD   6-10ABCBD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11-15BDCAC   16CAADB</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（二）多选题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1.坚持和发展中国特色社会主义的总任务是（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A.解放和发展社会生产力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B. 现社会主义现代化和中华民族伟大复兴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C.实在全面建成小康社会的基础上，分两步走在本世纪中叶建成富强民主文明和谐美丽的社会主义现代化强国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D. 中国梦是中华民族伟大复兴的形象表达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2.《复兴之路》展览，回顾了中华民族的昨天，展示了中华民族的今天，宣示了中华民族的明天，习近平引用三句诗对这段历史进行了生动叙说，他们是（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A. “雄关漫道真如铁”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B．“而今迈步从头越”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C. “人间正道是沧桑”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D. “长风破浪会有时”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3.中国梦的科学内涵是：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A.国家富强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B.社会和谐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C.民族振兴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D.人民幸福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4.中国梦的实现途径是：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A.坚持中国道路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B.维护世界和平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C. 弘扬中国精神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D.凝聚中国力量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5.关于中国梦的内涵理解正确的是：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A.核心内容时国家富强、民族振兴、人民幸福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B.中国梦是国家的梦、民族的梦、归根到底是人民的梦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C.国家富强、民族振兴是人民幸福的基础和保障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D.人民幸福是国家富强、民族振兴的根本出发点和落脚点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6.奋力实现中国梦，需要（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A. 实现中国梦必须走中国道路，这就是中国特色社会主义道路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B．实现中国梦必须弘扬中国精神，这就是以爱国主义为核心的民族精神和以改革创新为核心的时代精神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C. 实现中国梦必须凝聚中国力量，这就是全国各族人民大团结的力量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D. 实现中国梦需要和平，只有和平才能实现梦想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7. 党的十七大、十八大对全面建成小康社会提出了新的要求，作出了新的部署。这就是“两个一百年”的奋斗目标(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A. 即2007-2107年时建成惠及十几亿人口的更高水平的小康社会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B. 即2012-2112年时基本实现现代化，建成社会主义现代化国家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C. 即到建党100年时建成惠及十几亿人口的更高水平的小康社会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D．到新中国成立100年时基本实现现代化，建成社会主义现代化国家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8. 党的十九大报告中提出全面建设社会主义现代化国家的进程分两个阶段来安排(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A．第一阶段，从2017年到2037年在全面建成小康社会的基础上，再奋斗15年，基本实现社会主义现代化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B.第二个阶段，从2037年到本世纪中叶在基本实现现代化的基础上，再奋斗15年，把我国建成富强民主文明和谐美丽的社会主义现代化强国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C.第一个阶段，从2020年到2035年，在全面建成小康社会的基础上，再奋斗15年，基本实现社会主义现代化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D.第二个阶段，从2035年到本世纪中叶，在基本实现现代化的基础上，再奋斗15年，把我国建成富强民主文明和谐美丽的社会主义现代化强国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9.中国梦是（ ）的梦，与世界各国人民的美好梦想相通。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A.和平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B.发展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C.合作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D.共赢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10，进入（ ）、贯彻（ ）、构建（ ），是由我国经济社会发展的理论逻辑、历史逻辑、现实逻辑决定的，三者紧密关联。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A.新发展阶段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B.新发展理念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C.新发展格局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D.新发展时期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11．2020年，“十三五”规划目标任务胜利完成，（ ），我国经济实力、科技实力、综合国力和人民生活水平跃上新的大台阶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A.完成乡村振兴战略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B.决战脱贫攻坚取得全面胜利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C.全面建成小康社会取得决定性成就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D.社会主义现代化开启征程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12.（  ），是我们党的初心和使命，是党领导现代化建设的出发点和落脚点，也是新发展理念的“根”和“魂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A.为人民谋幸福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B.为人民谋复兴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C.为民族谋复兴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D.为民族谋幸福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13.党的十九大指出，全面建设社会主义现代化国家的进程分两个阶段来安排（）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A. 即到建党100年时建成惠及十几亿人口的更高水平的小康社会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B．到新中国成立100年时基本实现现代化，建成社会主义现代化国家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C．第一个阶段，从2020年到2035年，在全面建成小康社会的基础上，再奋斗15年，基本实现社会主义现代化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D.第二个阶段，从2035年到本世纪中叶，在基本实现现代化的基础上，再奋斗15年，把我国建成富强民主文明和谐美丽的社会主义现代化强国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14. 从2020年到2035年，基本实现社会主义现代化的目标要求(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A. 在经济建设方面，我国经济实力、科技实力将大幅跃升，跻身创新型国家前列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B. 在政治建设方面，人民平等参与、平等发展权利得到充分保障，法治国家、法治政府、法治社会基本建成，各方面制度更加完善，国家治理体系和治理能力现代化基本实现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C. 在文化建设方面，社会文明程度达到新的高度，国家文化软实力显著增强，中华文化影响更加广泛深入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D. 在生态文明建设方面，生态环境根本好转，美丽中国目标基本实现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15. 从2035年到本世纪中叶，建成社会主义现代化强国的目标要求(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A. 我国将拥有高度的物质文明，社会生产力水平大幅提高，核心竞争力名列世界前茅，经济总量和市场规模超越其他国家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B. 我国将拥有高度的政治文明，形成又有集中又有民主、又有纪律又有自由、又有统一意志又有个人心情舒畅生动活泼的政治局面，依法治国和以德治国有机结合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C. 我国将拥有高度的精神文明，践行社会主义核心价值观成为全社会自觉行动，国民素质显著提高，中国精神、中国价值、中国力量成为中国发展的重要影响力和推动力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D. 我国将拥有高度的社会文明，城乡居民将普遍拥有较高的收入、富裕的生活、健全的基本公共服务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参考答案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1.BCD   2.ACD  3.ACD   4.ACD    5.ABCD   6.ABCD   7.CD  8.CD 9.ABCD   10.ABC   11.BC   12.AC  13.CD   14.ABCD  15.ABCD</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二、简答题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rStyle w:val="6"/>
          <w:bdr w:val="none" w:color="auto" w:sz="0" w:space="0"/>
        </w:rPr>
        <w:t>1.到2035年，我国基本实现社会主义现代化的远景目标是什么？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答：——经济实力、科技实力、综合国力将大幅跃升，经济总量和城乡居民人均收入将再迈上新的大台阶，关键核心技术实现重大突破，进入创新型国家前列。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    ——基本实现新型工业化、信息化、城镇化、农业现代化，建成现代化经济体系。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    ——基本实现国家治理体系和治理能力现代化，人民平等参与、平等发展权利得到充分保障，基本建成法治国家、法治政府、法治社会。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    ——建成文化强国、教育强国、人才强国、体育强国、健康中国，国民素质和社会文明程度达到新高度，国家文化软实力显著增强。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    ——广泛形成绿色生产生活方式，碳排放达峰后稳中有降，生态环境根本好转，美丽中国建设目标基本实现。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    ——形成对外开放新格局，参与国际经济合作和竞争新优势明显增强。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    ——人均国内生产总值达到中等发达国家水平，中等收入群体显著扩大，基本公共服务实现均等化，城乡区域发展差距和居民生活水平差距显著缩小。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    ——平安中国建设达到更高水平，基本实现国防和军队现代化。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    ——人民生活更加美好，人的全面发展、全体人民共同富裕取得更为明显的实质性进展。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rStyle w:val="6"/>
          <w:bdr w:val="none" w:color="auto" w:sz="0" w:space="0"/>
        </w:rPr>
        <w:t>2.简述中国梦的本质内涵和实现途径。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jc w:val="left"/>
      </w:pPr>
      <w:r>
        <w:rPr>
          <w:bdr w:val="none" w:color="auto" w:sz="0" w:space="0"/>
        </w:rPr>
        <w:t>答：中国梦的本质内涵是国家富强，民族振兴，人民幸福。中国梦的实现途径包括坚持中国道路，即中国特色社会主义道路；弘扬中国精神，即以爱国主义为核心的民族精神和以改革创新为核心的时代精神；凝聚中国力量，即全国各族人民大团结的力量。</w:t>
      </w:r>
    </w:p>
    <w:p>
      <w:pPr>
        <w:spacing w:line="360" w:lineRule="auto"/>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2014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2021-11-03T15:42:10Z</dcterms:created>
  <dc:creator>Administrator</dc:creator>
  <cp:lastModifiedBy>詹ZLG</cp:lastModifiedBy>
  <dcterms:modified xsi:type="dcterms:W3CDTF">2021-11-03T15:43:22Z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B959D51232804A90B32EE2C3D64D8D8F</vt:lpwstr>
  </property>
</Properties>
</file>