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obot-control-estimate-review-questions"/>
    <w:p>
      <w:pPr>
        <w:pStyle w:val="Heading2"/>
      </w:pPr>
      <w:r>
        <w:t xml:space="preserve">Robot Control Estimate Review Questions</w:t>
      </w:r>
    </w:p>
    <w:p>
      <w:pPr>
        <w:pStyle w:val="FirstParagraph"/>
      </w:pPr>
      <w:r>
        <w:t xml:space="preserve">This document summarizes the open questions about whether the current estimate is sufficient for controlling the robot and supporting the intended concrete spraying use case.</w:t>
      </w:r>
    </w:p>
    <w:bookmarkStart w:id="9" w:name="estimate-scope"/>
    <w:p>
      <w:pPr>
        <w:pStyle w:val="Heading3"/>
      </w:pPr>
      <w:r>
        <w:t xml:space="preserve">Estimate Scope</w:t>
      </w:r>
    </w:p>
    <w:p>
      <w:pPr>
        <w:pStyle w:val="Compact"/>
        <w:numPr>
          <w:ilvl w:val="0"/>
          <w:numId w:val="1001"/>
        </w:numPr>
      </w:pPr>
      <w:r>
        <w:t xml:space="preserve">Is the current estimate sufficient for controlling the robot?</w:t>
      </w:r>
    </w:p>
    <w:p>
      <w:pPr>
        <w:pStyle w:val="Compact"/>
        <w:numPr>
          <w:ilvl w:val="0"/>
          <w:numId w:val="1001"/>
        </w:numPr>
      </w:pPr>
      <w:r>
        <w:t xml:space="preserve">Is the current component list complete enough for the intended system?</w:t>
      </w:r>
    </w:p>
    <w:p>
      <w:pPr>
        <w:pStyle w:val="Compact"/>
        <w:numPr>
          <w:ilvl w:val="0"/>
          <w:numId w:val="1001"/>
        </w:numPr>
      </w:pPr>
      <w:r>
        <w:t xml:space="preserve">Should we review the component list again with the industry partner to confirm whether anything is missing?</w:t>
      </w:r>
    </w:p>
    <w:bookmarkEnd w:id="9"/>
    <w:bookmarkStart w:id="10" w:name="environmental-requirements"/>
    <w:p>
      <w:pPr>
        <w:pStyle w:val="Heading3"/>
      </w:pPr>
      <w:r>
        <w:t xml:space="preserve">Environmental Requirements</w:t>
      </w:r>
    </w:p>
    <w:p>
      <w:pPr>
        <w:pStyle w:val="Compact"/>
        <w:numPr>
          <w:ilvl w:val="0"/>
          <w:numId w:val="1002"/>
        </w:numPr>
      </w:pPr>
      <w:r>
        <w:t xml:space="preserve">Will the proposed system make the robot waterproof, or are additional waterproofing measures required?</w:t>
      </w:r>
    </w:p>
    <w:p>
      <w:pPr>
        <w:pStyle w:val="Compact"/>
        <w:numPr>
          <w:ilvl w:val="0"/>
          <w:numId w:val="1002"/>
        </w:numPr>
      </w:pPr>
      <w:r>
        <w:t xml:space="preserve">Is the proposed system suitable for use during concrete spraying?</w:t>
      </w:r>
    </w:p>
    <w:bookmarkEnd w:id="10"/>
    <w:bookmarkStart w:id="11" w:name="motion-control"/>
    <w:p>
      <w:pPr>
        <w:pStyle w:val="Heading3"/>
      </w:pPr>
      <w:r>
        <w:t xml:space="preserve">Motion Control</w:t>
      </w:r>
    </w:p>
    <w:p>
      <w:pPr>
        <w:pStyle w:val="Compact"/>
        <w:numPr>
          <w:ilvl w:val="0"/>
          <w:numId w:val="1003"/>
        </w:numPr>
      </w:pPr>
      <w:r>
        <w:t xml:space="preserve">If the robot only supports relative motion, how will zeroing and position recovery be handled?</w:t>
      </w:r>
    </w:p>
    <w:p>
      <w:pPr>
        <w:pStyle w:val="Compact"/>
        <w:numPr>
          <w:ilvl w:val="0"/>
          <w:numId w:val="1003"/>
        </w:numPr>
      </w:pPr>
      <w:r>
        <w:t xml:space="preserve">How will the robot be controlled by the user?</w:t>
      </w:r>
    </w:p>
    <w:p>
      <w:pPr>
        <w:pStyle w:val="Compact"/>
        <w:numPr>
          <w:ilvl w:val="0"/>
          <w:numId w:val="1003"/>
        </w:numPr>
      </w:pPr>
      <w:r>
        <w:t xml:space="preserve">Will control be based on streaming commands, one-shot commands, or both?</w:t>
      </w:r>
    </w:p>
    <w:p>
      <w:pPr>
        <w:pStyle w:val="Compact"/>
        <w:numPr>
          <w:ilvl w:val="0"/>
          <w:numId w:val="1003"/>
        </w:numPr>
      </w:pPr>
      <w:r>
        <w:t xml:space="preserve">If streaming control is required, how can it be implemented safely and reliably?</w:t>
      </w:r>
    </w:p>
    <w:bookmarkEnd w:id="11"/>
    <w:bookmarkStart w:id="12" w:name="power-and-electrical-design"/>
    <w:p>
      <w:pPr>
        <w:pStyle w:val="Heading3"/>
      </w:pPr>
      <w:r>
        <w:t xml:space="preserve">Power and Electrical Design</w:t>
      </w:r>
    </w:p>
    <w:p>
      <w:pPr>
        <w:pStyle w:val="Compact"/>
        <w:numPr>
          <w:ilvl w:val="0"/>
          <w:numId w:val="1004"/>
        </w:numPr>
      </w:pPr>
      <w:r>
        <w:t xml:space="preserve">What are the expected power usage and power requirements?</w:t>
      </w:r>
    </w:p>
    <w:p>
      <w:pPr>
        <w:pStyle w:val="Compact"/>
        <w:numPr>
          <w:ilvl w:val="0"/>
          <w:numId w:val="1004"/>
        </w:numPr>
      </w:pPr>
      <w:r>
        <w:t xml:space="preserve">How will power supply, distribution, and safety be handled?</w:t>
      </w:r>
    </w:p>
    <w:bookmarkEnd w:id="12"/>
    <w:bookmarkStart w:id="13" w:name="controller-architecture"/>
    <w:p>
      <w:pPr>
        <w:pStyle w:val="Heading3"/>
      </w:pPr>
      <w:r>
        <w:t xml:space="preserve">Controller Architecture</w:t>
      </w:r>
    </w:p>
    <w:p>
      <w:pPr>
        <w:pStyle w:val="Compact"/>
        <w:numPr>
          <w:ilvl w:val="0"/>
          <w:numId w:val="1005"/>
        </w:numPr>
      </w:pPr>
      <w:r>
        <w:t xml:space="preserve">Where should the controller be placed?</w:t>
      </w:r>
    </w:p>
    <w:p>
      <w:pPr>
        <w:pStyle w:val="Compact"/>
        <w:numPr>
          <w:ilvl w:val="0"/>
          <w:numId w:val="1005"/>
        </w:numPr>
      </w:pPr>
      <w:r>
        <w:t xml:space="preserve">Will there be a master PC?</w:t>
      </w:r>
    </w:p>
    <w:p>
      <w:pPr>
        <w:pStyle w:val="Compact"/>
        <w:numPr>
          <w:ilvl w:val="0"/>
          <w:numId w:val="1005"/>
        </w:numPr>
      </w:pPr>
      <w:r>
        <w:t xml:space="preserve">Will the same PC control both the robot and the formwork?</w:t>
      </w:r>
    </w:p>
    <w:p>
      <w:pPr>
        <w:pStyle w:val="Compact"/>
        <w:numPr>
          <w:ilvl w:val="0"/>
          <w:numId w:val="1005"/>
        </w:numPr>
      </w:pPr>
      <w:r>
        <w:t xml:space="preserve">What specifications are required for the computer that will run the control program?</w:t>
      </w:r>
    </w:p>
    <w:bookmarkEnd w:id="13"/>
    <w:bookmarkStart w:id="14" w:name="safety"/>
    <w:p>
      <w:pPr>
        <w:pStyle w:val="Heading3"/>
      </w:pPr>
      <w:r>
        <w:t xml:space="preserve">Safety</w:t>
      </w:r>
    </w:p>
    <w:p>
      <w:pPr>
        <w:pStyle w:val="Compact"/>
        <w:numPr>
          <w:ilvl w:val="0"/>
          <w:numId w:val="1006"/>
        </w:numPr>
      </w:pPr>
      <w:r>
        <w:t xml:space="preserve">How will the emergency stop work based on the current estimate?</w:t>
      </w:r>
    </w:p>
    <w:p>
      <w:pPr>
        <w:pStyle w:val="Compact"/>
        <w:numPr>
          <w:ilvl w:val="0"/>
          <w:numId w:val="1006"/>
        </w:numPr>
      </w:pPr>
      <w:r>
        <w:t xml:space="preserve">Does the estimate include all hardware and control logic required for emergency stop behavior?</w:t>
      </w:r>
    </w:p>
    <w:bookmarkEnd w:id="14"/>
    <w:bookmarkStart w:id="15" w:name="arm-and-formwork"/>
    <w:p>
      <w:pPr>
        <w:pStyle w:val="Heading3"/>
      </w:pPr>
      <w:r>
        <w:t xml:space="preserve">Arm and Formwork</w:t>
      </w:r>
    </w:p>
    <w:p>
      <w:pPr>
        <w:pStyle w:val="Compact"/>
        <w:numPr>
          <w:ilvl w:val="0"/>
          <w:numId w:val="1007"/>
        </w:numPr>
      </w:pPr>
      <w:r>
        <w:t xml:space="preserve">How will the arm and formwork systems coordinate with each other?</w:t>
      </w:r>
    </w:p>
    <w:p>
      <w:pPr>
        <w:pStyle w:val="Compact"/>
        <w:numPr>
          <w:ilvl w:val="0"/>
          <w:numId w:val="1007"/>
        </w:numPr>
      </w:pPr>
      <w:r>
        <w:t xml:space="preserve">Are any additional interfaces required between the robot controller, formwork controller, and user control PC?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2026-07-14T04:58:03Z</dcterms:created>
  <dcterms:modified xsi:type="dcterms:W3CDTF">2026-07-14T04:58:03Z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