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0" w:type="auto"/>
        <w:tblLook w:val="04A0" w:firstRow="1" w:lastRow="0" w:firstColumn="1" w:lastColumn="0" w:noHBand="0" w:noVBand="1"/>
      </w:tblPr>
      <w:tblGrid>
        <w:gridCol w:w="1519"/>
        <w:gridCol w:w="2960"/>
        <w:gridCol w:w="2124"/>
        <w:gridCol w:w="2136"/>
        <w:gridCol w:w="2129"/>
        <w:gridCol w:w="2128"/>
      </w:tblGrid>
      <w:tr w:rsidR="000E2A6F" w:rsidTr="00996B8C">
        <w:trPr>
          <w:trHeight w:val="416"/>
        </w:trPr>
        <w:tc>
          <w:tcPr>
            <w:tcW w:w="1271" w:type="dxa"/>
          </w:tcPr>
          <w:p w:rsidR="00996B8C" w:rsidRDefault="000410A0">
            <w:bookmarkStart w:id="0" w:name="_GoBack" w:colFirst="5" w:colLast="5"/>
            <w:r>
              <w:t>Clasificación</w:t>
            </w:r>
          </w:p>
          <w:p w:rsidR="000410A0" w:rsidRDefault="000410A0">
            <w:r>
              <w:t xml:space="preserve">/Nombre </w:t>
            </w:r>
          </w:p>
        </w:tc>
        <w:tc>
          <w:tcPr>
            <w:tcW w:w="3061" w:type="dxa"/>
          </w:tcPr>
          <w:p w:rsidR="000410A0" w:rsidRDefault="000410A0" w:rsidP="00996B8C">
            <w:pPr>
              <w:jc w:val="both"/>
            </w:pPr>
            <w:proofErr w:type="spellStart"/>
            <w:r>
              <w:t>git</w:t>
            </w:r>
            <w:proofErr w:type="spellEnd"/>
          </w:p>
        </w:tc>
        <w:tc>
          <w:tcPr>
            <w:tcW w:w="2166" w:type="dxa"/>
          </w:tcPr>
          <w:p w:rsidR="000410A0" w:rsidRDefault="000410A0" w:rsidP="008F497E">
            <w:pPr>
              <w:jc w:val="both"/>
            </w:pPr>
            <w:r>
              <w:t>CVS</w:t>
            </w:r>
          </w:p>
        </w:tc>
        <w:tc>
          <w:tcPr>
            <w:tcW w:w="2166" w:type="dxa"/>
          </w:tcPr>
          <w:p w:rsidR="000410A0" w:rsidRDefault="000410A0" w:rsidP="008F497E">
            <w:pPr>
              <w:jc w:val="both"/>
            </w:pPr>
            <w:r>
              <w:t xml:space="preserve">Apache </w:t>
            </w:r>
            <w:proofErr w:type="spellStart"/>
            <w:r>
              <w:t>subversion</w:t>
            </w:r>
            <w:proofErr w:type="spellEnd"/>
          </w:p>
        </w:tc>
        <w:tc>
          <w:tcPr>
            <w:tcW w:w="2166" w:type="dxa"/>
          </w:tcPr>
          <w:p w:rsidR="000410A0" w:rsidRDefault="000410A0" w:rsidP="008F497E">
            <w:pPr>
              <w:jc w:val="both"/>
            </w:pPr>
            <w:r>
              <w:t>Mercury</w:t>
            </w:r>
          </w:p>
        </w:tc>
        <w:tc>
          <w:tcPr>
            <w:tcW w:w="2166" w:type="dxa"/>
          </w:tcPr>
          <w:p w:rsidR="000410A0" w:rsidRDefault="000410A0" w:rsidP="008F497E">
            <w:pPr>
              <w:jc w:val="both"/>
            </w:pPr>
            <w:proofErr w:type="spellStart"/>
            <w:r>
              <w:t>Monotone</w:t>
            </w:r>
            <w:proofErr w:type="spellEnd"/>
            <w:r>
              <w:t xml:space="preserve"> </w:t>
            </w:r>
          </w:p>
        </w:tc>
      </w:tr>
      <w:tr w:rsidR="000E2A6F" w:rsidTr="00996B8C">
        <w:tc>
          <w:tcPr>
            <w:tcW w:w="1271" w:type="dxa"/>
          </w:tcPr>
          <w:p w:rsidR="000410A0" w:rsidRDefault="000410A0">
            <w:r>
              <w:t>Características</w:t>
            </w:r>
          </w:p>
        </w:tc>
        <w:tc>
          <w:tcPr>
            <w:tcW w:w="3061" w:type="dxa"/>
          </w:tcPr>
          <w:p w:rsidR="000410A0" w:rsidRDefault="000410A0" w:rsidP="00996B8C">
            <w:pPr>
              <w:jc w:val="both"/>
            </w:pPr>
            <w:r>
              <w:t>Sistema de control de versiones distribuido gratuito de código abierto diseñado para manejar todo tipo de proyectos.</w:t>
            </w:r>
          </w:p>
          <w:p w:rsidR="000410A0" w:rsidRDefault="000410A0" w:rsidP="00996B8C">
            <w:pPr>
              <w:jc w:val="both"/>
            </w:pPr>
            <w:r>
              <w:t>Fácil de aprender</w:t>
            </w:r>
          </w:p>
          <w:p w:rsidR="000410A0" w:rsidRDefault="000410A0" w:rsidP="00996B8C">
            <w:pPr>
              <w:jc w:val="both"/>
            </w:pPr>
            <w:r>
              <w:t>Ocupa poco espacio</w:t>
            </w:r>
          </w:p>
          <w:p w:rsidR="000410A0" w:rsidRDefault="000410A0" w:rsidP="00996B8C">
            <w:pPr>
              <w:jc w:val="both"/>
            </w:pPr>
            <w:r>
              <w:t>Rendimiento ultra rápido</w:t>
            </w:r>
          </w:p>
          <w:p w:rsidR="000410A0" w:rsidRDefault="000410A0" w:rsidP="00996B8C">
            <w:pPr>
              <w:jc w:val="both"/>
            </w:pPr>
            <w:r>
              <w:t>Áreas de preparación convenientes</w:t>
            </w:r>
          </w:p>
        </w:tc>
        <w:tc>
          <w:tcPr>
            <w:tcW w:w="2166" w:type="dxa"/>
          </w:tcPr>
          <w:p w:rsidR="000410A0" w:rsidRDefault="00996B8C" w:rsidP="008F497E">
            <w:pPr>
              <w:jc w:val="both"/>
            </w:pPr>
            <w:r>
              <w:t xml:space="preserve">Puede ejecutar scripts que se pueden promocionar para registrar CVS o aplicar políticas específicas del sitio </w:t>
            </w:r>
          </w:p>
          <w:p w:rsidR="00996B8C" w:rsidRDefault="00996B8C" w:rsidP="008F497E">
            <w:pPr>
              <w:jc w:val="both"/>
            </w:pPr>
            <w:r>
              <w:t xml:space="preserve">Permite a los desarrolladores con </w:t>
            </w:r>
            <w:proofErr w:type="spellStart"/>
            <w:r>
              <w:t>modems</w:t>
            </w:r>
            <w:proofErr w:type="spellEnd"/>
            <w:r>
              <w:t xml:space="preserve"> lentos funcionar como un solo equipo. </w:t>
            </w:r>
          </w:p>
          <w:p w:rsidR="00996B8C" w:rsidRDefault="00996B8C" w:rsidP="008F497E">
            <w:pPr>
              <w:jc w:val="both"/>
            </w:pPr>
            <w:r>
              <w:t xml:space="preserve">Las sucursales de proveedores de CVS pueden importar una versión de otro equipo incluso si no usan CVS, entonces puede fusionar los cambios de la rama del proveedor con los archivos más recientes. </w:t>
            </w:r>
          </w:p>
        </w:tc>
        <w:tc>
          <w:tcPr>
            <w:tcW w:w="2166" w:type="dxa"/>
          </w:tcPr>
          <w:p w:rsidR="000410A0" w:rsidRDefault="000E2A6F" w:rsidP="008F497E">
            <w:pPr>
              <w:jc w:val="both"/>
            </w:pPr>
            <w:r>
              <w:t>La plataforma permite a los administradores borren, cambien el nombre y copien distintas versiones de un archivo desde una interfaz unificada.</w:t>
            </w:r>
          </w:p>
        </w:tc>
        <w:tc>
          <w:tcPr>
            <w:tcW w:w="2166" w:type="dxa"/>
          </w:tcPr>
          <w:p w:rsidR="000410A0" w:rsidRDefault="000E2A6F" w:rsidP="008F497E">
            <w:pPr>
              <w:jc w:val="both"/>
            </w:pPr>
            <w:r>
              <w:t xml:space="preserve">Basado en un </w:t>
            </w:r>
            <w:proofErr w:type="spellStart"/>
            <w:r>
              <w:t>prolog</w:t>
            </w:r>
            <w:proofErr w:type="spellEnd"/>
            <w:r>
              <w:t>, soporta modos</w:t>
            </w:r>
          </w:p>
          <w:p w:rsidR="000E2A6F" w:rsidRDefault="000E2A6F" w:rsidP="008F497E">
            <w:pPr>
              <w:jc w:val="both"/>
            </w:pPr>
            <w:r>
              <w:t xml:space="preserve">Tiene </w:t>
            </w:r>
            <w:proofErr w:type="spellStart"/>
            <w:r>
              <w:t>garbage</w:t>
            </w:r>
            <w:proofErr w:type="spellEnd"/>
            <w:r>
              <w:t xml:space="preserve"> </w:t>
            </w:r>
            <w:proofErr w:type="spellStart"/>
            <w:r>
              <w:t>collector</w:t>
            </w:r>
            <w:proofErr w:type="spellEnd"/>
            <w:r>
              <w:t xml:space="preserve"> </w:t>
            </w:r>
          </w:p>
          <w:p w:rsidR="000E2A6F" w:rsidRDefault="000E2A6F" w:rsidP="008F497E">
            <w:pPr>
              <w:jc w:val="both"/>
            </w:pPr>
            <w:r>
              <w:t xml:space="preserve">Es modularizado </w:t>
            </w:r>
          </w:p>
          <w:p w:rsidR="000E2A6F" w:rsidRDefault="000E2A6F" w:rsidP="008F497E">
            <w:pPr>
              <w:jc w:val="both"/>
            </w:pPr>
            <w:r>
              <w:t>Su compilador facilita el análisis estático y la optimización de código</w:t>
            </w:r>
          </w:p>
          <w:p w:rsidR="000E2A6F" w:rsidRDefault="000E2A6F" w:rsidP="008F497E">
            <w:pPr>
              <w:jc w:val="both"/>
            </w:pPr>
            <w:r>
              <w:t xml:space="preserve">Variedad de lenguajes de destino. </w:t>
            </w:r>
          </w:p>
          <w:p w:rsidR="000E2A6F" w:rsidRDefault="000E2A6F" w:rsidP="008F497E">
            <w:pPr>
              <w:jc w:val="both"/>
            </w:pPr>
          </w:p>
        </w:tc>
        <w:tc>
          <w:tcPr>
            <w:tcW w:w="2166" w:type="dxa"/>
          </w:tcPr>
          <w:p w:rsidR="000410A0" w:rsidRDefault="000E2A6F" w:rsidP="008F497E">
            <w:pPr>
              <w:jc w:val="both"/>
            </w:pPr>
            <w:r>
              <w:t xml:space="preserve">Buen soporto de internalización y localización </w:t>
            </w:r>
          </w:p>
          <w:p w:rsidR="000E2A6F" w:rsidRDefault="000E2A6F" w:rsidP="008F497E">
            <w:pPr>
              <w:jc w:val="both"/>
            </w:pPr>
            <w:r>
              <w:t xml:space="preserve">Diseño portable </w:t>
            </w:r>
          </w:p>
          <w:p w:rsidR="000E2A6F" w:rsidRDefault="000E2A6F" w:rsidP="008F497E">
            <w:pPr>
              <w:jc w:val="both"/>
            </w:pPr>
            <w:r>
              <w:t>Puede importar proyectos de CVS</w:t>
            </w:r>
          </w:p>
          <w:p w:rsidR="000E2A6F" w:rsidRDefault="000E2A6F" w:rsidP="008F497E">
            <w:pPr>
              <w:jc w:val="both"/>
            </w:pPr>
            <w:proofErr w:type="spellStart"/>
            <w:r>
              <w:t>Facil</w:t>
            </w:r>
            <w:proofErr w:type="spellEnd"/>
            <w:r>
              <w:t xml:space="preserve"> de aprender </w:t>
            </w:r>
          </w:p>
          <w:p w:rsidR="000E2A6F" w:rsidRDefault="000E2A6F" w:rsidP="008F497E">
            <w:pPr>
              <w:jc w:val="both"/>
            </w:pPr>
            <w:r>
              <w:t>Firma de las revisiones utilizando certificados de RSA.</w:t>
            </w:r>
          </w:p>
          <w:p w:rsidR="000E2A6F" w:rsidRDefault="000E2A6F" w:rsidP="008F497E">
            <w:pPr>
              <w:jc w:val="both"/>
            </w:pPr>
            <w:r>
              <w:t xml:space="preserve">Buena documentación. </w:t>
            </w:r>
          </w:p>
        </w:tc>
      </w:tr>
      <w:tr w:rsidR="000E2A6F" w:rsidTr="00996B8C">
        <w:tc>
          <w:tcPr>
            <w:tcW w:w="1271" w:type="dxa"/>
          </w:tcPr>
          <w:p w:rsidR="000410A0" w:rsidRDefault="000410A0">
            <w:r>
              <w:t>Ventajas</w:t>
            </w:r>
          </w:p>
        </w:tc>
        <w:tc>
          <w:tcPr>
            <w:tcW w:w="3061" w:type="dxa"/>
          </w:tcPr>
          <w:p w:rsidR="000410A0" w:rsidRDefault="000410A0" w:rsidP="00996B8C">
            <w:pPr>
              <w:jc w:val="both"/>
            </w:pPr>
            <w:r>
              <w:t>Ramificación y fusión, permite tener múltiples sucursales que pueden ser independientes entre si</w:t>
            </w:r>
          </w:p>
          <w:p w:rsidR="000410A0" w:rsidRDefault="00996B8C" w:rsidP="00996B8C">
            <w:pPr>
              <w:jc w:val="both"/>
            </w:pPr>
            <w:r>
              <w:t>Cambio de contexto sin fricciones</w:t>
            </w:r>
          </w:p>
          <w:p w:rsidR="00996B8C" w:rsidRDefault="00996B8C" w:rsidP="00996B8C">
            <w:pPr>
              <w:jc w:val="both"/>
            </w:pPr>
            <w:r>
              <w:t>Líneas de código basadas en roles</w:t>
            </w:r>
          </w:p>
          <w:p w:rsidR="00996B8C" w:rsidRDefault="00996B8C" w:rsidP="00996B8C">
            <w:pPr>
              <w:jc w:val="both"/>
            </w:pPr>
            <w:r>
              <w:lastRenderedPageBreak/>
              <w:t>Flujo de trabajo basado en funciones</w:t>
            </w:r>
          </w:p>
          <w:p w:rsidR="00996B8C" w:rsidRDefault="00996B8C" w:rsidP="00996B8C">
            <w:pPr>
              <w:jc w:val="both"/>
            </w:pPr>
            <w:r>
              <w:t>Experimentación desechable</w:t>
            </w:r>
          </w:p>
          <w:p w:rsidR="00996B8C" w:rsidRDefault="00996B8C" w:rsidP="00996B8C">
            <w:pPr>
              <w:jc w:val="both"/>
            </w:pPr>
            <w:r>
              <w:t>Pequeño y rápido</w:t>
            </w:r>
          </w:p>
          <w:p w:rsidR="00996B8C" w:rsidRDefault="00996B8C" w:rsidP="00996B8C">
            <w:pPr>
              <w:jc w:val="both"/>
            </w:pPr>
            <w:r>
              <w:t>Repartido, es decir, tiene múltiples copias de seguridad, puede implementar una cantidad casi infinita de cualquier flujo de trabajo.</w:t>
            </w:r>
          </w:p>
          <w:p w:rsidR="00996B8C" w:rsidRDefault="00996B8C" w:rsidP="00996B8C">
            <w:pPr>
              <w:jc w:val="both"/>
            </w:pPr>
            <w:r>
              <w:t>Garantías de datos, garantiza integridad criptográfica</w:t>
            </w:r>
          </w:p>
          <w:p w:rsidR="00996B8C" w:rsidRDefault="00996B8C" w:rsidP="00996B8C">
            <w:pPr>
              <w:jc w:val="both"/>
            </w:pPr>
            <w:r>
              <w:t>Tiene área de preparación o índice.</w:t>
            </w:r>
          </w:p>
          <w:p w:rsidR="00996B8C" w:rsidRDefault="00996B8C" w:rsidP="00996B8C">
            <w:pPr>
              <w:jc w:val="both"/>
            </w:pPr>
          </w:p>
        </w:tc>
        <w:tc>
          <w:tcPr>
            <w:tcW w:w="2166" w:type="dxa"/>
          </w:tcPr>
          <w:p w:rsidR="000410A0" w:rsidRDefault="00996B8C" w:rsidP="008F497E">
            <w:pPr>
              <w:jc w:val="both"/>
            </w:pPr>
            <w:r>
              <w:lastRenderedPageBreak/>
              <w:t xml:space="preserve">Pago sin reservas que permiten que más de un desarrollador trabaje en los </w:t>
            </w:r>
            <w:r w:rsidR="000E2A6F">
              <w:t>mismos archivos</w:t>
            </w:r>
            <w:r>
              <w:t xml:space="preserve"> al mismo tiempo. </w:t>
            </w:r>
          </w:p>
          <w:p w:rsidR="00996B8C" w:rsidRDefault="00996B8C" w:rsidP="008F497E">
            <w:pPr>
              <w:jc w:val="both"/>
            </w:pPr>
            <w:r>
              <w:t xml:space="preserve">Los servidores están disponibles para </w:t>
            </w:r>
            <w:r>
              <w:lastRenderedPageBreak/>
              <w:t>Windows</w:t>
            </w:r>
            <w:r w:rsidR="000E2A6F">
              <w:t xml:space="preserve"> </w:t>
            </w:r>
            <w:proofErr w:type="spellStart"/>
            <w:r w:rsidR="000E2A6F">
              <w:t>Nt</w:t>
            </w:r>
            <w:proofErr w:type="spellEnd"/>
            <w:r w:rsidR="000E2A6F">
              <w:t xml:space="preserve">/95, OS/2 y VMS. </w:t>
            </w:r>
          </w:p>
        </w:tc>
        <w:tc>
          <w:tcPr>
            <w:tcW w:w="2166" w:type="dxa"/>
          </w:tcPr>
          <w:p w:rsidR="000410A0" w:rsidRDefault="000E2A6F" w:rsidP="008F497E">
            <w:pPr>
              <w:jc w:val="both"/>
            </w:pPr>
            <w:r>
              <w:lastRenderedPageBreak/>
              <w:t>Estabilidad e inter</w:t>
            </w:r>
            <w:r w:rsidR="008F497E">
              <w:t xml:space="preserve">operabilidad y acceso </w:t>
            </w:r>
            <w:proofErr w:type="spellStart"/>
            <w:r w:rsidR="008F497E">
              <w:t>instátasneo</w:t>
            </w:r>
            <w:proofErr w:type="spellEnd"/>
            <w:r w:rsidR="008F497E">
              <w:t xml:space="preserve"> a las características que ofrece este servidor </w:t>
            </w:r>
          </w:p>
        </w:tc>
        <w:tc>
          <w:tcPr>
            <w:tcW w:w="2166" w:type="dxa"/>
          </w:tcPr>
          <w:p w:rsidR="000410A0" w:rsidRDefault="008F497E" w:rsidP="008F497E">
            <w:pPr>
              <w:jc w:val="both"/>
            </w:pPr>
            <w:r>
              <w:t xml:space="preserve">Interfaz de usuario intuitiva </w:t>
            </w:r>
          </w:p>
          <w:p w:rsidR="008F497E" w:rsidRDefault="008F497E" w:rsidP="008F497E">
            <w:pPr>
              <w:jc w:val="both"/>
            </w:pPr>
            <w:r>
              <w:t xml:space="preserve">Controla todos los ajustes de su planta </w:t>
            </w:r>
          </w:p>
          <w:p w:rsidR="008F497E" w:rsidRDefault="008F497E" w:rsidP="008F497E">
            <w:pPr>
              <w:jc w:val="both"/>
            </w:pPr>
            <w:r>
              <w:t>Mayor tiempo de disponibilidad y mejora la eficiencia de su planta</w:t>
            </w:r>
          </w:p>
        </w:tc>
        <w:tc>
          <w:tcPr>
            <w:tcW w:w="2166" w:type="dxa"/>
          </w:tcPr>
          <w:p w:rsidR="008F497E" w:rsidRDefault="008F497E" w:rsidP="008F497E">
            <w:pPr>
              <w:jc w:val="both"/>
            </w:pPr>
            <w:r>
              <w:t>Excelente función en la ramificación</w:t>
            </w:r>
          </w:p>
          <w:p w:rsidR="008F497E" w:rsidRDefault="008F497E" w:rsidP="008F497E">
            <w:pPr>
              <w:jc w:val="both"/>
            </w:pPr>
            <w:r>
              <w:t xml:space="preserve">Buena documentación oficial </w:t>
            </w:r>
          </w:p>
          <w:p w:rsidR="008F497E" w:rsidRDefault="008F497E" w:rsidP="008F497E">
            <w:pPr>
              <w:jc w:val="both"/>
            </w:pPr>
            <w:r>
              <w:t xml:space="preserve">Requiere poco mantenimiento </w:t>
            </w:r>
          </w:p>
          <w:p w:rsidR="008F497E" w:rsidRDefault="008F497E" w:rsidP="008F497E">
            <w:pPr>
              <w:jc w:val="both"/>
            </w:pPr>
            <w:r>
              <w:lastRenderedPageBreak/>
              <w:t xml:space="preserve">Es sencillo con una curva de aprendizaje corta </w:t>
            </w:r>
          </w:p>
        </w:tc>
      </w:tr>
      <w:tr w:rsidR="000E2A6F" w:rsidTr="00996B8C">
        <w:tc>
          <w:tcPr>
            <w:tcW w:w="1271" w:type="dxa"/>
          </w:tcPr>
          <w:p w:rsidR="000410A0" w:rsidRDefault="000410A0">
            <w:r>
              <w:t>Desventajas</w:t>
            </w:r>
          </w:p>
        </w:tc>
        <w:tc>
          <w:tcPr>
            <w:tcW w:w="3061" w:type="dxa"/>
          </w:tcPr>
          <w:p w:rsidR="000410A0" w:rsidRDefault="00996B8C" w:rsidP="00996B8C">
            <w:pPr>
              <w:jc w:val="both"/>
            </w:pPr>
            <w:r>
              <w:t>Para un proyecto privado solo un grupo cerrado de personas puede intervenir, pero debe elegir una versión de pago ya que la versión tiene limitaciones.</w:t>
            </w:r>
          </w:p>
        </w:tc>
        <w:tc>
          <w:tcPr>
            <w:tcW w:w="2166" w:type="dxa"/>
          </w:tcPr>
          <w:p w:rsidR="000410A0" w:rsidRDefault="000E2A6F" w:rsidP="008F497E">
            <w:pPr>
              <w:jc w:val="both"/>
            </w:pPr>
            <w:r>
              <w:t xml:space="preserve">El costo por usuario puede ser alto </w:t>
            </w:r>
          </w:p>
          <w:p w:rsidR="000E2A6F" w:rsidRDefault="000E2A6F" w:rsidP="008F497E">
            <w:pPr>
              <w:jc w:val="both"/>
            </w:pPr>
            <w:r>
              <w:t xml:space="preserve">No permite revisar más de 10 CVS a la vez </w:t>
            </w:r>
          </w:p>
          <w:p w:rsidR="000E2A6F" w:rsidRDefault="000E2A6F" w:rsidP="008F497E">
            <w:pPr>
              <w:jc w:val="both"/>
            </w:pPr>
            <w:r>
              <w:t>Puede tomar tiempo para que los nuevos usuarios se acostumbren a la plataforma</w:t>
            </w:r>
          </w:p>
        </w:tc>
        <w:tc>
          <w:tcPr>
            <w:tcW w:w="2166" w:type="dxa"/>
          </w:tcPr>
          <w:p w:rsidR="000410A0" w:rsidRDefault="008F497E" w:rsidP="008F497E">
            <w:pPr>
              <w:jc w:val="both"/>
            </w:pPr>
            <w:r>
              <w:t xml:space="preserve">Manejo de cambio de nombres de archivos no es completo </w:t>
            </w:r>
          </w:p>
          <w:p w:rsidR="008F497E" w:rsidRDefault="008F497E" w:rsidP="008F497E">
            <w:pPr>
              <w:jc w:val="both"/>
            </w:pPr>
            <w:r>
              <w:t>No resuelve el problema de aplicar repetidamente parches entre ramas</w:t>
            </w:r>
          </w:p>
        </w:tc>
        <w:tc>
          <w:tcPr>
            <w:tcW w:w="2166" w:type="dxa"/>
          </w:tcPr>
          <w:p w:rsidR="000410A0" w:rsidRDefault="008F497E" w:rsidP="008F497E">
            <w:pPr>
              <w:jc w:val="both"/>
            </w:pPr>
            <w:r>
              <w:t xml:space="preserve">No son multiplataforma </w:t>
            </w:r>
          </w:p>
          <w:p w:rsidR="008F497E" w:rsidRDefault="008F497E" w:rsidP="008F497E">
            <w:pPr>
              <w:jc w:val="both"/>
            </w:pPr>
            <w:r>
              <w:t>Solo funciona en Windows, GNU/Linux o MAC OS X</w:t>
            </w:r>
          </w:p>
          <w:p w:rsidR="008F497E" w:rsidRDefault="008F497E" w:rsidP="008F497E">
            <w:pPr>
              <w:jc w:val="both"/>
            </w:pPr>
          </w:p>
        </w:tc>
        <w:tc>
          <w:tcPr>
            <w:tcW w:w="2166" w:type="dxa"/>
          </w:tcPr>
          <w:p w:rsidR="000410A0" w:rsidRDefault="008F497E" w:rsidP="008F497E">
            <w:pPr>
              <w:jc w:val="both"/>
            </w:pPr>
            <w:r>
              <w:t>Problemas de rendimiento en algunas operaciones</w:t>
            </w:r>
          </w:p>
          <w:p w:rsidR="008F497E" w:rsidRDefault="008F497E" w:rsidP="008F497E">
            <w:pPr>
              <w:jc w:val="both"/>
            </w:pPr>
            <w:r>
              <w:t xml:space="preserve">No permite hacer </w:t>
            </w:r>
            <w:proofErr w:type="spellStart"/>
            <w:r>
              <w:t>checkout</w:t>
            </w:r>
            <w:proofErr w:type="spellEnd"/>
            <w:r>
              <w:t xml:space="preserve"> ni </w:t>
            </w:r>
            <w:proofErr w:type="spellStart"/>
            <w:r>
              <w:t>commit</w:t>
            </w:r>
            <w:proofErr w:type="spellEnd"/>
            <w:r>
              <w:t xml:space="preserve"> detrás del proxy </w:t>
            </w:r>
          </w:p>
        </w:tc>
      </w:tr>
      <w:tr w:rsidR="000E2A6F" w:rsidTr="00996B8C">
        <w:tc>
          <w:tcPr>
            <w:tcW w:w="1271" w:type="dxa"/>
          </w:tcPr>
          <w:p w:rsidR="000410A0" w:rsidRDefault="000410A0">
            <w:r>
              <w:t>Precio</w:t>
            </w:r>
          </w:p>
        </w:tc>
        <w:tc>
          <w:tcPr>
            <w:tcW w:w="3061" w:type="dxa"/>
          </w:tcPr>
          <w:p w:rsidR="000410A0" w:rsidRDefault="00996B8C" w:rsidP="00996B8C">
            <w:pPr>
              <w:jc w:val="both"/>
            </w:pPr>
            <w:r>
              <w:t>Gratis, bajo licencia de código abierto.</w:t>
            </w:r>
          </w:p>
          <w:p w:rsidR="00996B8C" w:rsidRDefault="00996B8C" w:rsidP="00996B8C">
            <w:pPr>
              <w:jc w:val="both"/>
            </w:pPr>
            <w:r>
              <w:t>$4.00 USD mensual por usuario= $68.23 MXN por mes.</w:t>
            </w:r>
          </w:p>
        </w:tc>
        <w:tc>
          <w:tcPr>
            <w:tcW w:w="2166" w:type="dxa"/>
          </w:tcPr>
          <w:p w:rsidR="000410A0" w:rsidRDefault="008F497E" w:rsidP="008F497E">
            <w:pPr>
              <w:jc w:val="both"/>
            </w:pPr>
            <w:r>
              <w:t>Gratuito</w:t>
            </w:r>
          </w:p>
        </w:tc>
        <w:tc>
          <w:tcPr>
            <w:tcW w:w="2166" w:type="dxa"/>
          </w:tcPr>
          <w:p w:rsidR="000410A0" w:rsidRDefault="008F497E" w:rsidP="008F497E">
            <w:pPr>
              <w:jc w:val="both"/>
            </w:pPr>
            <w:r>
              <w:t xml:space="preserve">No </w:t>
            </w:r>
            <w:proofErr w:type="spellStart"/>
            <w:r>
              <w:t>info</w:t>
            </w:r>
            <w:proofErr w:type="spellEnd"/>
          </w:p>
        </w:tc>
        <w:tc>
          <w:tcPr>
            <w:tcW w:w="2166" w:type="dxa"/>
          </w:tcPr>
          <w:p w:rsidR="000410A0" w:rsidRDefault="008F497E" w:rsidP="008F497E">
            <w:pPr>
              <w:jc w:val="both"/>
            </w:pPr>
            <w:r>
              <w:t xml:space="preserve">Gratuito </w:t>
            </w:r>
          </w:p>
        </w:tc>
        <w:tc>
          <w:tcPr>
            <w:tcW w:w="2166" w:type="dxa"/>
          </w:tcPr>
          <w:p w:rsidR="000410A0" w:rsidRDefault="008F497E" w:rsidP="008F497E">
            <w:pPr>
              <w:jc w:val="both"/>
            </w:pPr>
            <w:r>
              <w:t>Gratuito</w:t>
            </w:r>
          </w:p>
        </w:tc>
      </w:tr>
      <w:bookmarkEnd w:id="0"/>
    </w:tbl>
    <w:p w:rsidR="00746E1D" w:rsidRDefault="00746E1D"/>
    <w:p w:rsidR="008F497E" w:rsidRDefault="008F497E">
      <w:r>
        <w:lastRenderedPageBreak/>
        <w:t xml:space="preserve">Hemos elegido el software Git </w:t>
      </w:r>
      <w:proofErr w:type="spellStart"/>
      <w:r>
        <w:t>hub</w:t>
      </w:r>
      <w:proofErr w:type="spellEnd"/>
      <w:r>
        <w:t xml:space="preserve">, debido a que su plataforma es de una mejor y más sencilla comprensión a las otras, además de que tiene un mayor número de ventajas; no olvidemos que es gratis y además existe una versión para estudiantes con un preció más bajo o inclusive sin costo </w:t>
      </w:r>
      <w:proofErr w:type="gramStart"/>
      <w:r>
        <w:t>alguno,.</w:t>
      </w:r>
      <w:proofErr w:type="gramEnd"/>
      <w:r>
        <w:t xml:space="preserve"> </w:t>
      </w:r>
    </w:p>
    <w:sectPr w:rsidR="008F497E" w:rsidSect="000410A0">
      <w:pgSz w:w="15840" w:h="12240"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0A0"/>
    <w:rsid w:val="000410A0"/>
    <w:rsid w:val="000E2A6F"/>
    <w:rsid w:val="00746E1D"/>
    <w:rsid w:val="008F497E"/>
    <w:rsid w:val="00996B8C"/>
    <w:rsid w:val="00FA603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35B17"/>
  <w15:chartTrackingRefBased/>
  <w15:docId w15:val="{4E75F38D-ADB7-4EC5-A06A-EE03967FA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410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508</Words>
  <Characters>2794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ANFECA</dc:creator>
  <cp:keywords/>
  <dc:description/>
  <cp:lastModifiedBy>ANFECA</cp:lastModifiedBy>
  <cp:revision>1</cp:revision>
  <dcterms:created xsi:type="dcterms:W3CDTF">2024-02-15T15:09:00Z</dcterms:created>
  <dcterms:modified xsi:type="dcterms:W3CDTF">2024-02-15T15:51:00Z</dcterms:modified>
</cp:coreProperties>
</file>