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F36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C79C340" w14:textId="77777777" w:rsidR="000E22B2" w:rsidRPr="0037002C" w:rsidRDefault="000E22B2" w:rsidP="000E22B2">
      <w:pPr>
        <w:spacing w:after="0"/>
        <w:rPr>
          <w:b/>
          <w:bCs/>
        </w:rPr>
      </w:pPr>
    </w:p>
    <w:p w14:paraId="4644677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942D5D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1272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58518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E10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EA1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B7340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02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E0A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300BB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89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E4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47C7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16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E3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792B6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62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50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A3431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C1D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21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6214B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85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3C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14D68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2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8E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C45B6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77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33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AB0B0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EA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4F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EA704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C7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FE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34C6D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C5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4C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8199C4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F2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902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EAAE7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6E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475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AD558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F5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69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DF116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C6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4F9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4E51AFD" w14:textId="77777777" w:rsidR="00094041" w:rsidRDefault="00094041" w:rsidP="000E22B2">
      <w:pPr>
        <w:autoSpaceDE w:val="0"/>
        <w:autoSpaceDN w:val="0"/>
        <w:adjustRightInd w:val="0"/>
        <w:spacing w:after="0"/>
      </w:pPr>
    </w:p>
    <w:p w14:paraId="04F9E34E" w14:textId="4B460E64" w:rsidR="000E22B2" w:rsidRDefault="00094041" w:rsidP="000E22B2">
      <w:pPr>
        <w:autoSpaceDE w:val="0"/>
        <w:autoSpaceDN w:val="0"/>
        <w:adjustRightInd w:val="0"/>
        <w:spacing w:after="0"/>
      </w:pPr>
      <w:r>
        <w:t xml:space="preserve">Ans:- </w:t>
      </w:r>
    </w:p>
    <w:p w14:paraId="12F28EAD" w14:textId="73003D01" w:rsidR="000E22B2" w:rsidRDefault="00094041" w:rsidP="00094041">
      <w:pPr>
        <w:autoSpaceDE w:val="0"/>
        <w:autoSpaceDN w:val="0"/>
        <w:adjustRightInd w:val="0"/>
        <w:spacing w:after="0"/>
      </w:pPr>
      <w:r w:rsidRPr="00094041">
        <w:rPr>
          <w:noProof/>
        </w:rPr>
        <w:drawing>
          <wp:inline distT="0" distB="0" distL="0" distR="0" wp14:anchorId="312BBEA3" wp14:editId="536FA779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436D" w14:textId="7CABEADC" w:rsidR="00094041" w:rsidRDefault="00094041" w:rsidP="00094041">
      <w:pPr>
        <w:autoSpaceDE w:val="0"/>
        <w:autoSpaceDN w:val="0"/>
        <w:adjustRightInd w:val="0"/>
        <w:spacing w:after="0"/>
      </w:pPr>
    </w:p>
    <w:p w14:paraId="6A5E07C2" w14:textId="6104D345" w:rsidR="00094041" w:rsidRDefault="00094041" w:rsidP="00094041">
      <w:pPr>
        <w:autoSpaceDE w:val="0"/>
        <w:autoSpaceDN w:val="0"/>
        <w:adjustRightInd w:val="0"/>
        <w:spacing w:after="0"/>
      </w:pPr>
      <w:r>
        <w:lastRenderedPageBreak/>
        <w:t xml:space="preserve">                </w:t>
      </w:r>
      <w:r w:rsidRPr="001F3EF7">
        <w:t>Box plot to find outliers</w:t>
      </w:r>
      <w:r>
        <w:t>:-</w:t>
      </w:r>
    </w:p>
    <w:p w14:paraId="353A1CFE" w14:textId="1129F282" w:rsidR="00094041" w:rsidRDefault="00094041" w:rsidP="00094041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17E1DDD" wp14:editId="35322BCD">
            <wp:extent cx="3649980" cy="2557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953" cy="256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8423" w14:textId="77777777" w:rsidR="00094041" w:rsidRDefault="00094041" w:rsidP="000940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7982BB" w14:textId="4E105841" w:rsidR="00094041" w:rsidRPr="001F3EF7" w:rsidRDefault="00094041" w:rsidP="000940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1F3EF7">
        <w:rPr>
          <w:rFonts w:ascii="Times New Roman" w:hAnsi="Times New Roman" w:cs="Times New Roman"/>
          <w:color w:val="000000"/>
          <w:shd w:val="clear" w:color="auto" w:fill="FFFFFF"/>
        </w:rPr>
        <w:t>Inference: There is One Outlier: Morgan Stanley at 91.36%</w:t>
      </w:r>
    </w:p>
    <w:p w14:paraId="6D99083D" w14:textId="77777777" w:rsidR="00094041" w:rsidRPr="001F3EF7" w:rsidRDefault="00094041" w:rsidP="0009404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2DDF0DE" w14:textId="0A180FB0" w:rsidR="00094041" w:rsidRPr="00656B30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</w:pPr>
      <w:r w:rsidRPr="00656B3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>mean(x)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= μ </w:t>
      </w:r>
      <w:r w:rsidRPr="00656B3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= </w:t>
      </w:r>
      <w:r w:rsidRPr="00656B3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  <w:t>33.27133333333333</w:t>
      </w:r>
    </w:p>
    <w:p w14:paraId="376E2CEC" w14:textId="77777777" w:rsidR="00094041" w:rsidRDefault="00094041" w:rsidP="0009404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8BE1D06" w14:textId="75CD50E7" w:rsidR="00094041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</w:pPr>
      <w:r w:rsidRPr="00FD2B91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>variance(x)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= </w:t>
      </w:r>
      <w:r>
        <w:rPr>
          <w:rFonts w:ascii="Cambria Math" w:eastAsia="Times New Roman" w:hAnsi="Cambria Math" w:cs="Times New Roman"/>
          <w:color w:val="000000"/>
          <w:sz w:val="21"/>
          <w:szCs w:val="21"/>
          <w:lang w:val="en-IN" w:eastAsia="en-IN" w:bidi="hi-IN"/>
        </w:rPr>
        <w:t>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 = </w:t>
      </w:r>
      <w:r w:rsidRPr="00FD2B9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  <w:t>287.1466123809524</w:t>
      </w:r>
    </w:p>
    <w:p w14:paraId="506C2700" w14:textId="77777777" w:rsidR="00094041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</w:pPr>
    </w:p>
    <w:p w14:paraId="60211133" w14:textId="45FD5151" w:rsidR="00094041" w:rsidRPr="00FD2B91" w:rsidRDefault="00094041" w:rsidP="00094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 w:bidi="hi-IN"/>
        </w:rPr>
      </w:pPr>
      <w:r w:rsidRPr="00FD2B91">
        <w:rPr>
          <w:rFonts w:ascii="Times New Roman" w:eastAsia="Times New Roman" w:hAnsi="Times New Roman" w:cs="Times New Roman"/>
          <w:color w:val="000000"/>
          <w:lang w:val="en-IN" w:eastAsia="en-IN" w:bidi="hi-IN"/>
        </w:rPr>
        <w:t>standard Deviation(x)</w:t>
      </w:r>
      <w:r>
        <w:rPr>
          <w:rFonts w:ascii="Times New Roman" w:eastAsia="Times New Roman" w:hAnsi="Times New Roman" w:cs="Times New Roman"/>
          <w:color w:val="000000"/>
          <w:lang w:val="en-IN" w:eastAsia="en-IN" w:bidi="hi-IN"/>
        </w:rPr>
        <w:t xml:space="preserve">= </w:t>
      </w:r>
      <w:r>
        <w:rPr>
          <w:rFonts w:ascii="Cambria Math" w:eastAsia="Times New Roman" w:hAnsi="Cambria Math" w:cs="Times New Roman"/>
          <w:color w:val="000000"/>
          <w:lang w:val="en-IN" w:eastAsia="en-IN" w:bidi="hi-IN"/>
        </w:rPr>
        <w:t>𝞼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IN" w:eastAsia="en-IN" w:bidi="hi-IN"/>
        </w:rPr>
        <w:t xml:space="preserve">2 </w:t>
      </w:r>
      <w:r w:rsidRPr="00FD2B91">
        <w:rPr>
          <w:rFonts w:ascii="Times New Roman" w:eastAsia="Times New Roman" w:hAnsi="Times New Roman" w:cs="Times New Roman"/>
          <w:color w:val="000000"/>
          <w:lang w:val="en-IN" w:eastAsia="en-IN" w:bidi="hi-IN"/>
        </w:rPr>
        <w:t>=16.945400921222028</w:t>
      </w:r>
    </w:p>
    <w:p w14:paraId="7E830DB9" w14:textId="77777777" w:rsidR="00094041" w:rsidRPr="0037002C" w:rsidRDefault="00094041" w:rsidP="00094041">
      <w:pPr>
        <w:autoSpaceDE w:val="0"/>
        <w:autoSpaceDN w:val="0"/>
        <w:adjustRightInd w:val="0"/>
        <w:spacing w:after="0"/>
      </w:pPr>
    </w:p>
    <w:p w14:paraId="7E584E8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CC956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E6239F0" wp14:editId="4955A38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F715C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C0C3497" w14:textId="0D045B3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D52027D" w14:textId="05CEF6AF" w:rsidR="007E6208" w:rsidRPr="007E6208" w:rsidRDefault="007E6208" w:rsidP="007E6208">
      <w:pPr>
        <w:rPr>
          <w:rFonts w:eastAsia="Calibri" w:cs="Calibri"/>
          <w:bCs/>
        </w:rPr>
      </w:pPr>
      <w:r>
        <w:t xml:space="preserve">              Ans:- :-  </w:t>
      </w:r>
      <w:r w:rsidRPr="0049272C">
        <w:rPr>
          <w:rFonts w:eastAsia="Calibri" w:cs="Calibri"/>
          <w:bCs/>
        </w:rPr>
        <w:t>IQR = 12-5 = 7, This represents the range which contains 50% of the data points.</w:t>
      </w:r>
    </w:p>
    <w:p w14:paraId="05C6C354" w14:textId="77777777" w:rsidR="007E6208" w:rsidRDefault="000E22B2" w:rsidP="007E62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DDE6DB7" w14:textId="54E96ECC" w:rsidR="007E6208" w:rsidRPr="007E6208" w:rsidRDefault="007E6208" w:rsidP="007E6208">
      <w:pPr>
        <w:autoSpaceDE w:val="0"/>
        <w:autoSpaceDN w:val="0"/>
        <w:adjustRightInd w:val="0"/>
        <w:spacing w:after="0"/>
      </w:pPr>
      <w:r>
        <w:rPr>
          <w:rFonts w:eastAsia="Calibri" w:cs="Calibri"/>
          <w:bCs/>
        </w:rPr>
        <w:t xml:space="preserve">              </w:t>
      </w:r>
      <w:r w:rsidRPr="007E6208">
        <w:rPr>
          <w:rFonts w:eastAsia="Calibri" w:cs="Calibri"/>
          <w:bCs/>
        </w:rPr>
        <w:t>Ans :-   Right and positive skewed.</w:t>
      </w:r>
    </w:p>
    <w:p w14:paraId="78A7EED3" w14:textId="20E803AA" w:rsidR="000E22B2" w:rsidRDefault="000E22B2" w:rsidP="007E62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7FE14C52" w14:textId="4820B48E" w:rsidR="007E6208" w:rsidRPr="007E6208" w:rsidRDefault="007E6208" w:rsidP="007E6208">
      <w:pPr>
        <w:jc w:val="both"/>
        <w:rPr>
          <w:rFonts w:eastAsia="Calibri" w:cs="Calibri"/>
          <w:bCs/>
        </w:rPr>
      </w:pPr>
      <w:r>
        <w:t xml:space="preserve">Ans:-  </w:t>
      </w:r>
      <w:r w:rsidRPr="003B7B64">
        <w:rPr>
          <w:rFonts w:eastAsia="Calibri" w:cs="Calibri"/>
          <w:bCs/>
        </w:rPr>
        <w:t>2.5 will be not considered an outlier. The boxplot will start from 0 and end at 20 in representation.</w:t>
      </w:r>
    </w:p>
    <w:p w14:paraId="5D820F9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19DB05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983875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5701955" wp14:editId="69B8A8D5">
            <wp:extent cx="5593288" cy="388239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06" cy="388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EC379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21CDE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8A18389" w14:textId="29BB8CB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B114BBA" w14:textId="1BD0FA4B" w:rsidR="007E6208" w:rsidRPr="007E6208" w:rsidRDefault="007E6208" w:rsidP="007E6208">
      <w:pPr>
        <w:rPr>
          <w:rFonts w:eastAsia="Calibri" w:cs="Calibri"/>
          <w:bCs/>
        </w:rPr>
      </w:pPr>
      <w:r>
        <w:t xml:space="preserve">              Ans:-  </w:t>
      </w:r>
      <w:r w:rsidRPr="000A108A">
        <w:rPr>
          <w:rFonts w:eastAsia="Calibri" w:cs="Calibri"/>
          <w:bCs/>
        </w:rPr>
        <w:t>Mode lies between 4 to 8</w:t>
      </w:r>
    </w:p>
    <w:p w14:paraId="4F7E386F" w14:textId="77777777" w:rsidR="007E620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740239E" w14:textId="28826977" w:rsidR="000E22B2" w:rsidRDefault="007E6208" w:rsidP="007E6208">
      <w:pPr>
        <w:autoSpaceDE w:val="0"/>
        <w:autoSpaceDN w:val="0"/>
        <w:adjustRightInd w:val="0"/>
        <w:spacing w:after="0"/>
        <w:ind w:left="720"/>
      </w:pPr>
      <w:r>
        <w:t xml:space="preserve">Ans:-  </w:t>
      </w:r>
      <w:r w:rsidR="000E22B2">
        <w:tab/>
      </w:r>
      <w:r>
        <w:t>This data set is positively skewed.</w:t>
      </w:r>
    </w:p>
    <w:p w14:paraId="22A34030" w14:textId="584EB43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EC945F" w14:textId="77777777" w:rsidR="007E6208" w:rsidRDefault="007E6208" w:rsidP="007E6208">
      <w:pPr>
        <w:spacing w:line="240" w:lineRule="auto"/>
        <w:rPr>
          <w:rFonts w:eastAsia="Calibri" w:cs="Calibri"/>
          <w:bCs/>
        </w:rPr>
      </w:pPr>
      <w:r>
        <w:t xml:space="preserve">              Ans:-  </w:t>
      </w:r>
      <w:r>
        <w:rPr>
          <w:rFonts w:eastAsia="Calibri" w:cs="Calibri"/>
          <w:bCs/>
        </w:rPr>
        <w:t xml:space="preserve">As show in Box plot, </w:t>
      </w:r>
      <w:r w:rsidRPr="002434EE">
        <w:rPr>
          <w:rFonts w:eastAsia="Calibri" w:cs="Calibri"/>
          <w:bCs/>
        </w:rPr>
        <w:t>Median i</w:t>
      </w:r>
      <w:r>
        <w:rPr>
          <w:rFonts w:eastAsia="Calibri" w:cs="Calibri"/>
          <w:bCs/>
        </w:rPr>
        <w:t>s shown</w:t>
      </w:r>
      <w:r w:rsidRPr="002434EE">
        <w:rPr>
          <w:rFonts w:eastAsia="Calibri" w:cs="Calibri"/>
          <w:bCs/>
        </w:rPr>
        <w:t xml:space="preserve"> </w:t>
      </w:r>
      <w:r>
        <w:rPr>
          <w:rFonts w:eastAsia="Calibri" w:cs="Calibri"/>
          <w:bCs/>
        </w:rPr>
        <w:t xml:space="preserve">in </w:t>
      </w:r>
      <w:r w:rsidRPr="002434EE">
        <w:rPr>
          <w:rFonts w:eastAsia="Calibri" w:cs="Calibri"/>
          <w:bCs/>
        </w:rPr>
        <w:t>boxplot</w:t>
      </w:r>
      <w:r>
        <w:rPr>
          <w:rFonts w:eastAsia="Calibri" w:cs="Calibri"/>
          <w:bCs/>
        </w:rPr>
        <w:t>.</w:t>
      </w:r>
    </w:p>
    <w:p w14:paraId="21B38B81" w14:textId="3B489508" w:rsidR="007E6208" w:rsidRPr="002434EE" w:rsidRDefault="007E6208" w:rsidP="007E6208">
      <w:pPr>
        <w:spacing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         As show in Histogram, M</w:t>
      </w:r>
      <w:r w:rsidRPr="002434EE">
        <w:rPr>
          <w:rFonts w:eastAsia="Calibri" w:cs="Calibri"/>
          <w:bCs/>
        </w:rPr>
        <w:t>ode i</w:t>
      </w:r>
      <w:r>
        <w:rPr>
          <w:rFonts w:eastAsia="Calibri" w:cs="Calibri"/>
          <w:bCs/>
        </w:rPr>
        <w:t>s shown in</w:t>
      </w:r>
      <w:r w:rsidRPr="002434EE">
        <w:rPr>
          <w:rFonts w:eastAsia="Calibri" w:cs="Calibri"/>
          <w:bCs/>
        </w:rPr>
        <w:t xml:space="preserve"> </w:t>
      </w:r>
      <w:r>
        <w:rPr>
          <w:rFonts w:eastAsia="Calibri" w:cs="Calibri"/>
          <w:bCs/>
        </w:rPr>
        <w:t>H</w:t>
      </w:r>
      <w:r w:rsidRPr="002434EE">
        <w:rPr>
          <w:rFonts w:eastAsia="Calibri" w:cs="Calibri"/>
          <w:bCs/>
        </w:rPr>
        <w:t>istogram.</w:t>
      </w:r>
    </w:p>
    <w:p w14:paraId="7FFB9738" w14:textId="77777777" w:rsidR="007E6208" w:rsidRPr="002434EE" w:rsidRDefault="007E6208" w:rsidP="007E6208">
      <w:pPr>
        <w:spacing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</w:t>
      </w:r>
      <w:r w:rsidRPr="002434EE">
        <w:rPr>
          <w:rFonts w:eastAsia="Calibri" w:cs="Calibri"/>
          <w:bCs/>
        </w:rPr>
        <w:t>Histogram provides the frequency distribution so we can see how many times each data point is occurring.</w:t>
      </w:r>
    </w:p>
    <w:p w14:paraId="71E54ADC" w14:textId="55E963FE" w:rsidR="007E6208" w:rsidRDefault="007E6208" w:rsidP="007E6208">
      <w:pPr>
        <w:spacing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</w:t>
      </w:r>
      <w:r w:rsidRPr="002434EE">
        <w:rPr>
          <w:rFonts w:eastAsia="Calibri" w:cs="Calibri"/>
          <w:bCs/>
        </w:rPr>
        <w:t>However, boxplot provides the quantile distribution. i.e</w:t>
      </w:r>
      <w:r w:rsidR="00F40CF5">
        <w:rPr>
          <w:rFonts w:eastAsia="Calibri" w:cs="Calibri"/>
          <w:bCs/>
        </w:rPr>
        <w:t>.</w:t>
      </w:r>
      <w:r w:rsidRPr="002434EE">
        <w:rPr>
          <w:rFonts w:eastAsia="Calibri" w:cs="Calibri"/>
          <w:bCs/>
        </w:rPr>
        <w:t xml:space="preserve"> 50% data lies between 5 and 12.</w:t>
      </w:r>
    </w:p>
    <w:p w14:paraId="609D34ED" w14:textId="38D04623" w:rsidR="000E22B2" w:rsidRDefault="007E6208" w:rsidP="007E6208">
      <w:pPr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 </w:t>
      </w:r>
      <w:r w:rsidRPr="00DF1C3C">
        <w:rPr>
          <w:rFonts w:eastAsia="Calibri" w:cs="Calibri"/>
          <w:bCs/>
        </w:rPr>
        <w:t>Boxplot provide whisker length to identify outliers, no informat</w:t>
      </w:r>
      <w:r>
        <w:rPr>
          <w:rFonts w:eastAsia="Calibri" w:cs="Calibri"/>
          <w:bCs/>
        </w:rPr>
        <w:t>i</w:t>
      </w:r>
      <w:r w:rsidRPr="00DF1C3C">
        <w:rPr>
          <w:rFonts w:eastAsia="Calibri" w:cs="Calibri"/>
          <w:bCs/>
        </w:rPr>
        <w:t>on from histogram. 25 may be an outlier</w:t>
      </w:r>
      <w:r>
        <w:rPr>
          <w:rFonts w:eastAsia="Calibri" w:cs="Calibri"/>
          <w:bCs/>
        </w:rPr>
        <w:t>.</w:t>
      </w:r>
    </w:p>
    <w:p w14:paraId="291F8342" w14:textId="77777777" w:rsidR="007E6208" w:rsidRPr="007E6208" w:rsidRDefault="007E6208" w:rsidP="007E6208">
      <w:pPr>
        <w:rPr>
          <w:rFonts w:eastAsia="Calibri" w:cs="Calibri"/>
          <w:bCs/>
        </w:rPr>
      </w:pPr>
    </w:p>
    <w:p w14:paraId="0A044024" w14:textId="38FB4CF3" w:rsidR="000E22B2" w:rsidRPr="007E620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00B3F9D" w14:textId="77777777" w:rsidR="007E6208" w:rsidRPr="00C414C6" w:rsidRDefault="007E6208" w:rsidP="007E6208">
      <w:pPr>
        <w:ind w:left="360"/>
        <w:rPr>
          <w:rFonts w:eastAsia="Calibri" w:cs="Calibri"/>
          <w:bCs/>
        </w:rPr>
      </w:pPr>
      <w:r>
        <w:t xml:space="preserve">Ans:- </w:t>
      </w:r>
      <w:r w:rsidRPr="00C414C6">
        <w:rPr>
          <w:rFonts w:eastAsia="Calibri" w:cs="Calibri"/>
          <w:bCs/>
        </w:rPr>
        <w:t>1 in 200 long-distance telephone calls is misdirected.</w:t>
      </w:r>
    </w:p>
    <w:p w14:paraId="63C5D330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</w:pPr>
      <w:r w:rsidRPr="008B2CB8">
        <w:t>Number of Calls(n) = 5, p = 1/200, q = 199/200</w:t>
      </w:r>
    </w:p>
    <w:p w14:paraId="3743B1FA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at least one in five attempted telephone calls reaches the wrong number</w:t>
      </w:r>
    </w:p>
    <w:p w14:paraId="3B0F9FFC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ⁿCₓ </w:t>
      </w:r>
      <w:proofErr w:type="spellStart"/>
      <w:r w:rsidRPr="008B2CB8">
        <w:t>pˣ</w:t>
      </w:r>
      <w:proofErr w:type="spellEnd"/>
      <w:r w:rsidRPr="008B2CB8">
        <w:t xml:space="preserve"> qⁿ⁻ ˣ</w:t>
      </w:r>
    </w:p>
    <w:p w14:paraId="61794A0E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(</w:t>
      </w:r>
      <w:proofErr w:type="spellStart"/>
      <w:r w:rsidRPr="008B2CB8">
        <w:t>nCx</w:t>
      </w:r>
      <w:proofErr w:type="spellEnd"/>
      <w:r w:rsidRPr="008B2CB8">
        <w:t>) (</w:t>
      </w:r>
      <w:proofErr w:type="spellStart"/>
      <w:r w:rsidRPr="008B2CB8">
        <w:t>p^x</w:t>
      </w:r>
      <w:proofErr w:type="spellEnd"/>
      <w:r w:rsidRPr="008B2CB8">
        <w:t>) (</w:t>
      </w:r>
      <w:proofErr w:type="spellStart"/>
      <w:r w:rsidRPr="008B2CB8">
        <w:t>q^n-x</w:t>
      </w:r>
      <w:proofErr w:type="spellEnd"/>
      <w:r w:rsidRPr="008B2CB8">
        <w:t>)</w:t>
      </w:r>
    </w:p>
    <w:p w14:paraId="051AEE2E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</w:pPr>
      <w:r w:rsidRPr="008B2CB8">
        <w:t xml:space="preserve"> P(x) = (5C1) (1/200)^1 (199/200)^5-1</w:t>
      </w:r>
    </w:p>
    <w:p w14:paraId="75300E2F" w14:textId="77777777" w:rsidR="008B2CB8" w:rsidRPr="008B2CB8" w:rsidRDefault="008B2CB8" w:rsidP="008B2CB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8B2CB8">
        <w:t xml:space="preserve"> P(x) = 0.0245037</w:t>
      </w:r>
    </w:p>
    <w:p w14:paraId="1BC3D52E" w14:textId="78ED5A23" w:rsidR="007E6208" w:rsidRPr="000E22B2" w:rsidRDefault="007E6208" w:rsidP="007E6208">
      <w:pPr>
        <w:autoSpaceDE w:val="0"/>
        <w:autoSpaceDN w:val="0"/>
        <w:adjustRightInd w:val="0"/>
        <w:spacing w:after="0"/>
      </w:pPr>
    </w:p>
    <w:p w14:paraId="601D68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35094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6E806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38E74FB" w14:textId="77777777" w:rsidTr="00BB3C58">
        <w:trPr>
          <w:trHeight w:val="276"/>
          <w:jc w:val="center"/>
        </w:trPr>
        <w:tc>
          <w:tcPr>
            <w:tcW w:w="2078" w:type="dxa"/>
          </w:tcPr>
          <w:p w14:paraId="1B4182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B42FA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60DDB73" w14:textId="77777777" w:rsidTr="00BB3C58">
        <w:trPr>
          <w:trHeight w:val="276"/>
          <w:jc w:val="center"/>
        </w:trPr>
        <w:tc>
          <w:tcPr>
            <w:tcW w:w="2078" w:type="dxa"/>
          </w:tcPr>
          <w:p w14:paraId="5B2A6F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615313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40C7A3A" w14:textId="77777777" w:rsidTr="00BB3C58">
        <w:trPr>
          <w:trHeight w:val="276"/>
          <w:jc w:val="center"/>
        </w:trPr>
        <w:tc>
          <w:tcPr>
            <w:tcW w:w="2078" w:type="dxa"/>
          </w:tcPr>
          <w:p w14:paraId="0CA8CE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2F88B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3B204F8" w14:textId="77777777" w:rsidTr="00BB3C58">
        <w:trPr>
          <w:trHeight w:val="276"/>
          <w:jc w:val="center"/>
        </w:trPr>
        <w:tc>
          <w:tcPr>
            <w:tcW w:w="2078" w:type="dxa"/>
          </w:tcPr>
          <w:p w14:paraId="7DB9DC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E5CA8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69F3532" w14:textId="77777777" w:rsidTr="00BB3C58">
        <w:trPr>
          <w:trHeight w:val="276"/>
          <w:jc w:val="center"/>
        </w:trPr>
        <w:tc>
          <w:tcPr>
            <w:tcW w:w="2078" w:type="dxa"/>
          </w:tcPr>
          <w:p w14:paraId="7F7553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3203B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CA1B8C" w14:textId="77777777" w:rsidTr="00BB3C58">
        <w:trPr>
          <w:trHeight w:val="276"/>
          <w:jc w:val="center"/>
        </w:trPr>
        <w:tc>
          <w:tcPr>
            <w:tcW w:w="2078" w:type="dxa"/>
          </w:tcPr>
          <w:p w14:paraId="74C879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9EE23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F092556" w14:textId="77777777" w:rsidTr="00BB3C58">
        <w:trPr>
          <w:trHeight w:val="276"/>
          <w:jc w:val="center"/>
        </w:trPr>
        <w:tc>
          <w:tcPr>
            <w:tcW w:w="2078" w:type="dxa"/>
          </w:tcPr>
          <w:p w14:paraId="178F9B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B4E89C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CEA1F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4E6683" w14:textId="77777777" w:rsidR="007E6208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is the most likely monetary outcome of the business venture?</w:t>
      </w:r>
    </w:p>
    <w:p w14:paraId="78BF8F32" w14:textId="257AB947" w:rsidR="007E6208" w:rsidRPr="0000183F" w:rsidRDefault="007E6208" w:rsidP="007E6208">
      <w:pPr>
        <w:spacing w:line="240" w:lineRule="auto"/>
        <w:rPr>
          <w:rFonts w:eastAsia="Calibri" w:cs="Calibri"/>
          <w:bCs/>
        </w:rPr>
      </w:pPr>
      <w:r>
        <w:t xml:space="preserve">                </w:t>
      </w:r>
      <w:r w:rsidRPr="0000183F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 xml:space="preserve">- </w:t>
      </w:r>
      <w:r w:rsidRPr="0000183F">
        <w:rPr>
          <w:rFonts w:eastAsia="Calibri" w:cs="Calibri"/>
          <w:bCs/>
        </w:rPr>
        <w:t xml:space="preserve"> Max probability is 0.3 for x= 2000. So most likely outcome is 2000.</w:t>
      </w:r>
    </w:p>
    <w:p w14:paraId="67E568AC" w14:textId="702296D5" w:rsidR="007E6208" w:rsidRDefault="007E6208" w:rsidP="007E6208">
      <w:pPr>
        <w:autoSpaceDE w:val="0"/>
        <w:autoSpaceDN w:val="0"/>
        <w:adjustRightInd w:val="0"/>
        <w:spacing w:after="0" w:line="240" w:lineRule="auto"/>
      </w:pPr>
    </w:p>
    <w:p w14:paraId="7A015280" w14:textId="1FC6F2B6" w:rsidR="007E6208" w:rsidRDefault="007E6208" w:rsidP="007E6208">
      <w:pPr>
        <w:autoSpaceDE w:val="0"/>
        <w:autoSpaceDN w:val="0"/>
        <w:adjustRightInd w:val="0"/>
        <w:spacing w:after="0" w:line="240" w:lineRule="auto"/>
      </w:pPr>
    </w:p>
    <w:p w14:paraId="2E59ED7C" w14:textId="4AF87ED2" w:rsidR="007E6208" w:rsidRDefault="007E6208" w:rsidP="007E6208">
      <w:pPr>
        <w:autoSpaceDE w:val="0"/>
        <w:autoSpaceDN w:val="0"/>
        <w:adjustRightInd w:val="0"/>
        <w:spacing w:after="0" w:line="240" w:lineRule="auto"/>
      </w:pPr>
    </w:p>
    <w:p w14:paraId="3A2610C9" w14:textId="615EC855" w:rsidR="007E6208" w:rsidRDefault="007E6208" w:rsidP="007E6208">
      <w:pPr>
        <w:autoSpaceDE w:val="0"/>
        <w:autoSpaceDN w:val="0"/>
        <w:adjustRightInd w:val="0"/>
        <w:spacing w:after="0" w:line="240" w:lineRule="auto"/>
      </w:pPr>
    </w:p>
    <w:p w14:paraId="0C385281" w14:textId="77777777" w:rsidR="007E6208" w:rsidRDefault="007E6208" w:rsidP="007E6208">
      <w:pPr>
        <w:autoSpaceDE w:val="0"/>
        <w:autoSpaceDN w:val="0"/>
        <w:adjustRightInd w:val="0"/>
        <w:spacing w:after="0" w:line="240" w:lineRule="auto"/>
      </w:pPr>
    </w:p>
    <w:p w14:paraId="66ED83E5" w14:textId="77777777" w:rsidR="007E6208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Is the venture likely to be successful? Explain</w:t>
      </w:r>
    </w:p>
    <w:p w14:paraId="40E9DA3C" w14:textId="7A6C552D" w:rsidR="007E6208" w:rsidRPr="0000183F" w:rsidRDefault="007E6208" w:rsidP="007E6208">
      <w:pPr>
        <w:spacing w:line="240" w:lineRule="auto"/>
        <w:ind w:left="720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</w:t>
      </w:r>
      <w:r w:rsidRPr="0000183F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 xml:space="preserve">- </w:t>
      </w:r>
      <w:r w:rsidRPr="0000183F">
        <w:rPr>
          <w:rFonts w:eastAsia="Calibri" w:cs="Calibri"/>
          <w:bCs/>
        </w:rPr>
        <w:t xml:space="preserve"> P(x&gt;0) = 0.6, implies there is a 60% chance that the venture would yield profits or </w:t>
      </w:r>
      <w:r>
        <w:rPr>
          <w:rFonts w:eastAsia="Calibri" w:cs="Calibri"/>
          <w:bCs/>
        </w:rPr>
        <w:t xml:space="preserve">  </w:t>
      </w:r>
      <w:r w:rsidRPr="0000183F">
        <w:rPr>
          <w:rFonts w:eastAsia="Calibri" w:cs="Calibri"/>
          <w:bCs/>
        </w:rPr>
        <w:t>greater than expected returns.</w:t>
      </w:r>
      <w:r w:rsidR="00F40CF5">
        <w:rPr>
          <w:rFonts w:eastAsia="Calibri" w:cs="Calibri"/>
          <w:bCs/>
        </w:rPr>
        <w:t xml:space="preserve"> </w:t>
      </w:r>
      <w:r w:rsidRPr="0000183F">
        <w:rPr>
          <w:rFonts w:eastAsia="Calibri" w:cs="Calibri"/>
          <w:bCs/>
        </w:rPr>
        <w:t>P(Incurring losses) is only 0.2.So the venture is likely to be successful.</w:t>
      </w:r>
    </w:p>
    <w:p w14:paraId="6665F4CE" w14:textId="77777777" w:rsidR="007E6208" w:rsidRDefault="007E6208" w:rsidP="007E620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06D67D6" w14:textId="77777777" w:rsidR="007E6208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is the long-term average earning of business ventures of this kind? Explain</w:t>
      </w:r>
    </w:p>
    <w:p w14:paraId="30357740" w14:textId="77777777" w:rsidR="007E6208" w:rsidRPr="00C51435" w:rsidRDefault="007E6208" w:rsidP="007E6208">
      <w:pPr>
        <w:spacing w:line="240" w:lineRule="auto"/>
        <w:ind w:left="720"/>
        <w:rPr>
          <w:rFonts w:eastAsia="Calibri" w:cs="Calibri"/>
          <w:bCs/>
        </w:rPr>
      </w:pPr>
      <w:r w:rsidRPr="00C51435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 xml:space="preserve">- </w:t>
      </w:r>
      <w:r w:rsidRPr="00C51435">
        <w:rPr>
          <w:rFonts w:eastAsia="Calibri" w:cs="Calibri"/>
          <w:bCs/>
        </w:rPr>
        <w:t xml:space="preserve"> Weighted average = x*P(x) = 800. This means the average expected earnings over a long period of time would be 800(including all losses and gains over the period of time)</w:t>
      </w:r>
    </w:p>
    <w:p w14:paraId="0E2CAB7E" w14:textId="77777777" w:rsidR="007E6208" w:rsidRPr="00C51435" w:rsidRDefault="007E6208" w:rsidP="007E620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62BBC10F" w14:textId="77777777" w:rsidR="007E6208" w:rsidRDefault="007E6208" w:rsidP="007E62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is the good measure of the risk involved in a venture of this kind? Compute this measure.</w:t>
      </w:r>
    </w:p>
    <w:p w14:paraId="2184C01D" w14:textId="692064AC" w:rsidR="00E5647B" w:rsidRPr="00E5647B" w:rsidRDefault="007E6208" w:rsidP="0083249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C51435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 xml:space="preserve">- </w:t>
      </w:r>
      <w:r w:rsidRPr="00C51435">
        <w:rPr>
          <w:rFonts w:eastAsia="Calibri" w:cs="Calibri"/>
          <w:bCs/>
        </w:rPr>
        <w:t xml:space="preserve"> </w:t>
      </w:r>
      <w:r>
        <w:rPr>
          <w:rFonts w:eastAsia="Calibri" w:cs="Calibri"/>
          <w:bCs/>
        </w:rPr>
        <w:t xml:space="preserve"> </w:t>
      </w:r>
      <w:r w:rsidR="00832490" w:rsidRPr="00832490">
        <w:t>P(Incurring loss) = P(x= -2000)+P(x=</w:t>
      </w:r>
      <w:r w:rsidR="00F40CF5">
        <w:t xml:space="preserve"> </w:t>
      </w:r>
      <w:r w:rsidR="00832490" w:rsidRPr="00832490">
        <w:t>-1000)=0.2.So the risk associated with                        this venture is 20</w:t>
      </w:r>
    </w:p>
    <w:p w14:paraId="54110E6D" w14:textId="77777777" w:rsidR="007E6208" w:rsidRPr="00C51435" w:rsidRDefault="007E6208" w:rsidP="007E620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D635386" w14:textId="77777777" w:rsidR="007E6208" w:rsidRPr="0037002C" w:rsidRDefault="007E6208" w:rsidP="007E620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688130C" w14:textId="77777777" w:rsidR="007E6208" w:rsidRDefault="007E6208" w:rsidP="007E6208">
      <w:pPr>
        <w:spacing w:line="240" w:lineRule="auto"/>
      </w:pPr>
    </w:p>
    <w:p w14:paraId="1D0BF27C" w14:textId="77777777" w:rsidR="00ED4082" w:rsidRDefault="00000000"/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407FC" w14:textId="77777777" w:rsidR="00E3690B" w:rsidRDefault="00E3690B">
      <w:pPr>
        <w:spacing w:after="0" w:line="240" w:lineRule="auto"/>
      </w:pPr>
      <w:r>
        <w:separator/>
      </w:r>
    </w:p>
  </w:endnote>
  <w:endnote w:type="continuationSeparator" w:id="0">
    <w:p w14:paraId="119B34EF" w14:textId="77777777" w:rsidR="00E3690B" w:rsidRDefault="00E3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926C" w14:textId="77777777" w:rsidR="00E3690B" w:rsidRDefault="00E3690B">
      <w:pPr>
        <w:spacing w:after="0" w:line="240" w:lineRule="auto"/>
      </w:pPr>
      <w:r>
        <w:separator/>
      </w:r>
    </w:p>
  </w:footnote>
  <w:footnote w:type="continuationSeparator" w:id="0">
    <w:p w14:paraId="5AA82CFD" w14:textId="77777777" w:rsidR="00E3690B" w:rsidRDefault="00E3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0592907">
    <w:abstractNumId w:val="1"/>
  </w:num>
  <w:num w:numId="2" w16cid:durableId="1626232301">
    <w:abstractNumId w:val="2"/>
  </w:num>
  <w:num w:numId="3" w16cid:durableId="1964580947">
    <w:abstractNumId w:val="3"/>
  </w:num>
  <w:num w:numId="4" w16cid:durableId="120733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4041"/>
    <w:rsid w:val="000E22B2"/>
    <w:rsid w:val="00310065"/>
    <w:rsid w:val="005E67E7"/>
    <w:rsid w:val="00614CA4"/>
    <w:rsid w:val="00624922"/>
    <w:rsid w:val="007863D4"/>
    <w:rsid w:val="007E6208"/>
    <w:rsid w:val="00832490"/>
    <w:rsid w:val="008B2CB8"/>
    <w:rsid w:val="008B5FFA"/>
    <w:rsid w:val="00AF65C6"/>
    <w:rsid w:val="00DA1696"/>
    <w:rsid w:val="00E3690B"/>
    <w:rsid w:val="00E5647B"/>
    <w:rsid w:val="00F40CF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0FE"/>
  <w15:docId w15:val="{A8FD4909-0B2B-4B16-A070-A8F276E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56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0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manearati233@outlook.com</cp:lastModifiedBy>
  <cp:revision>9</cp:revision>
  <dcterms:created xsi:type="dcterms:W3CDTF">2013-09-25T10:59:00Z</dcterms:created>
  <dcterms:modified xsi:type="dcterms:W3CDTF">2022-12-10T07:38:00Z</dcterms:modified>
</cp:coreProperties>
</file>