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13FE36BF" w14:textId="77777777" w:rsidR="00321E35" w:rsidRDefault="00321E35" w:rsidP="00321E35"/>
        <w:p w14:paraId="45B38161" w14:textId="77777777" w:rsidR="00321E35" w:rsidRDefault="00321E35" w:rsidP="00321E35"/>
        <w:p w14:paraId="6840F511" w14:textId="1A86F00A" w:rsidR="00321E35" w:rsidRPr="00321E35" w:rsidRDefault="00321E35" w:rsidP="00321E35">
          <w:pPr>
            <w:rPr>
              <w:b/>
              <w:bCs/>
              <w:sz w:val="32"/>
              <w:szCs w:val="32"/>
            </w:rPr>
          </w:pPr>
          <w:r w:rsidRPr="00321E35">
            <w:rPr>
              <w:b/>
              <w:bCs/>
              <w:sz w:val="44"/>
              <w:szCs w:val="44"/>
            </w:rPr>
            <w:t>ESCUELA SUPERIOR POLITÉCNICA DEL LITORAL</w:t>
          </w:r>
        </w:p>
        <w:p w14:paraId="43588694" w14:textId="1F068D01" w:rsidR="000C29AB" w:rsidRPr="00321E35" w:rsidRDefault="00321E35" w:rsidP="00321E35">
          <w:pPr>
            <w:rPr>
              <w:b/>
              <w:bCs/>
              <w:sz w:val="28"/>
              <w:szCs w:val="28"/>
            </w:rPr>
          </w:pPr>
          <w:r w:rsidRPr="00321E35">
            <w:rPr>
              <w:b/>
              <w:bCs/>
              <w:sz w:val="28"/>
              <w:szCs w:val="28"/>
            </w:rPr>
            <w:t>FACULTAD DE INGENIERÍA EN ELECTRICIDAD Y COMPUTACIÓN</w:t>
          </w:r>
        </w:p>
        <w:p w14:paraId="14EEFB0C" w14:textId="784AA7DD" w:rsidR="002D497E" w:rsidRDefault="008E6DA7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2AF3BBE" wp14:editId="5C45AEA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5545455" cy="309880"/>
                    <wp:effectExtent l="0" t="0" r="0" b="0"/>
                    <wp:wrapSquare wrapText="bothSides"/>
                    <wp:docPr id="895308287" name="Cuadro de text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8EEF28" w14:textId="6CC31EFF" w:rsidR="000C29AB" w:rsidRDefault="008C7466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16 de octubre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2AF3B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0;margin-top:0;width:436.65pt;height:24.4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XXbQIAAEYFAAAOAAAAZHJzL2Uyb0RvYy54bWysVN9r2zAQfh/sfxB6X+y0S8lMnZK1dAxC&#10;W5aOPiuy1JjKOu2kxM7++p1kOxndXjpGQDnrvvv9nS6vusawvUJfgy35dJJzpqyEqrbPJf/+ePth&#10;zpkPwlbCgFUlPyjPrxbv3122rlBnsAVTKWTkxPqidSXfhuCKLPNyqxrhJ+CUJaUGbESgT3zOKhQt&#10;eW9MdpbnF1kLWDkEqbyn25teyRfJv9ZKhnutvQrMlJxyC+nEdG7imS0uRfGMwm1rOaQh/iGLRtSW&#10;gh5d3Ygg2A7rP1w1tUTwoMNEQpOB1rVUqQaqZpq/qma9FU6lWqg53h3b5P+fW3m3X7sHZKH7DB0N&#10;MBXh3Qrki6feZK3zxYCJPfWFJ3QstNPYxH8qgZEh9fZw7KfqApN0OZt9pN+MM0m68/zTfJ4anp2s&#10;HfrwRUHDolBypHmlDMR+5UOML4oREoNZuK2NSTMzlrUlvzif5cngqCELYyNWpekPbk6ZJykcjIoY&#10;Y78pzeoqFRAvEu/UtUG2F8QYIaWyYRpZkvwSOqI0JfEWwwF/yuotxn0dY2Sw4Wjc1BawH1hcl1Pa&#10;1cuYsu7xwyB9X3dsQeg2HVUVxQ1UB2IAQr8c3snbmqaxEj48CKRtoNnShod7OrQB6joMEmdbwJ9/&#10;u494IilpOWtpu0ruf+wEKs7MV0v0jas4CjgKm1Gwu+YaqP1TejucTCIZYDCjqBGaJ1r8ZYxCKmEl&#10;xSr5ZhSvQ7/j9HBItVwmEC2cE2Fl106ORI/ceuyeBLqBgIGoewfj3oniFQ97bCKKW+4CsTGR9NTF&#10;odG0rIkxw8MSX4PfvxPq9PwtfgEAAP//AwBQSwMEFAAGAAgAAAAhAJD4uTLeAAAABAEAAA8AAABk&#10;cnMvZG93bnJldi54bWxMj8FKw0AQhu+C77CM4EXspo3VNM2miFJo68kqLb1tsmMSzM6G7LaNb+/o&#10;RS8Dw//zzTfZYrCtOGHvG0cKxqMIBFLpTEOVgve35W0CwgdNRreOUMEXeljklxeZTo070yuetqES&#10;DCGfagV1CF0qpS9rtNqPXIfE2YfrrQ689pU0vT4z3LZyEkX30uqG+EKtO3yqsfzcHq2Cu80Ob56L&#10;eHmYbqb71XgyW72sZ0pdXw2PcxABh/BXhh99VoecnQp3JONFq4AfCb+Ts+QhjkEUDE4SkHkm/8vn&#10;3wAAAP//AwBQSwECLQAUAAYACAAAACEAtoM4kv4AAADhAQAAEwAAAAAAAAAAAAAAAAAAAAAAW0Nv&#10;bnRlbnRfVHlwZXNdLnhtbFBLAQItABQABgAIAAAAIQA4/SH/1gAAAJQBAAALAAAAAAAAAAAAAAAA&#10;AC8BAABfcmVscy8ucmVsc1BLAQItABQABgAIAAAAIQC7YSXXbQIAAEYFAAAOAAAAAAAAAAAAAAAA&#10;AC4CAABkcnMvZTJvRG9jLnhtbFBLAQItABQABgAIAAAAIQCQ+Lky3gAAAAQBAAAPAAAAAAAAAAAA&#10;AAAAAMcEAABkcnMvZG93bnJldi54bWxQSwUGAAAAAAQABADzAAAA0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8EEF28" w14:textId="6CC31EFF" w:rsidR="000C29AB" w:rsidRDefault="008C7466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16 de octubre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0F8B98" wp14:editId="74559AC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545455" cy="854075"/>
                    <wp:effectExtent l="0" t="0" r="0" b="0"/>
                    <wp:wrapSquare wrapText="bothSides"/>
                    <wp:docPr id="461046665" name="Cuadro de text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854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9C399A" w14:textId="0F07AC13" w:rsidR="000C29AB" w:rsidRDefault="000C29A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[</w:t>
                                    </w:r>
                                    <w:r w:rsidR="008C7466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Desarrollo de Aplicaciones Web y moviles</w:t>
                                    </w: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  <w:p w14:paraId="431EB8FD" w14:textId="145A40C9" w:rsidR="000C29AB" w:rsidRDefault="00000000" w:rsidP="000C29AB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C29A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</w:t>
                                    </w:r>
                                    <w:r w:rsidR="008C746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SOFG1006</w:t>
                                    </w:r>
                                    <w:r w:rsidR="000C29A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A0F8B98" id="Cuadro de texto 3" o:spid="_x0000_s1027" type="#_x0000_t202" style="position:absolute;margin-left:0;margin-top:0;width:436.65pt;height:67.25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ntccgIAAE0FAAAOAAAAZHJzL2Uyb0RvYy54bWysVFFv2jAQfp+0/2D5fQ10pasiQsWomCah&#10;thqd+mwcG6I6Pu9sSNiv39lJYOr20mlCMhf7u/Pdd995etvWhh0U+gpswccXI86UlVBWdlvw70/L&#10;Dzec+SBsKQxYVfCj8vx29v7dtHG5uoQdmFIhoyDW540r+C4El2eZlztVC38BTlk61IC1CPSJ26xE&#10;0VD02mSXo9F11gCWDkEq72n3rjvksxRfayXDg9ZeBWYKTrmFtGJaN3HNZlORb1G4XSX7NMQ/ZFGL&#10;ytKlp1B3Igi2x+qPUHUlETzocCGhzkDrSqpUA1UzHr2qZr0TTqVaiBzvTjT5/xdW3h/W7hFZaD9D&#10;Sw1MRXi3AvniiZuscT7vMZFTn3tCx0JbjXX8pxIYORK3xxOfqg1M0uZkckW/CWeSzm4mV6NPk0h4&#10;dvZ26MMXBTWLRsGR+pUyEIeVDx10gMTLLCwrY1LPjGVNwa8/TkbJ4XRCwY2NWJW634c5Z56scDQq&#10;Yoz9pjSrylRA3Ei6UwuD7CBIMUJKZcO4TzqhI0pTEm9x7PHnrN7i3NVBHulmsOHkXFcWsGtYHJdz&#10;2uXLkLLu8H0jfVd3pCC0m5YKjx0nOuPOBsojCQGhmxHv5LKipqyED48CaSioxTTo4YEWbYDIh97i&#10;bAf482/7EU9apVPOGhqygvsfe4GKM/PVkorjRA4GDsZmMOy+XgB1YUxPiJPJJAcMZjA1Qv1M8z+P&#10;t9CRsJLuKvhmMBehG3V6P6SazxOI5s6JsLJrJwe9R4k9tc8CXa/DQAq+h2H8RP5Kjh029sPCfB9A&#10;V0mrZxZ7vmlmk9r79yU+Cr9/J9T5FZz9AgAA//8DAFBLAwQUAAYACAAAACEARgsU99kAAAAFAQAA&#10;DwAAAGRycy9kb3ducmV2LnhtbEyPwU7DMBBE70j8g7VI3KgDaWmVxqmqAuFM4QO28TaJGq+j2G0C&#10;X8/CBS4rrWY08ybfTK5TFxpC69nA/SwBRVx523Jt4OP95W4FKkRki51nMvBJATbF9VWOmfUjv9Fl&#10;H2slIRwyNNDE2Gdah6ohh2Hme2LRjn5wGOUdam0HHCXcdfohSR61w5alocGedg1Vp/3ZScnX02s5&#10;P24XlvH03OxKNya+NOb2ZtquQUWa4p8ZfvAFHQphOvgz26A6AzIk/l7RVss0BXUQUzpfgC5y/Z++&#10;+AYAAP//AwBQSwECLQAUAAYACAAAACEAtoM4kv4AAADhAQAAEwAAAAAAAAAAAAAAAAAAAAAAW0Nv&#10;bnRlbnRfVHlwZXNdLnhtbFBLAQItABQABgAIAAAAIQA4/SH/1gAAAJQBAAALAAAAAAAAAAAAAAAA&#10;AC8BAABfcmVscy8ucmVsc1BLAQItABQABgAIAAAAIQB08ntccgIAAE0FAAAOAAAAAAAAAAAAAAAA&#10;AC4CAABkcnMvZTJvRG9jLnhtbFBLAQItABQABgAIAAAAIQBGCxT32QAAAAUBAAAPAAAAAAAAAAAA&#10;AAAAAMwEAABkcnMvZG93bnJldi54bWxQSwUGAAAAAAQABADzAAAA0g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9C399A" w14:textId="0F07AC13" w:rsidR="000C29AB" w:rsidRDefault="000C29A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[</w:t>
                              </w:r>
                              <w:r w:rsidR="008C7466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Desarrollo de Aplicaciones Web y moviles</w:t>
                              </w: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]</w:t>
                              </w:r>
                            </w:p>
                          </w:sdtContent>
                        </w:sdt>
                        <w:p w14:paraId="431EB8FD" w14:textId="145A40C9" w:rsidR="000C29AB" w:rsidRDefault="00000000" w:rsidP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C29A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r w:rsidR="008C746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SOFG1006</w:t>
                              </w:r>
                              <w:r w:rsidR="000C29A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6BD8D2" wp14:editId="4107DE4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545455" cy="3881120"/>
                    <wp:effectExtent l="0" t="0" r="0" b="0"/>
                    <wp:wrapSquare wrapText="bothSides"/>
                    <wp:docPr id="1312424141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1248F0" w14:textId="5FA35B45" w:rsidR="000C29AB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C29AB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 xml:space="preserve">PROYECTO </w:t>
                                    </w:r>
                                    <w:r w:rsidR="008C7466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>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584E5B2" w14:textId="3AD636B2" w:rsidR="000C29AB" w:rsidRDefault="000C29AB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es-ES"/>
                                      </w:rPr>
                                      <w:t>[</w:t>
                                    </w:r>
                                    <w:r w:rsidR="008C7466"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Hivor Araujo Párraga – Franklin Rosado Chamba</w:t>
                                    </w: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6BD8D2" id="Cuadro de texto 1" o:spid="_x0000_s1028" type="#_x0000_t202" style="position:absolute;margin-left:0;margin-top:0;width:436.65pt;height:305.6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nABdAIAAE4FAAAOAAAAZHJzL2Uyb0RvYy54bWysVN9r2zAQfh/sfxB6X52kSykmTslaOgah&#10;LU1HnxVZakxlnXZSYmd//U6yHY9uLx0joJx1353ux3e3uGprww4KfQW24NOzCWfKSigr+1Lw70+3&#10;ny4580HYUhiwquBH5fnV8uOHReNyNYMdmFIhIyfW540r+C4El2eZlztVC38GTllSasBaBPrEl6xE&#10;0ZD32mSzyeQiawBLhyCV93R70yn5MvnXWslwr7VXgZmCU2whnZjObTyz5ULkLyjcrpJ9GOIfoqhF&#10;ZenRk6sbEQTbY/WHq7qSCB50OJNQZ6B1JVXKgbKZTt5ks9kJp1IuVBzvTmXy/8+tvDts3AOy0H6B&#10;lhqYkvBuDfLVU22yxvm8x8Sa+twTOibaaqzjP6XAyJBqezzVU7WBSbqczz/Tb86ZJN355eV0OksV&#10;z0Zzhz58VVCzKBQcqWEpBHFY+xADEPkAia9ZuK2MSU0zljUFvzifT5LBSUMWxkasSu3v3YyhJykc&#10;jYoYYx+VZlWZMogXiXjq2iA7CKKMkFLZMI00SX4JHVGagniPYY8fo3qPcZfH8DLYcDKuKwvYdSzO&#10;yxh2+TqErDt830nf5R1LENptS4kXfBaTizdbKI/EBIRuSLyTtxU1ZS18eBBIU0E9pkkP93RoA1R8&#10;6CXOdoA//3Yf8URW0nLW0JQV3P/YC1ScmW+WaBxHchBwELaDYPf1NVAXprRDnEwiGWAwg6gR6mda&#10;AKv4CqmElfRWwbeDeB26WacFItVqlUA0eE6Etd04ORA+UuypfRboeh4GovAdDPMn8jd07LCxnRZW&#10;+wC6Slwdq9jXm4Y2EadfMHEr/P6dUOMaXP4CAAD//wMAUEsDBBQABgAIAAAAIQAWyLVs3QAAAAUB&#10;AAAPAAAAZHJzL2Rvd25yZXYueG1sTI/BTsMwEETvSP0Haytxo05aKa1CnKoq4kAOSJQeOG7jJQm1&#10;11HspoGvx3CBy0qjGc28LbaTNWKkwXeOFaSLBARx7XTHjYLj6+PdBoQPyBqNY1LwSR625eymwFy7&#10;K7/QeAiNiCXsc1TQhtDnUvq6JYt+4Xri6L27wWKIcmikHvAay62RyyTJpMWO40KLPe1bqs+Hi1Xw&#10;xraqqnE3mfUzui57+jjS14NSt/Npdw8i0BT+wvCDH9GhjEwnd2HthVEQHwm/N3qb9WoF4qQgS9Ml&#10;yLKQ/+nLbwAAAP//AwBQSwECLQAUAAYACAAAACEAtoM4kv4AAADhAQAAEwAAAAAAAAAAAAAAAAAA&#10;AAAAW0NvbnRlbnRfVHlwZXNdLnhtbFBLAQItABQABgAIAAAAIQA4/SH/1gAAAJQBAAALAAAAAAAA&#10;AAAAAAAAAC8BAABfcmVscy8ucmVsc1BLAQItABQABgAIAAAAIQD3/nABdAIAAE4FAAAOAAAAAAAA&#10;AAAAAAAAAC4CAABkcnMvZTJvRG9jLnhtbFBLAQItABQABgAIAAAAIQAWyLVs3QAAAAUBAAAPAAAA&#10;AAAAAAAAAAAAAM4EAABkcnMvZG93bnJldi54bWxQSwUGAAAAAAQABADzAAAA2AUAAAAA&#10;" filled="f" stroked="f" strokeweight=".5pt">
                    <v:textbox inset="0,0,0,0">
                      <w:txbxContent>
                        <w:p w14:paraId="311248F0" w14:textId="5FA35B45" w:rsidR="000C29AB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C29AB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 xml:space="preserve">PROYECTO </w:t>
                              </w:r>
                              <w:r w:rsidR="008C7466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>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584E5B2" w14:textId="3AD636B2" w:rsidR="000C29AB" w:rsidRDefault="000C29AB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es-ES"/>
                                </w:rPr>
                                <w:t>[</w:t>
                              </w:r>
                              <w:r w:rsidR="008C7466"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Hivor Araujo Párraga – Franklin Rosado Chamba</w:t>
                              </w: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ABDF22" wp14:editId="3ED0E54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71450" cy="9675495"/>
                    <wp:effectExtent l="23495" t="20320" r="24130" b="19685"/>
                    <wp:wrapNone/>
                    <wp:docPr id="1939539970" name="Grupo 1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1450" cy="9675495"/>
                              <a:chOff x="0" y="0"/>
                              <a:chExt cx="2286" cy="91440"/>
                            </a:xfrm>
                          </wpg:grpSpPr>
                          <wps:wsp>
                            <wps:cNvPr id="362131925" name="Rectángulo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" cy="87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39964609" name="Rectángulo 1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89154"/>
                                <a:ext cx="2286" cy="2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E38FA3" id="Grupo 115" o:spid="_x0000_s1026" style="position:absolute;margin-left:0;margin-top:0;width:13.5pt;height:761.85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9f5QIAAEcJAAAOAAAAZHJzL2Uyb0RvYy54bWzsVktu2zAQ3RfoHQjuG1mOP5IQOQjyQ4G0&#10;DZr2ADRFSUQpkiVpy+ltcpZerEPS3yQrF+2m9UIgOeJ83ps31tn5qhNoyYzlSpY4PRlgxCRVFZdN&#10;ib9+uXmXYWQdkRURSrISPzKLz2dv35z1umBD1SpRMYPAibRFr0vcOqeLJLG0ZR2xJ0ozCcZamY44&#10;2JomqQzpwXsnkuFgMEl6ZSptFGXWwulVNOJZ8F/XjLpPdW2ZQ6LEkJsLTxOec/9MZmekaAzRLafr&#10;NMgRWXSESwi6dXVFHEELw1+46jg1yqranVDVJaquOWWhBqgmHTyr5taohQ61NEXf6C1MAO0znI52&#10;Sz8ub41+0PcmZg/LO0W/WcAl6XVT7Nv9vokvo3n/QVXAJ1k4FQpf1abzLqAktAr4Pm7xZSuHKBym&#10;03Q0BhYomPLJdDzKx5EA2gJLL67R9np9cTjMJutr6WgUWEtIEUOGNNdpedqhj+wOKvt7UD20RLPA&#10;gPVQ3BvEqxKfTobpaZoPxxhJ0gEKn6HPfj7JZiEUStNQlE8EbmyQtRFWJNVlS2TDLoxRfctIBQmm&#10;HgQoY++C31gg5Ticd3Bl02x4CBcptLHulqkO+UWJDeQeGCTLO+t8JrtXPKFWCV7dcCHCxuuSXQqD&#10;lgQURShl0qXhulh00BLxPB34X+QWzj254f1NKkHe3k2IdhBBSNQDwhm4CG4PjNt70Z14JXQ+PjZy&#10;xx2MIsG7Emd7+XuSrmUVBoUjXMQ1gCSkR4SFIbNGbkNb7MO5qh6BQqPi1IEpCYtWmR8Y9TBxSmy/&#10;L4hhGIn3EtogD62NXNiMxlMgDpl9y3zfQiQFVyWmzmAUN5cuDraFNrxpIVYkRqoLEGnNA7c+w5jX&#10;uuVALH9JNflpnk9Gk0H+umomvl0ORAC991w1VkO3+sL+kJCyPB2PYt9uhtZOTGEVBbKZdv+19LqK&#10;/2Ethf8j+LcOo239ZeE/B/b3QXu775/ZLwAAAP//AwBQSwMEFAAGAAgAAAAhAON9cvXaAAAABQEA&#10;AA8AAABkcnMvZG93bnJldi54bWxMj8FOwzAQRO9I/IO1SNyoQyoohDgVQqI3BE05wM2JlyTCXkfx&#10;tg1/z8IFLiuNZjT7plzPwasDTmmIZOBykYFCaqMbqDPwunu8uAGV2JKzPhIa+MIE6+r0pLSFi0fa&#10;4qHmTkkJpcIa6JnHQuvU9hhsWsQRSbyPOAXLIqdOu8kepTx4nWfZtQ52IPnQ2xEfemw/630wQHrn&#10;NqF+Dm9Lvq3z95fGP20aY87P5vs7UIwz/4XhB1/QoRKmJu7JJeUNyBD+veLlK1GNZK7y5Qp0Ver/&#10;9NU3AAAA//8DAFBLAQItABQABgAIAAAAIQC2gziS/gAAAOEBAAATAAAAAAAAAAAAAAAAAAAAAABb&#10;Q29udGVudF9UeXBlc10ueG1sUEsBAi0AFAAGAAgAAAAhADj9If/WAAAAlAEAAAsAAAAAAAAAAAAA&#10;AAAALwEAAF9yZWxzLy5yZWxzUEsBAi0AFAAGAAgAAAAhAEGMj1/lAgAARwkAAA4AAAAAAAAAAAAA&#10;AAAALgIAAGRycy9lMm9Eb2MueG1sUEsBAi0AFAAGAAgAAAAhAON9cvXaAAAABQEAAA8AAAAAAAAA&#10;AAAAAAAAPwUAAGRycy9kb3ducmV2LnhtbFBLBQYAAAAABAAEAPMAAABG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tCLyQAAAOIAAAAPAAAAZHJzL2Rvd25yZXYueG1sRI9PS8NA&#10;FMTvQr/D8oTe7OYPlpp2W4og9iJoDJ5fs88kNPs27m6a+O1dQfA4zMxvmN1hNr24kvOdZQXpKgFB&#10;XFvdcaOgen+624DwAVljb5kUfJOHw35xs8NC24nf6FqGRkQI+wIVtCEMhZS+bsmgX9mBOHqf1hkM&#10;UbpGaodThJteZkmylgY7jgstDvTYUn0pR6Pg9eWLxvPYjTx9bFxS5pfnKquUWt7Oxy2IQHP4D/+1&#10;T1pBvs7SPH3I7uH3UrwDcv8DAAD//wMAUEsBAi0AFAAGAAgAAAAhANvh9svuAAAAhQEAABMAAAAA&#10;AAAAAAAAAAAAAAAAAFtDb250ZW50X1R5cGVzXS54bWxQSwECLQAUAAYACAAAACEAWvQsW78AAAAV&#10;AQAACwAAAAAAAAAAAAAAAAAfAQAAX3JlbHMvLnJlbHNQSwECLQAUAAYACAAAACEA/sLQi8kAAADi&#10;AAAADwAAAAAAAAAAAAAAAAAHAgAAZHJzL2Rvd25yZXYueG1sUEsFBgAAAAADAAMAtwAAAP0CAAAA&#10;AA==&#10;" fillcolor="#4f81bd [3204]" strokecolor="#f2f2f2 [3041]" strokeweight="3pt">
                      <v:shadow color="#243f60 [1604]" opacity=".5" offset="1pt"/>
                    </v:rect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JSDyQAAAOIAAAAPAAAAZHJzL2Rvd25yZXYueG1sRI9BS8NA&#10;FITvgv9heYI3u2sroYndFhFKvQiaBs/P7DMJzb6Nu5sm/ntXEHocZuYbZrObbS/O5EPnWMP9QoEg&#10;rp3puNFQHfd3axAhIhvsHZOGHwqw215fbbAwbuJ3OpexEQnCoUANbYxDIWWoW7IYFm4gTt6X8xZj&#10;kr6RxuOU4LaXS6UyabHjtNDiQM8t1adytBreXr9p/By7kaePtVfl6nSolpXWtzfz0yOISHO8hP/b&#10;L0ZDvsrz7CFTOfxdSndAbn8BAAD//wMAUEsBAi0AFAAGAAgAAAAhANvh9svuAAAAhQEAABMAAAAA&#10;AAAAAAAAAAAAAAAAAFtDb250ZW50X1R5cGVzXS54bWxQSwECLQAUAAYACAAAACEAWvQsW78AAAAV&#10;AQAACwAAAAAAAAAAAAAAAAAfAQAAX3JlbHMvLnJlbHNQSwECLQAUAAYACAAAACEAK/yUg8kAAADi&#10;AAAADwAAAAAAAAAAAAAAAAAHAgAAZHJzL2Rvd25yZXYueG1sUEsFBgAAAAADAAMAtwAAAP0CAAAA&#10;AA==&#10;" fillcolor="#4f81bd [3204]" strokecolor="#f2f2f2 [3041]" strokeweight="3pt">
                      <v:shadow color="#243f60 [1604]" opacity=".5" offset="1p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6439A61B" w14:textId="5B0637E5" w:rsidR="008C7466" w:rsidRDefault="002D497E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3060048" w:history="1">
                <w:r w:rsidR="008C7466" w:rsidRPr="002D5BC7">
                  <w:rPr>
                    <w:rStyle w:val="Hipervnculo"/>
                    <w:noProof/>
                    <w:lang w:val="es-EC"/>
                  </w:rPr>
                  <w:t>Análisis</w:t>
                </w:r>
                <w:r w:rsidR="008C7466">
                  <w:rPr>
                    <w:noProof/>
                    <w:webHidden/>
                  </w:rPr>
                  <w:tab/>
                </w:r>
                <w:r w:rsidR="008C7466">
                  <w:rPr>
                    <w:noProof/>
                    <w:webHidden/>
                  </w:rPr>
                  <w:fldChar w:fldCharType="begin"/>
                </w:r>
                <w:r w:rsidR="008C7466">
                  <w:rPr>
                    <w:noProof/>
                    <w:webHidden/>
                  </w:rPr>
                  <w:instrText xml:space="preserve"> PAGEREF _Toc243060048 \h </w:instrText>
                </w:r>
                <w:r w:rsidR="008C7466">
                  <w:rPr>
                    <w:noProof/>
                    <w:webHidden/>
                  </w:rPr>
                </w:r>
                <w:r w:rsidR="008C7466">
                  <w:rPr>
                    <w:noProof/>
                    <w:webHidden/>
                  </w:rPr>
                  <w:fldChar w:fldCharType="separate"/>
                </w:r>
                <w:r w:rsidR="008C7466">
                  <w:rPr>
                    <w:noProof/>
                    <w:webHidden/>
                  </w:rPr>
                  <w:t>2</w:t>
                </w:r>
                <w:r w:rsidR="008C7466">
                  <w:rPr>
                    <w:noProof/>
                    <w:webHidden/>
                  </w:rPr>
                  <w:fldChar w:fldCharType="end"/>
                </w:r>
              </w:hyperlink>
            </w:p>
            <w:p w14:paraId="12A6373F" w14:textId="142DE9A3" w:rsidR="008C7466" w:rsidRDefault="008C7466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060049" w:history="1">
                <w:r w:rsidRPr="002D5BC7">
                  <w:rPr>
                    <w:rStyle w:val="Hipervnculo"/>
                    <w:noProof/>
                    <w:lang w:val="es-EC"/>
                  </w:rPr>
                  <w:t>Planificación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_Toc243060049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A232C6" w14:textId="0F8E9C4D" w:rsidR="008C7466" w:rsidRDefault="008C7466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060050" w:history="1">
                <w:r w:rsidRPr="002D5BC7">
                  <w:rPr>
                    <w:rStyle w:val="Hipervnculo"/>
                    <w:noProof/>
                    <w:lang w:val="es-EC"/>
                  </w:rPr>
                  <w:t>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_Toc243060050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8282F7" w14:textId="72C513ED" w:rsidR="008C7466" w:rsidRDefault="008C7466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060051" w:history="1">
                <w:r w:rsidRPr="002D5BC7">
                  <w:rPr>
                    <w:rStyle w:val="Hipervnculo"/>
                    <w:noProof/>
                    <w:lang w:val="es-EC"/>
                  </w:rPr>
                  <w:t>Implementación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_Toc243060051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E6F794" w14:textId="76025283" w:rsidR="008C7466" w:rsidRDefault="008C7466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060052" w:history="1">
                <w:r w:rsidRPr="002D5BC7">
                  <w:rPr>
                    <w:rStyle w:val="Hipervnculo"/>
                    <w:noProof/>
                    <w:lang w:val="es-EC"/>
                  </w:rPr>
                  <w:t>Despliegue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_Toc243060052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B4A4EF" w14:textId="59E940D6" w:rsidR="008C7466" w:rsidRDefault="008C7466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060053" w:history="1">
                <w:r w:rsidRPr="002D5BC7">
                  <w:rPr>
                    <w:rStyle w:val="Hipervnculo"/>
                    <w:noProof/>
                    <w:lang w:val="es-EC"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_Toc243060053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03283933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000000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 w14:paraId="17CBFBE8" w14:textId="77777777" w:rsidR="002D497E" w:rsidRDefault="002D497E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rPr>
          <w:lang w:val="es-EC"/>
        </w:rPr>
        <w:br w:type="page"/>
      </w:r>
    </w:p>
    <w:p w14:paraId="75790B74" w14:textId="007EB3FF" w:rsidR="002D497E" w:rsidRDefault="002D497E" w:rsidP="002D497E">
      <w:pPr>
        <w:pStyle w:val="Ttulo1"/>
        <w:rPr>
          <w:lang w:val="es-EC"/>
        </w:rPr>
      </w:pPr>
      <w:bookmarkStart w:id="0" w:name="_Toc243060048"/>
      <w:r>
        <w:rPr>
          <w:lang w:val="es-EC"/>
        </w:rPr>
        <w:lastRenderedPageBreak/>
        <w:t>Análisis</w:t>
      </w:r>
      <w:bookmarkEnd w:id="0"/>
    </w:p>
    <w:p w14:paraId="0C00F9E4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</w:rPr>
        <w:t>La actividad seleccionada es la recreación y práctica deportiva en las zonas de calistenia y trote del Parque Samanes, en Guayaquil. Se eligió porque estos espacios permiten observar cómo las personas realizan ejercicio y recreación, y conocer sus opiniones sobre el uso y estado de las instalaciones.</w:t>
      </w:r>
    </w:p>
    <w:p w14:paraId="1C7F4525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</w:rPr>
        <w:t>El proyecto busca recopilar información mediante observación y entrevistas breves. Se considerarán aspectos como la actividad que realizan los visitantes, la frecuencia de uso, los horarios habituales y las opiniones sobre las instalaciones. La participación será voluntaria y no se recopilarán datos personales innecesarios.</w:t>
      </w:r>
    </w:p>
    <w:p w14:paraId="598C6173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  <w:b/>
        </w:rPr>
        <w:t>Organización del contenido propuesto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1"/>
        <w:gridCol w:w="2819"/>
        <w:gridCol w:w="2864"/>
      </w:tblGrid>
      <w:tr w:rsidR="008C7466" w:rsidRPr="008C7466" w14:paraId="39F0D6C5" w14:textId="77777777" w:rsidTr="00C01F17">
        <w:tc>
          <w:tcPr>
            <w:tcW w:w="3105" w:type="dxa"/>
          </w:tcPr>
          <w:p w14:paraId="79835DC7" w14:textId="77777777" w:rsidR="008C7466" w:rsidRPr="008C7466" w:rsidRDefault="008C7466" w:rsidP="008C7466">
            <w:pPr>
              <w:jc w:val="center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Sección</w:t>
            </w:r>
          </w:p>
        </w:tc>
        <w:tc>
          <w:tcPr>
            <w:tcW w:w="3105" w:type="dxa"/>
          </w:tcPr>
          <w:p w14:paraId="3FB195CD" w14:textId="77777777" w:rsidR="008C7466" w:rsidRPr="008C7466" w:rsidRDefault="008C7466" w:rsidP="008C7466">
            <w:pPr>
              <w:jc w:val="center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Propósito</w:t>
            </w:r>
          </w:p>
        </w:tc>
        <w:tc>
          <w:tcPr>
            <w:tcW w:w="3105" w:type="dxa"/>
          </w:tcPr>
          <w:p w14:paraId="1ACCB2B7" w14:textId="77777777" w:rsidR="008C7466" w:rsidRPr="008C7466" w:rsidRDefault="008C7466" w:rsidP="008C7466">
            <w:pPr>
              <w:jc w:val="center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Datos o contenido</w:t>
            </w:r>
          </w:p>
        </w:tc>
      </w:tr>
      <w:tr w:rsidR="008C7466" w:rsidRPr="008C7466" w14:paraId="6DBA9ED0" w14:textId="77777777" w:rsidTr="00C01F17">
        <w:tc>
          <w:tcPr>
            <w:tcW w:w="3105" w:type="dxa"/>
          </w:tcPr>
          <w:p w14:paraId="676C178F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Inicio</w:t>
            </w:r>
          </w:p>
        </w:tc>
        <w:tc>
          <w:tcPr>
            <w:tcW w:w="3105" w:type="dxa"/>
          </w:tcPr>
          <w:p w14:paraId="38D0BA8B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Presentar el nombre y el propósito del proyecto.</w:t>
            </w:r>
          </w:p>
        </w:tc>
        <w:tc>
          <w:tcPr>
            <w:tcW w:w="3105" w:type="dxa"/>
          </w:tcPr>
          <w:p w14:paraId="3A91280F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Nombre del proyecto, Parque Samanes y breve explicación del tema.</w:t>
            </w:r>
          </w:p>
        </w:tc>
      </w:tr>
      <w:tr w:rsidR="008C7466" w:rsidRPr="008C7466" w14:paraId="1E6168D4" w14:textId="77777777" w:rsidTr="00C01F17">
        <w:tc>
          <w:tcPr>
            <w:tcW w:w="3105" w:type="dxa"/>
          </w:tcPr>
          <w:p w14:paraId="2B6B89D3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La actividad</w:t>
            </w:r>
          </w:p>
        </w:tc>
        <w:tc>
          <w:tcPr>
            <w:tcW w:w="3105" w:type="dxa"/>
          </w:tcPr>
          <w:p w14:paraId="57932BA8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Explicar qué actividad comunitaria se estudia.</w:t>
            </w:r>
          </w:p>
        </w:tc>
        <w:tc>
          <w:tcPr>
            <w:tcW w:w="3105" w:type="dxa"/>
          </w:tcPr>
          <w:p w14:paraId="43FEBB3A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Uso de las zonas de calistenia y trote para hacer ejercicio y recrearse.</w:t>
            </w:r>
          </w:p>
        </w:tc>
      </w:tr>
      <w:tr w:rsidR="008C7466" w:rsidRPr="008C7466" w14:paraId="4855C4CA" w14:textId="77777777" w:rsidTr="00C01F17">
        <w:tc>
          <w:tcPr>
            <w:tcW w:w="3105" w:type="dxa"/>
          </w:tcPr>
          <w:p w14:paraId="19FF4ECE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Qué queremos conocer</w:t>
            </w:r>
          </w:p>
        </w:tc>
        <w:tc>
          <w:tcPr>
            <w:tcW w:w="3105" w:type="dxa"/>
          </w:tcPr>
          <w:p w14:paraId="727EFABE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Indicar los aspectos que se investigarán.</w:t>
            </w:r>
          </w:p>
        </w:tc>
        <w:tc>
          <w:tcPr>
            <w:tcW w:w="3105" w:type="dxa"/>
          </w:tcPr>
          <w:p w14:paraId="0C6636EC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Frecuencia de visita, horarios, tipos de actividad y percepción de las instalaciones.</w:t>
            </w:r>
          </w:p>
        </w:tc>
      </w:tr>
      <w:tr w:rsidR="008C7466" w:rsidRPr="008C7466" w14:paraId="2E795E0E" w14:textId="77777777" w:rsidTr="00C01F17">
        <w:tc>
          <w:tcPr>
            <w:tcW w:w="3105" w:type="dxa"/>
          </w:tcPr>
          <w:p w14:paraId="1D6B570C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Metodología</w:t>
            </w:r>
          </w:p>
        </w:tc>
        <w:tc>
          <w:tcPr>
            <w:tcW w:w="3105" w:type="dxa"/>
          </w:tcPr>
          <w:p w14:paraId="39F71CC9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Explicar cómo se recopilará la información.</w:t>
            </w:r>
          </w:p>
        </w:tc>
        <w:tc>
          <w:tcPr>
            <w:tcW w:w="3105" w:type="dxa"/>
          </w:tcPr>
          <w:p w14:paraId="5818120D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Observación general y entrevistas breves a usuarios voluntarios.</w:t>
            </w:r>
          </w:p>
        </w:tc>
      </w:tr>
      <w:tr w:rsidR="008C7466" w:rsidRPr="008C7466" w14:paraId="140C16A0" w14:textId="77777777" w:rsidTr="00C01F17">
        <w:tc>
          <w:tcPr>
            <w:tcW w:w="3105" w:type="dxa"/>
          </w:tcPr>
          <w:p w14:paraId="011A170E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Opiniones y propuestas</w:t>
            </w:r>
          </w:p>
        </w:tc>
        <w:tc>
          <w:tcPr>
            <w:tcW w:w="3105" w:type="dxa"/>
          </w:tcPr>
          <w:p w14:paraId="60F33100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Resumir los temas de interés para los participantes.</w:t>
            </w:r>
          </w:p>
        </w:tc>
        <w:tc>
          <w:tcPr>
            <w:tcW w:w="3105" w:type="dxa"/>
          </w:tcPr>
          <w:p w14:paraId="6CABC0B0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Aspectos positivos, dificultades y sugerencias de mejora.</w:t>
            </w:r>
          </w:p>
        </w:tc>
      </w:tr>
      <w:tr w:rsidR="008C7466" w:rsidRPr="008C7466" w14:paraId="0BDE303B" w14:textId="77777777" w:rsidTr="00C01F17">
        <w:tc>
          <w:tcPr>
            <w:tcW w:w="3105" w:type="dxa"/>
          </w:tcPr>
          <w:p w14:paraId="2ECCC72D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Privacidad</w:t>
            </w:r>
          </w:p>
        </w:tc>
        <w:tc>
          <w:tcPr>
            <w:tcW w:w="3105" w:type="dxa"/>
          </w:tcPr>
          <w:p w14:paraId="0101D508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Explicar el tratamiento responsable de la información.</w:t>
            </w:r>
          </w:p>
        </w:tc>
        <w:tc>
          <w:tcPr>
            <w:tcW w:w="3105" w:type="dxa"/>
          </w:tcPr>
          <w:p w14:paraId="3E56328D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Consentimiento, anonimato y uso académico de las respuestas.</w:t>
            </w:r>
          </w:p>
        </w:tc>
      </w:tr>
      <w:tr w:rsidR="008C7466" w:rsidRPr="008C7466" w14:paraId="2FD349C4" w14:textId="77777777" w:rsidTr="00C01F17">
        <w:tc>
          <w:tcPr>
            <w:tcW w:w="3105" w:type="dxa"/>
          </w:tcPr>
          <w:p w14:paraId="65ED00AD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Resultados</w:t>
            </w:r>
          </w:p>
        </w:tc>
        <w:tc>
          <w:tcPr>
            <w:tcW w:w="3105" w:type="dxa"/>
          </w:tcPr>
          <w:p w14:paraId="503FE45C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Presentar hallazgos cuando existan datos reales.</w:t>
            </w:r>
          </w:p>
        </w:tc>
        <w:tc>
          <w:tcPr>
            <w:tcW w:w="3105" w:type="dxa"/>
          </w:tcPr>
          <w:p w14:paraId="3E286C66" w14:textId="77777777" w:rsidR="008C7466" w:rsidRPr="008C7466" w:rsidRDefault="008C7466" w:rsidP="008C7466">
            <w:pPr>
              <w:jc w:val="both"/>
              <w:rPr>
                <w:rFonts w:ascii="Times New Roman" w:hAnsi="Times New Roman" w:cs="Times New Roman"/>
              </w:rPr>
            </w:pPr>
            <w:r w:rsidRPr="008C7466">
              <w:rPr>
                <w:rFonts w:ascii="Times New Roman" w:hAnsi="Times New Roman" w:cs="Times New Roman"/>
              </w:rPr>
              <w:t>Tablas, gráficos y conclusiones que se elaborarán después de recopilar las respuestas.</w:t>
            </w:r>
          </w:p>
        </w:tc>
      </w:tr>
    </w:tbl>
    <w:p w14:paraId="6ABDBCCD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</w:p>
    <w:p w14:paraId="27629327" w14:textId="6D6CFFCF" w:rsidR="0087353C" w:rsidRDefault="0087353C" w:rsidP="002D497E">
      <w:pPr>
        <w:pStyle w:val="Ttulo1"/>
        <w:rPr>
          <w:lang w:val="es-EC"/>
        </w:rPr>
      </w:pPr>
      <w:bookmarkStart w:id="1" w:name="_Toc243060049"/>
      <w:r>
        <w:rPr>
          <w:lang w:val="es-EC"/>
        </w:rPr>
        <w:t>Planificación</w:t>
      </w:r>
      <w:bookmarkEnd w:id="1"/>
    </w:p>
    <w:p w14:paraId="586864B4" w14:textId="77777777" w:rsid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 xml:space="preserve">El trabajo se organizará en tareas pequeñas para revisar el avance del proyecto. Primero se definirá el contenido y se compararán tres plantillas de HTML5 UP. Después se elegirá una plantilla, se preparará el repositorio público en GitHub y se documentarán las decisiones tomadas. </w:t>
      </w:r>
    </w:p>
    <w:p w14:paraId="1EF3D4FC" w14:textId="77777777" w:rsidR="0034385F" w:rsidRPr="0034385F" w:rsidRDefault="0034385F" w:rsidP="0034385F">
      <w:pPr>
        <w:rPr>
          <w:rFonts w:ascii="Times New Roman" w:hAnsi="Times New Roman" w:cs="Times New Roman"/>
        </w:rPr>
      </w:pPr>
    </w:p>
    <w:p w14:paraId="37EC3D09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  <w:b/>
        </w:rPr>
        <w:lastRenderedPageBreak/>
        <w:t>Tareas previstas:</w:t>
      </w:r>
    </w:p>
    <w:p w14:paraId="7CEE4E78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• Revisar las preguntas de la entrevista y definir qué información se mostrará.</w:t>
      </w:r>
    </w:p>
    <w:p w14:paraId="5D454761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• Comparar las plantillas Twenty, Prologue y Highlights.</w:t>
      </w:r>
    </w:p>
    <w:p w14:paraId="45D042C2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• Elegir la plantilla que mejor se adapte a la información del proyecto.</w:t>
      </w:r>
    </w:p>
    <w:p w14:paraId="619DE33E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• Crear el repositorio público y añadir el archivo README.md.</w:t>
      </w:r>
    </w:p>
    <w:p w14:paraId="644223E8" w14:textId="1595C406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• Registrar los avances mediante commits con mensajes claros.</w:t>
      </w:r>
    </w:p>
    <w:p w14:paraId="33BA5931" w14:textId="210A68C8" w:rsidR="002D497E" w:rsidRDefault="002D497E" w:rsidP="002D497E">
      <w:pPr>
        <w:pStyle w:val="Ttulo1"/>
        <w:rPr>
          <w:lang w:val="es-EC"/>
        </w:rPr>
      </w:pPr>
      <w:bookmarkStart w:id="2" w:name="_Toc243060050"/>
      <w:r>
        <w:rPr>
          <w:lang w:val="es-EC"/>
        </w:rPr>
        <w:t>Diseño</w:t>
      </w:r>
      <w:bookmarkEnd w:id="2"/>
    </w:p>
    <w:p w14:paraId="32349262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Se revisaron tres plantillas gratuitas de HTML5 UP teniendo en cuenta la estructura, navegación, diseño, adaptabilidad y facilidad de personalización.</w:t>
      </w:r>
    </w:p>
    <w:p w14:paraId="25E08B46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  <w:b/>
        </w:rPr>
        <w:t xml:space="preserve">Plantilla seleccionada: </w:t>
      </w:r>
      <w:r w:rsidRPr="0034385F">
        <w:rPr>
          <w:rFonts w:ascii="Times New Roman" w:hAnsi="Times New Roman" w:cs="Times New Roman"/>
          <w:b/>
          <w:highlight w:val="lightGray"/>
        </w:rPr>
        <w:t>Twenty</w:t>
      </w:r>
    </w:p>
    <w:p w14:paraId="324BD5D2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Se escogió Twenty porque su portada y sus secciones permiten presentar de manera ordenada el tema, los aspectos que se investigarán, la metodología y el compromiso de privacidad. Su menú superior facilita el acceso a las partes del sitio y su diseño adaptable permite consultarlo desde celulares o computadoras. Además, cuenta con recursos que facilitan la personalización sin comenzar desde cero.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9"/>
        <w:gridCol w:w="1277"/>
        <w:gridCol w:w="1318"/>
        <w:gridCol w:w="1461"/>
        <w:gridCol w:w="1574"/>
        <w:gridCol w:w="1695"/>
      </w:tblGrid>
      <w:tr w:rsidR="0034385F" w:rsidRPr="0034385F" w14:paraId="55085EAC" w14:textId="77777777" w:rsidTr="00C01F17">
        <w:tc>
          <w:tcPr>
            <w:tcW w:w="1552" w:type="dxa"/>
          </w:tcPr>
          <w:p w14:paraId="2256A784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Plantilla</w:t>
            </w:r>
          </w:p>
        </w:tc>
        <w:tc>
          <w:tcPr>
            <w:tcW w:w="1552" w:type="dxa"/>
          </w:tcPr>
          <w:p w14:paraId="71653EB4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Estructura</w:t>
            </w:r>
          </w:p>
        </w:tc>
        <w:tc>
          <w:tcPr>
            <w:tcW w:w="1552" w:type="dxa"/>
          </w:tcPr>
          <w:p w14:paraId="542371BB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Navegación</w:t>
            </w:r>
          </w:p>
        </w:tc>
        <w:tc>
          <w:tcPr>
            <w:tcW w:w="1552" w:type="dxa"/>
          </w:tcPr>
          <w:p w14:paraId="6ECEF3F7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Diseño</w:t>
            </w:r>
          </w:p>
        </w:tc>
        <w:tc>
          <w:tcPr>
            <w:tcW w:w="1552" w:type="dxa"/>
          </w:tcPr>
          <w:p w14:paraId="14722D30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Adaptabilidad</w:t>
            </w:r>
          </w:p>
        </w:tc>
        <w:tc>
          <w:tcPr>
            <w:tcW w:w="1552" w:type="dxa"/>
          </w:tcPr>
          <w:p w14:paraId="7B3C57FC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Facilidad de Personalización</w:t>
            </w:r>
          </w:p>
        </w:tc>
      </w:tr>
      <w:tr w:rsidR="0034385F" w:rsidRPr="0034385F" w14:paraId="33F7068B" w14:textId="77777777" w:rsidTr="00C01F17">
        <w:tc>
          <w:tcPr>
            <w:tcW w:w="1552" w:type="dxa"/>
          </w:tcPr>
          <w:p w14:paraId="3D24DDB4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Twenty</w:t>
            </w:r>
          </w:p>
        </w:tc>
        <w:tc>
          <w:tcPr>
            <w:tcW w:w="1552" w:type="dxa"/>
          </w:tcPr>
          <w:p w14:paraId="4A5A0779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Portada, secciones y páginas adicionales.</w:t>
            </w:r>
          </w:p>
        </w:tc>
        <w:tc>
          <w:tcPr>
            <w:tcW w:w="1552" w:type="dxa"/>
          </w:tcPr>
          <w:p w14:paraId="7ADD98ED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Menú superior y enlaces a secciones.</w:t>
            </w:r>
          </w:p>
        </w:tc>
        <w:tc>
          <w:tcPr>
            <w:tcW w:w="1552" w:type="dxa"/>
          </w:tcPr>
          <w:p w14:paraId="2240B27D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Visual, con banner amplio y bloques diferenciados.</w:t>
            </w:r>
          </w:p>
        </w:tc>
        <w:tc>
          <w:tcPr>
            <w:tcW w:w="1552" w:type="dxa"/>
          </w:tcPr>
          <w:p w14:paraId="270C1897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distintos tamaños de pantalla.</w:t>
            </w:r>
          </w:p>
        </w:tc>
        <w:tc>
          <w:tcPr>
            <w:tcW w:w="1552" w:type="dxa"/>
          </w:tcPr>
          <w:p w14:paraId="16180EA8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Alta: incluye componentes y recursos reutilizables.</w:t>
            </w:r>
          </w:p>
        </w:tc>
      </w:tr>
      <w:tr w:rsidR="0034385F" w:rsidRPr="0034385F" w14:paraId="255F119E" w14:textId="77777777" w:rsidTr="00C01F17">
        <w:tc>
          <w:tcPr>
            <w:tcW w:w="1552" w:type="dxa"/>
          </w:tcPr>
          <w:p w14:paraId="26C2CF39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Prologue</w:t>
            </w:r>
          </w:p>
        </w:tc>
        <w:tc>
          <w:tcPr>
            <w:tcW w:w="1552" w:type="dxa"/>
          </w:tcPr>
          <w:p w14:paraId="1A94978C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Página única con secciones verticales.</w:t>
            </w:r>
          </w:p>
        </w:tc>
        <w:tc>
          <w:tcPr>
            <w:tcW w:w="1552" w:type="dxa"/>
          </w:tcPr>
          <w:p w14:paraId="5186A788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Barra lateral fija.</w:t>
            </w:r>
          </w:p>
        </w:tc>
        <w:tc>
          <w:tcPr>
            <w:tcW w:w="1552" w:type="dxa"/>
          </w:tcPr>
          <w:p w14:paraId="35D5E5CC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Minimalista y con énfasis en el contenido.</w:t>
            </w:r>
          </w:p>
        </w:tc>
        <w:tc>
          <w:tcPr>
            <w:tcW w:w="1552" w:type="dxa"/>
          </w:tcPr>
          <w:p w14:paraId="69DD9155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móviles y escritorio.</w:t>
            </w:r>
          </w:p>
        </w:tc>
        <w:tc>
          <w:tcPr>
            <w:tcW w:w="1552" w:type="dxa"/>
          </w:tcPr>
          <w:p w14:paraId="741D5BFE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Media-alta: clara, aunque habría que ajustar la navegación lateral.</w:t>
            </w:r>
          </w:p>
        </w:tc>
      </w:tr>
      <w:tr w:rsidR="0034385F" w:rsidRPr="0034385F" w14:paraId="4449F219" w14:textId="77777777" w:rsidTr="00C01F17">
        <w:tc>
          <w:tcPr>
            <w:tcW w:w="1552" w:type="dxa"/>
          </w:tcPr>
          <w:p w14:paraId="4B339511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Highlights</w:t>
            </w:r>
          </w:p>
        </w:tc>
        <w:tc>
          <w:tcPr>
            <w:tcW w:w="1552" w:type="dxa"/>
          </w:tcPr>
          <w:p w14:paraId="14EA8FA2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Página única con bloques breves.</w:t>
            </w:r>
          </w:p>
        </w:tc>
        <w:tc>
          <w:tcPr>
            <w:tcW w:w="1552" w:type="dxa"/>
          </w:tcPr>
          <w:p w14:paraId="05950742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Navegación sencilla y recorrido lineal.</w:t>
            </w:r>
          </w:p>
        </w:tc>
        <w:tc>
          <w:tcPr>
            <w:tcW w:w="1552" w:type="dxa"/>
          </w:tcPr>
          <w:p w14:paraId="41441471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Minimalista y ligera.</w:t>
            </w:r>
          </w:p>
        </w:tc>
        <w:tc>
          <w:tcPr>
            <w:tcW w:w="1552" w:type="dxa"/>
          </w:tcPr>
          <w:p w14:paraId="6BD105FE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distintos dispositivos.</w:t>
            </w:r>
          </w:p>
        </w:tc>
        <w:tc>
          <w:tcPr>
            <w:tcW w:w="1552" w:type="dxa"/>
          </w:tcPr>
          <w:p w14:paraId="4CDFE466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Alta: sencilla de cambiar, pero ofrece menos variedad de bloques.</w:t>
            </w:r>
          </w:p>
        </w:tc>
      </w:tr>
    </w:tbl>
    <w:p w14:paraId="367E9C07" w14:textId="77777777" w:rsidR="0034385F" w:rsidRPr="0034385F" w:rsidRDefault="0034385F" w:rsidP="0034385F"/>
    <w:p w14:paraId="2A86CF50" w14:textId="4F875DF2" w:rsidR="002D497E" w:rsidRDefault="002D497E" w:rsidP="002D497E">
      <w:pPr>
        <w:pStyle w:val="Ttulo1"/>
        <w:rPr>
          <w:lang w:val="es-EC"/>
        </w:rPr>
      </w:pPr>
      <w:bookmarkStart w:id="3" w:name="_Toc243060051"/>
      <w:r>
        <w:rPr>
          <w:lang w:val="es-EC"/>
        </w:rPr>
        <w:t>Implementación</w:t>
      </w:r>
      <w:bookmarkEnd w:id="3"/>
    </w:p>
    <w:p w14:paraId="1B341100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Para este sprint se documenta la organización del contenido y la selección de la plantilla. La adaptación completa del diseño y la incorporación del contenido definitivo se pueden continuar en el siguiente sprint.</w:t>
      </w:r>
    </w:p>
    <w:p w14:paraId="1C6CF65D" w14:textId="77777777" w:rsidR="0034385F" w:rsidRPr="0034385F" w:rsidRDefault="0034385F" w:rsidP="0034385F"/>
    <w:p w14:paraId="00DB5854" w14:textId="7677AAC4" w:rsidR="002D497E" w:rsidRDefault="002D497E" w:rsidP="002D497E">
      <w:pPr>
        <w:pStyle w:val="Ttulo1"/>
        <w:rPr>
          <w:lang w:val="es-EC"/>
        </w:rPr>
      </w:pPr>
      <w:bookmarkStart w:id="4" w:name="_Toc243060052"/>
      <w:r>
        <w:rPr>
          <w:lang w:val="es-EC"/>
        </w:rPr>
        <w:t>Despliegue</w:t>
      </w:r>
      <w:bookmarkEnd w:id="4"/>
    </w:p>
    <w:p w14:paraId="1EF81BCA" w14:textId="065482D5" w:rsidR="0034385F" w:rsidRDefault="0034385F" w:rsidP="0034385F">
      <w:r>
        <w:t xml:space="preserve">URL del repositorio: </w:t>
      </w:r>
      <w:hyperlink r:id="rId9" w:history="1">
        <w:r w:rsidR="00E415E9" w:rsidRPr="00EB46D1">
          <w:rPr>
            <w:rStyle w:val="Hipervnculo"/>
          </w:rPr>
          <w:t>https://github.com/AraujoHivor/Proyecto2---Samanes.gi</w:t>
        </w:r>
        <w:r w:rsidR="00E415E9" w:rsidRPr="00EB46D1">
          <w:rPr>
            <w:rStyle w:val="Hipervnculo"/>
          </w:rPr>
          <w:t>t</w:t>
        </w:r>
      </w:hyperlink>
      <w:r w:rsidR="00E415E9">
        <w:t xml:space="preserve"> </w:t>
      </w:r>
    </w:p>
    <w:p w14:paraId="2F4EC4DD" w14:textId="578382D2" w:rsidR="0034385F" w:rsidRDefault="0034385F" w:rsidP="0034385F">
      <w:r>
        <w:t xml:space="preserve">URL de la página publicada: </w:t>
      </w:r>
      <w:hyperlink r:id="rId10" w:history="1">
        <w:r w:rsidR="00845AE6" w:rsidRPr="00EB46D1">
          <w:rPr>
            <w:rStyle w:val="Hipervnculo"/>
          </w:rPr>
          <w:t>https://araujohivor.github.io/Proyecto2---Samanes/</w:t>
        </w:r>
      </w:hyperlink>
      <w:r w:rsidR="00845AE6">
        <w:t xml:space="preserve"> </w:t>
      </w:r>
    </w:p>
    <w:p w14:paraId="5D1CB2B4" w14:textId="77777777" w:rsidR="0034385F" w:rsidRPr="0034385F" w:rsidRDefault="0034385F" w:rsidP="0034385F"/>
    <w:p w14:paraId="778230B7" w14:textId="6B2E9985" w:rsidR="002D497E" w:rsidRDefault="002D497E" w:rsidP="002D497E">
      <w:pPr>
        <w:pStyle w:val="Ttulo1"/>
        <w:rPr>
          <w:lang w:val="es-EC"/>
        </w:rPr>
      </w:pPr>
      <w:bookmarkStart w:id="5" w:name="_Toc243060053"/>
      <w:r>
        <w:rPr>
          <w:lang w:val="es-EC"/>
        </w:rPr>
        <w:t>Bibliografía</w:t>
      </w:r>
      <w:bookmarkEnd w:id="5"/>
    </w:p>
    <w:p w14:paraId="2EF48ABA" w14:textId="77777777" w:rsidR="0034385F" w:rsidRPr="00026201" w:rsidRDefault="0034385F" w:rsidP="0034385F">
      <w:pPr>
        <w:rPr>
          <w:lang w:val="en-US"/>
        </w:rPr>
      </w:pPr>
      <w:r w:rsidRPr="0034385F">
        <w:rPr>
          <w:lang w:val="en-US"/>
        </w:rPr>
        <w:t xml:space="preserve">HTML5 UP. (s. f.). </w:t>
      </w:r>
      <w:r w:rsidRPr="00026201">
        <w:rPr>
          <w:lang w:val="en-US"/>
        </w:rPr>
        <w:t xml:space="preserve">Twenty. </w:t>
      </w:r>
      <w:hyperlink r:id="rId11" w:history="1">
        <w:r w:rsidRPr="00EB46D1">
          <w:rPr>
            <w:rStyle w:val="Hipervnculo"/>
            <w:lang w:val="en-US"/>
          </w:rPr>
          <w:t>https://</w:t>
        </w:r>
        <w:r w:rsidRPr="00EB46D1">
          <w:rPr>
            <w:rStyle w:val="Hipervnculo"/>
            <w:lang w:val="en-US"/>
          </w:rPr>
          <w:t>h</w:t>
        </w:r>
        <w:r w:rsidRPr="00EB46D1">
          <w:rPr>
            <w:rStyle w:val="Hipervnculo"/>
            <w:lang w:val="en-US"/>
          </w:rPr>
          <w:t>tml5up.net/twenty</w:t>
        </w:r>
      </w:hyperlink>
      <w:r>
        <w:rPr>
          <w:lang w:val="en-US"/>
        </w:rPr>
        <w:t xml:space="preserve"> </w:t>
      </w:r>
    </w:p>
    <w:p w14:paraId="767ABAF6" w14:textId="77777777" w:rsidR="0034385F" w:rsidRPr="0034385F" w:rsidRDefault="0034385F" w:rsidP="0034385F">
      <w:pPr>
        <w:rPr>
          <w:lang w:val="en-US"/>
        </w:rPr>
      </w:pPr>
      <w:r w:rsidRPr="00026201">
        <w:rPr>
          <w:lang w:val="en-US"/>
        </w:rPr>
        <w:t xml:space="preserve">HTML5 UP. </w:t>
      </w:r>
      <w:r w:rsidRPr="0034385F">
        <w:rPr>
          <w:lang w:val="en-US"/>
        </w:rPr>
        <w:t xml:space="preserve">(s. f.). Prologue. </w:t>
      </w:r>
      <w:hyperlink r:id="rId12" w:history="1">
        <w:r w:rsidRPr="0034385F">
          <w:rPr>
            <w:rStyle w:val="Hipervnculo"/>
            <w:lang w:val="en-US"/>
          </w:rPr>
          <w:t>https://html5up.net/p</w:t>
        </w:r>
        <w:r w:rsidRPr="0034385F">
          <w:rPr>
            <w:rStyle w:val="Hipervnculo"/>
            <w:lang w:val="en-US"/>
          </w:rPr>
          <w:t>r</w:t>
        </w:r>
        <w:r w:rsidRPr="0034385F">
          <w:rPr>
            <w:rStyle w:val="Hipervnculo"/>
            <w:lang w:val="en-US"/>
          </w:rPr>
          <w:t>ologue</w:t>
        </w:r>
      </w:hyperlink>
      <w:r w:rsidRPr="0034385F">
        <w:rPr>
          <w:lang w:val="en-US"/>
        </w:rPr>
        <w:t xml:space="preserve"> </w:t>
      </w:r>
    </w:p>
    <w:p w14:paraId="5D6374D0" w14:textId="77777777" w:rsidR="0034385F" w:rsidRPr="00026201" w:rsidRDefault="0034385F" w:rsidP="0034385F">
      <w:pPr>
        <w:rPr>
          <w:lang w:val="en-US"/>
        </w:rPr>
      </w:pPr>
      <w:r w:rsidRPr="00026201">
        <w:rPr>
          <w:lang w:val="en-US"/>
        </w:rPr>
        <w:t xml:space="preserve">HTML5 UP. (s. f.). Highlights. </w:t>
      </w:r>
      <w:hyperlink r:id="rId13" w:history="1">
        <w:r w:rsidRPr="00EB46D1">
          <w:rPr>
            <w:rStyle w:val="Hipervnculo"/>
            <w:lang w:val="en-US"/>
          </w:rPr>
          <w:t>https://html5up.net/h</w:t>
        </w:r>
        <w:r w:rsidRPr="00EB46D1">
          <w:rPr>
            <w:rStyle w:val="Hipervnculo"/>
            <w:lang w:val="en-US"/>
          </w:rPr>
          <w:t>i</w:t>
        </w:r>
        <w:r w:rsidRPr="00EB46D1">
          <w:rPr>
            <w:rStyle w:val="Hipervnculo"/>
            <w:lang w:val="en-US"/>
          </w:rPr>
          <w:t>ghlights</w:t>
        </w:r>
      </w:hyperlink>
      <w:r>
        <w:rPr>
          <w:lang w:val="en-US"/>
        </w:rPr>
        <w:t xml:space="preserve"> </w:t>
      </w:r>
    </w:p>
    <w:p w14:paraId="2AAED124" w14:textId="77777777" w:rsidR="002416C1" w:rsidRPr="002416C1" w:rsidRDefault="002416C1" w:rsidP="002416C1">
      <w:pPr>
        <w:tabs>
          <w:tab w:val="left" w:pos="3267"/>
        </w:tabs>
        <w:spacing w:after="0"/>
        <w:rPr>
          <w:b/>
          <w:bCs/>
          <w:lang w:val="es-EC"/>
        </w:rPr>
      </w:pPr>
    </w:p>
    <w:sectPr w:rsidR="002416C1" w:rsidRPr="002416C1" w:rsidSect="002D497E">
      <w:headerReference w:type="default" r:id="rId14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4810D" w14:textId="77777777" w:rsidR="00BD4FA6" w:rsidRDefault="00BD4FA6" w:rsidP="00137D21">
      <w:pPr>
        <w:spacing w:after="0" w:line="240" w:lineRule="auto"/>
      </w:pPr>
      <w:r>
        <w:separator/>
      </w:r>
    </w:p>
  </w:endnote>
  <w:endnote w:type="continuationSeparator" w:id="0">
    <w:p w14:paraId="330B2C5A" w14:textId="77777777" w:rsidR="00BD4FA6" w:rsidRDefault="00BD4FA6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2426" w14:textId="77777777" w:rsidR="00BD4FA6" w:rsidRDefault="00BD4FA6" w:rsidP="00137D21">
      <w:pPr>
        <w:spacing w:after="0" w:line="240" w:lineRule="auto"/>
      </w:pPr>
      <w:r>
        <w:separator/>
      </w:r>
    </w:p>
  </w:footnote>
  <w:footnote w:type="continuationSeparator" w:id="0">
    <w:p w14:paraId="2DA7FAB3" w14:textId="77777777" w:rsidR="00BD4FA6" w:rsidRDefault="00BD4FA6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FBB9" w14:textId="77777777" w:rsidR="0087353C" w:rsidRPr="0087353C" w:rsidRDefault="0087353C" w:rsidP="0087353C">
    <w:pPr>
      <w:pStyle w:val="Encabezado"/>
      <w:rPr>
        <w:rFonts w:cstheme="minorHAnsi"/>
        <w:b/>
        <w:i/>
        <w:sz w:val="28"/>
      </w:rPr>
    </w:pPr>
  </w:p>
  <w:p w14:paraId="7AB8A628" w14:textId="640CF1C1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 xml:space="preserve">PROYECTO </w:t>
    </w:r>
    <w:r w:rsidR="008C7466">
      <w:rPr>
        <w:rFonts w:cstheme="minorHAnsi"/>
        <w:b/>
        <w:i/>
        <w:sz w:val="28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2086562524">
    <w:abstractNumId w:val="1"/>
  </w:num>
  <w:num w:numId="2" w16cid:durableId="1666856113">
    <w:abstractNumId w:val="2"/>
  </w:num>
  <w:num w:numId="3" w16cid:durableId="485974145">
    <w:abstractNumId w:val="3"/>
  </w:num>
  <w:num w:numId="4" w16cid:durableId="698701282">
    <w:abstractNumId w:val="0"/>
  </w:num>
  <w:num w:numId="5" w16cid:durableId="1414475883">
    <w:abstractNumId w:val="4"/>
  </w:num>
  <w:num w:numId="6" w16cid:durableId="798491609">
    <w:abstractNumId w:val="5"/>
  </w:num>
  <w:num w:numId="7" w16cid:durableId="797071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21"/>
    <w:rsid w:val="00004500"/>
    <w:rsid w:val="0003309B"/>
    <w:rsid w:val="0009088A"/>
    <w:rsid w:val="000A0092"/>
    <w:rsid w:val="000C29AB"/>
    <w:rsid w:val="000D6C4B"/>
    <w:rsid w:val="001177FF"/>
    <w:rsid w:val="00137D21"/>
    <w:rsid w:val="001875D2"/>
    <w:rsid w:val="001D1F05"/>
    <w:rsid w:val="00210051"/>
    <w:rsid w:val="00233622"/>
    <w:rsid w:val="002416C1"/>
    <w:rsid w:val="00276273"/>
    <w:rsid w:val="002D497E"/>
    <w:rsid w:val="00305667"/>
    <w:rsid w:val="00321E35"/>
    <w:rsid w:val="0033656C"/>
    <w:rsid w:val="0034385F"/>
    <w:rsid w:val="00491A75"/>
    <w:rsid w:val="00501264"/>
    <w:rsid w:val="005244B0"/>
    <w:rsid w:val="00536E0E"/>
    <w:rsid w:val="00583A51"/>
    <w:rsid w:val="005A4123"/>
    <w:rsid w:val="005B48A4"/>
    <w:rsid w:val="005C061F"/>
    <w:rsid w:val="006C1F03"/>
    <w:rsid w:val="0076523E"/>
    <w:rsid w:val="00767867"/>
    <w:rsid w:val="007A3211"/>
    <w:rsid w:val="007C74CB"/>
    <w:rsid w:val="00802A1F"/>
    <w:rsid w:val="0082144B"/>
    <w:rsid w:val="00822211"/>
    <w:rsid w:val="0082567B"/>
    <w:rsid w:val="00840905"/>
    <w:rsid w:val="00845AE6"/>
    <w:rsid w:val="00857D7E"/>
    <w:rsid w:val="0087353C"/>
    <w:rsid w:val="0089417B"/>
    <w:rsid w:val="008C7466"/>
    <w:rsid w:val="008E6DA7"/>
    <w:rsid w:val="009030AC"/>
    <w:rsid w:val="0096464C"/>
    <w:rsid w:val="009E5275"/>
    <w:rsid w:val="00A03F6D"/>
    <w:rsid w:val="00A461A3"/>
    <w:rsid w:val="00A47006"/>
    <w:rsid w:val="00A5331A"/>
    <w:rsid w:val="00A85934"/>
    <w:rsid w:val="00A91DDE"/>
    <w:rsid w:val="00A936BC"/>
    <w:rsid w:val="00B71D53"/>
    <w:rsid w:val="00B92102"/>
    <w:rsid w:val="00BD4FA6"/>
    <w:rsid w:val="00BF18F6"/>
    <w:rsid w:val="00C13D41"/>
    <w:rsid w:val="00C7734C"/>
    <w:rsid w:val="00CA348D"/>
    <w:rsid w:val="00CF452C"/>
    <w:rsid w:val="00D70223"/>
    <w:rsid w:val="00DD1D8D"/>
    <w:rsid w:val="00E415E9"/>
    <w:rsid w:val="00E4794F"/>
    <w:rsid w:val="00E65FDC"/>
    <w:rsid w:val="00E939D2"/>
    <w:rsid w:val="00EB00CD"/>
    <w:rsid w:val="00EE4E04"/>
    <w:rsid w:val="00EF4DEC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paragraph" w:styleId="Ttulo1">
    <w:name w:val="heading 1"/>
    <w:basedOn w:val="Normal"/>
    <w:next w:val="Normal"/>
    <w:link w:val="Ttulo1C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385F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1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tml5up.net/highlights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html5up.net/prologu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tml5up.net/twenty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araujohivor.github.io/Proyecto2---Samanes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AraujoHivor/Proyecto2---Samanes.gi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NN</vt:lpstr>
    </vt:vector>
  </TitlesOfParts>
  <Company>[SOFG1006]</Company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02</dc:title>
  <dc:subject>[Hivor Araujo Párraga – Franklin Rosado Chamba]</dc:subject>
  <dc:creator>[Desarrollo de Aplicaciones Web y moviles]</dc:creator>
  <cp:keywords/>
  <dc:description/>
  <cp:lastModifiedBy>Hivor AraujoP</cp:lastModifiedBy>
  <cp:revision>2</cp:revision>
  <cp:lastPrinted>2013-03-28T16:50:00Z</cp:lastPrinted>
  <dcterms:created xsi:type="dcterms:W3CDTF">2026-10-16T21:49:00Z</dcterms:created>
  <dcterms:modified xsi:type="dcterms:W3CDTF">2026-10-16T21:49:00Z</dcterms:modified>
</cp:coreProperties>
</file>