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16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230"/>
        <w:gridCol w:w="1860"/>
        <w:gridCol w:w="1410"/>
        <w:tblGridChange w:id="0">
          <w:tblGrid>
            <w:gridCol w:w="2325"/>
            <w:gridCol w:w="4230"/>
            <w:gridCol w:w="1860"/>
            <w:gridCol w:w="14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Structured Programming Methodology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color w:val="bc202e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Experiment No: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Pointers and References in C++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understand the concept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pointers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references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in C++ and demonstrate how they are used to access, modify, and pass data efficiently in functions.</w:t>
            </w:r>
          </w:p>
        </w:tc>
      </w:tr>
    </w:tbl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CO4:  Design modular programs using functions and the use of structure.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1. Pointers in C++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A pointer is a variable that stores the memory address of another variable.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Pointers are used for dynamic memory management, passing large objects efficiently, and creating complex data structures like linked lists.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Syntax: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int x = 10;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int *ptr = &amp;x;   // pointer stores the address of x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cout &lt;&lt; *ptr;    // outputs 10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Important Operators: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sdt>
              <w:sdtPr>
                <w:id w:val="-1615174069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74e13"/>
                    <w:sz w:val="24"/>
                    <w:szCs w:val="24"/>
                    <w:rtl w:val="0"/>
                  </w:rPr>
                  <w:t xml:space="preserve">&amp; (Address-of) → gives the address of a variable.</w:t>
                </w:r>
              </w:sdtContent>
            </w:sdt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sdt>
              <w:sdtPr>
                <w:id w:val="997754800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274e13"/>
                    <w:sz w:val="24"/>
                    <w:szCs w:val="24"/>
                    <w:rtl w:val="0"/>
                  </w:rPr>
                  <w:t xml:space="preserve">* (Dereference) → accesses the value stored at the address the pointer holds.</w:t>
                </w:r>
              </w:sdtContent>
            </w:sdt>
          </w:p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Pointer Arithmetic: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Pointers can be incremented or decremented: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int arr[3] = {10, 20, 30};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int *p = arr;  // points to arr[0]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p++;           // points to arr[1]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2. References in C++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A reference is an alias for another variable. Once a reference is initialized, it cannot be changed to refer to another variable.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Syntax: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int x = 5;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int &amp;ref = x;  // ref refers to x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  <w:rtl w:val="0"/>
              </w:rPr>
              <w:t xml:space="preserve">ref = 10;      // changes x to 10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color w:val="274e13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75"/>
        <w:tblGridChange w:id="0">
          <w:tblGrid>
            <w:gridCol w:w="10575"/>
          </w:tblGrid>
        </w:tblGridChange>
      </w:tblGrid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Problem Statements: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that swaps two numbers using call by reference.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Write a program to input and display marks of n students using pointers. Use pointer arithmetic instead of array indexing. Calculate and display the average marks.</w:t>
            </w:r>
          </w:p>
          <w:p w:rsidR="00000000" w:rsidDel="00000000" w:rsidP="00000000" w:rsidRDefault="00000000" w:rsidRPr="00000000" w14:paraId="0000003F">
            <w:pPr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15.0" w:type="dxa"/>
        <w:jc w:val="left"/>
        <w:tblInd w:w="-4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Algorithm / Flowchart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Code 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Output: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is the difference between a pointer and a reference in C++?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are references safer to use than pointers?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What happens if a reference is not initialized at the time of declaration?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you pass variables by reference to a function?</w:t>
            </w:r>
          </w:p>
        </w:tc>
      </w:tr>
    </w:tbl>
    <w:p w:rsidR="00000000" w:rsidDel="00000000" w:rsidP="00000000" w:rsidRDefault="00000000" w:rsidRPr="00000000" w14:paraId="00000050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w1s4qjy9q1c0" w:id="0"/>
      <w:bookmarkEnd w:id="0"/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39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rHeight w:val="20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Conclusion: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4536.0" w:type="dxa"/>
        <w:jc w:val="left"/>
        <w:tblInd w:w="48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36"/>
        <w:tblGridChange w:id="0">
          <w:tblGrid>
            <w:gridCol w:w="45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bc202e"/>
                <w:sz w:val="24"/>
                <w:szCs w:val="24"/>
                <w:rtl w:val="0"/>
              </w:rPr>
              <w:t xml:space="preserve">Signature of faculty in-charge with Date:</w:t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  <w:tbl>
    <w:tblPr>
      <w:tblStyle w:val="Table13"/>
      <w:tblW w:w="10916.0" w:type="dxa"/>
      <w:jc w:val="left"/>
      <w:tblInd w:w="-958.9999999999999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5F">
          <w:pPr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Structured Programming Methodology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5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6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2"/>
      <w:tblW w:w="11925.0" w:type="dxa"/>
      <w:jc w:val="left"/>
      <w:tblInd w:w="-1611.0000000000002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5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qxxwlkbrxgqe" w:id="1"/>
          <w:bookmarkEnd w:id="1"/>
          <w:r w:rsidDel="00000000" w:rsidR="00000000" w:rsidRPr="00000000">
            <w:rPr/>
            <w:drawing>
              <wp:inline distB="114300" distT="114300" distL="114300" distR="114300">
                <wp:extent cx="1871663" cy="559828"/>
                <wp:effectExtent b="0" l="0" r="0" t="0"/>
                <wp:docPr id="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663" cy="5598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59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5B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rtl w:val="0"/>
            </w:rPr>
            <w:t xml:space="preserve">Department of Science and Humanities 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6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j6hZ6ifuh/TteJ416b0rgT7OTg==">CgMxLjAaIwoBMBIeChwIB0IYCg9UaW1lcyBOZXcgUm9tYW4SBUNhcmRvGiMKATESHgocCAdCGAoPVGltZXMgTmV3IFJvbWFuEgVDYXJkbzIOaC53MXM0cWp5OXExYzAyDmgucXh4d2xrYnJ4Z3FlOAByITFFZlRFZXBSWEh5dk1zVFJnQnFKSUM0MWVvcFJhQnV2Ug==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