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Document360 Migration Test</w:t>
      </w:r>
    </w:p>
    <w:p>
      <w:r>
        <w:t xml:space="preserve">This is a sample paragraph. The migration tool should be able to process this and convert it gracefully into a </w:t>
      </w:r>
      <w:r>
        <w:rPr>
          <w:b/>
          <w:bCs/>
        </w:rPr>
        <w:t xml:space="preserve">&lt;p&gt;</w:t>
      </w:r>
      <w:r>
        <w:t xml:space="preserve"> tag in HTML.</w:t>
      </w:r>
    </w:p>
    <w:p>
      <w:pPr>
        <w:pStyle w:val="Heading2"/>
      </w:pPr>
      <w:r>
        <w:t xml:space="preserve">Features Supported</w:t>
      </w:r>
    </w:p>
    <w:p>
      <w:pPr>
        <w:pStyle w:val="ListParagraph"/>
        <w:numPr>
          <w:ilvl w:val="0"/>
          <w:numId w:val="1"/>
        </w:numPr>
      </w:pPr>
      <w:r>
        <w:t xml:space="preserve">Item 1 in a bulleted list</w:t>
      </w:r>
    </w:p>
    <w:p>
      <w:pPr>
        <w:pStyle w:val="ListParagraph"/>
        <w:numPr>
          <w:ilvl w:val="0"/>
          <w:numId w:val="1"/>
        </w:numPr>
      </w:pPr>
      <w:r>
        <w:t xml:space="preserve">Item 2 in a bulleted list</w:t>
      </w:r>
    </w:p>
    <w:p/>
    <w:p>
      <w:pPr>
        <w:pStyle w:val="ListParagraph"/>
        <w:numPr>
          <w:ilvl w:val="0"/>
          <w:numId w:val="2"/>
        </w:numPr>
      </w:pPr>
      <w:r>
        <w:t xml:space="preserve">Step 1 in a numbered list</w:t>
      </w:r>
    </w:p>
    <w:p>
      <w:pPr>
        <w:pStyle w:val="ListParagraph"/>
        <w:numPr>
          <w:ilvl w:val="0"/>
          <w:numId w:val="2"/>
        </w:numPr>
      </w:pPr>
      <w:r>
        <w:t xml:space="preserve">Step 2 in a numbered list</w:t>
      </w:r>
    </w:p>
    <w:p/>
    <w:p>
      <w:pPr>
        <w:pStyle w:val="Heading2"/>
      </w:pPr>
      <w:r>
        <w:t xml:space="preserve">Data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Header 1</w:t>
            </w:r>
          </w:p>
        </w:tc>
        <w:tc>
          <w:p>
            <w:r>
              <w:t xml:space="preserve">Header 2</w:t>
            </w:r>
          </w:p>
        </w:tc>
      </w:tr>
      <w:tr>
        <w:tc>
          <w:p>
            <w:r>
              <w:t xml:space="preserve">Row 1, Cell 1</w:t>
            </w:r>
          </w:p>
        </w:tc>
        <w:tc>
          <w:p>
            <w:r>
              <w:t xml:space="preserve">Row 1, Cell 2</w:t>
            </w:r>
          </w:p>
        </w:tc>
      </w:tr>
    </w:tbl>
    <w:p/>
    <w:p>
      <w:r>
        <w:t xml:space="preserve">Here is a </w:t>
      </w:r>
      <w:hyperlink w:history="1" r:id="rIdewrx-maquwwlglb2irmgn">
        <w:r>
          <w:rPr>
            <w:rStyle w:val="Hyperlink"/>
          </w:rPr>
          <w:t xml:space="preserve">link to Document360</w:t>
        </w:r>
      </w:hyperlink>
      <w:r>
        <w:t xml:space="preserve"> for testing hyperlinks.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wrx-maquwwlglb2irmgn" Type="http://schemas.openxmlformats.org/officeDocument/2006/relationships/hyperlink" Target="https://document360.com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</dc:title>
  <dc:creator>CLI Tool</dc:creator>
  <dc:description>A sample document to test the Migration Tool</dc:description>
  <cp:lastModifiedBy>Un-named</cp:lastModifiedBy>
  <cp:revision>1</cp:revision>
  <dcterms:created xsi:type="dcterms:W3CDTF">2026-03-12T05:35:07.851Z</dcterms:created>
  <dcterms:modified xsi:type="dcterms:W3CDTF">2026-03-12T05:35:07.851Z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