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52D38" w14:textId="7EF27F2E" w:rsidR="00790A82" w:rsidRDefault="00790A82">
      <w:r>
        <w:t xml:space="preserve">Task: - practice the Data understanding, Data cleaning, EDA, Data </w:t>
      </w:r>
      <w:proofErr w:type="spellStart"/>
      <w:r>
        <w:t>preprocessing</w:t>
      </w:r>
      <w:proofErr w:type="spellEnd"/>
      <w:r>
        <w:t>, Feature engineering and Feature selection</w:t>
      </w:r>
    </w:p>
    <w:p w14:paraId="38060358" w14:textId="59BB15B8" w:rsidR="00790A82" w:rsidRDefault="00790A8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1423"/>
        <w:gridCol w:w="2268"/>
        <w:gridCol w:w="2101"/>
        <w:gridCol w:w="1528"/>
      </w:tblGrid>
      <w:tr w:rsidR="00790A82" w14:paraId="54D99208" w14:textId="77777777" w:rsidTr="001A1B49">
        <w:tc>
          <w:tcPr>
            <w:tcW w:w="1696" w:type="dxa"/>
            <w:hideMark/>
          </w:tcPr>
          <w:p w14:paraId="3708BB7E" w14:textId="77777777" w:rsidR="00790A82" w:rsidRDefault="00790A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Process</w:t>
            </w:r>
          </w:p>
        </w:tc>
        <w:tc>
          <w:tcPr>
            <w:tcW w:w="1423" w:type="dxa"/>
            <w:hideMark/>
          </w:tcPr>
          <w:p w14:paraId="650D95EE" w14:textId="77777777" w:rsidR="00790A82" w:rsidRDefault="00790A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What to Find / </w:t>
            </w:r>
            <w:proofErr w:type="spellStart"/>
            <w:r>
              <w:rPr>
                <w:b/>
                <w:bCs/>
              </w:rPr>
              <w:t>Analyze</w:t>
            </w:r>
            <w:proofErr w:type="spellEnd"/>
          </w:p>
        </w:tc>
        <w:tc>
          <w:tcPr>
            <w:tcW w:w="2268" w:type="dxa"/>
            <w:hideMark/>
          </w:tcPr>
          <w:p w14:paraId="553DBE66" w14:textId="77777777" w:rsidR="00790A82" w:rsidRDefault="00790A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California Housing (Regression)</w:t>
            </w:r>
          </w:p>
        </w:tc>
        <w:tc>
          <w:tcPr>
            <w:tcW w:w="2101" w:type="dxa"/>
            <w:hideMark/>
          </w:tcPr>
          <w:p w14:paraId="3CBE4152" w14:textId="77777777" w:rsidR="00790A82" w:rsidRDefault="00790A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Adult Income (Classification)</w:t>
            </w:r>
          </w:p>
        </w:tc>
        <w:tc>
          <w:tcPr>
            <w:tcW w:w="1528" w:type="dxa"/>
            <w:hideMark/>
          </w:tcPr>
          <w:p w14:paraId="69DCC0B3" w14:textId="77777777" w:rsidR="00790A82" w:rsidRDefault="00790A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Wholesale Customers (Clustering)</w:t>
            </w:r>
          </w:p>
        </w:tc>
      </w:tr>
      <w:tr w:rsidR="00434E18" w14:paraId="0D0D568A" w14:textId="77777777" w:rsidTr="001A1B49">
        <w:tc>
          <w:tcPr>
            <w:tcW w:w="1696" w:type="dxa"/>
            <w:vMerge w:val="restart"/>
            <w:hideMark/>
          </w:tcPr>
          <w:p w14:paraId="39C4122D" w14:textId="77777777" w:rsidR="00434E18" w:rsidRDefault="00434E18">
            <w:r>
              <w:rPr>
                <w:rStyle w:val="Strong"/>
              </w:rPr>
              <w:t>Data Understanding</w:t>
            </w:r>
          </w:p>
        </w:tc>
        <w:tc>
          <w:tcPr>
            <w:tcW w:w="1423" w:type="dxa"/>
            <w:hideMark/>
          </w:tcPr>
          <w:p w14:paraId="31FA16F3" w14:textId="77777777" w:rsidR="00434E18" w:rsidRDefault="00434E18">
            <w:r>
              <w:t>Dataset size</w:t>
            </w:r>
          </w:p>
        </w:tc>
        <w:tc>
          <w:tcPr>
            <w:tcW w:w="2268" w:type="dxa"/>
            <w:hideMark/>
          </w:tcPr>
          <w:p w14:paraId="624F3082" w14:textId="77777777" w:rsidR="00434E18" w:rsidRDefault="00434E18">
            <w:r>
              <w:t>No. of rows &amp; columns</w:t>
            </w:r>
          </w:p>
        </w:tc>
        <w:tc>
          <w:tcPr>
            <w:tcW w:w="2101" w:type="dxa"/>
            <w:hideMark/>
          </w:tcPr>
          <w:p w14:paraId="1304C8F7" w14:textId="77777777" w:rsidR="00434E18" w:rsidRDefault="00434E18">
            <w:r>
              <w:t>No. of rows &amp; columns</w:t>
            </w:r>
          </w:p>
        </w:tc>
        <w:tc>
          <w:tcPr>
            <w:tcW w:w="1528" w:type="dxa"/>
            <w:hideMark/>
          </w:tcPr>
          <w:p w14:paraId="399E6820" w14:textId="77777777" w:rsidR="00434E18" w:rsidRDefault="00434E18">
            <w:r>
              <w:t>No. of rows &amp; columns</w:t>
            </w:r>
          </w:p>
        </w:tc>
      </w:tr>
      <w:tr w:rsidR="00434E18" w14:paraId="6F1B9979" w14:textId="77777777" w:rsidTr="001A1B49">
        <w:tc>
          <w:tcPr>
            <w:tcW w:w="1696" w:type="dxa"/>
            <w:vMerge/>
            <w:hideMark/>
          </w:tcPr>
          <w:p w14:paraId="53BDA77A" w14:textId="77777777" w:rsidR="00434E18" w:rsidRDefault="00434E18"/>
        </w:tc>
        <w:tc>
          <w:tcPr>
            <w:tcW w:w="1423" w:type="dxa"/>
            <w:hideMark/>
          </w:tcPr>
          <w:p w14:paraId="2DCEC7C4" w14:textId="77777777" w:rsidR="00434E18" w:rsidRDefault="00434E18">
            <w:pPr>
              <w:rPr>
                <w:sz w:val="24"/>
                <w:szCs w:val="24"/>
              </w:rPr>
            </w:pPr>
            <w:r>
              <w:t>Feature types</w:t>
            </w:r>
          </w:p>
        </w:tc>
        <w:tc>
          <w:tcPr>
            <w:tcW w:w="2268" w:type="dxa"/>
            <w:hideMark/>
          </w:tcPr>
          <w:p w14:paraId="70D278E0" w14:textId="77777777" w:rsidR="00434E18" w:rsidRDefault="00434E18">
            <w:r>
              <w:t>Numerical vs categorical</w:t>
            </w:r>
          </w:p>
        </w:tc>
        <w:tc>
          <w:tcPr>
            <w:tcW w:w="2101" w:type="dxa"/>
            <w:hideMark/>
          </w:tcPr>
          <w:p w14:paraId="55741EF0" w14:textId="77777777" w:rsidR="00434E18" w:rsidRDefault="00434E18">
            <w:r>
              <w:t>Numerical vs categorical</w:t>
            </w:r>
          </w:p>
        </w:tc>
        <w:tc>
          <w:tcPr>
            <w:tcW w:w="1528" w:type="dxa"/>
            <w:hideMark/>
          </w:tcPr>
          <w:p w14:paraId="62D3B6E0" w14:textId="77777777" w:rsidR="00434E18" w:rsidRDefault="00434E18">
            <w:r>
              <w:t>Numerical vs categorical</w:t>
            </w:r>
          </w:p>
        </w:tc>
      </w:tr>
      <w:tr w:rsidR="00434E18" w14:paraId="5DCDB75F" w14:textId="77777777" w:rsidTr="001A1B49">
        <w:tc>
          <w:tcPr>
            <w:tcW w:w="1696" w:type="dxa"/>
            <w:vMerge/>
            <w:hideMark/>
          </w:tcPr>
          <w:p w14:paraId="10DB9898" w14:textId="77777777" w:rsidR="00434E18" w:rsidRDefault="00434E18"/>
        </w:tc>
        <w:tc>
          <w:tcPr>
            <w:tcW w:w="1423" w:type="dxa"/>
            <w:hideMark/>
          </w:tcPr>
          <w:p w14:paraId="5379A668" w14:textId="77777777" w:rsidR="00434E18" w:rsidRDefault="00434E18">
            <w:pPr>
              <w:rPr>
                <w:sz w:val="24"/>
                <w:szCs w:val="24"/>
              </w:rPr>
            </w:pPr>
            <w:r>
              <w:t>Target variable</w:t>
            </w:r>
          </w:p>
        </w:tc>
        <w:tc>
          <w:tcPr>
            <w:tcW w:w="2268" w:type="dxa"/>
            <w:hideMark/>
          </w:tcPr>
          <w:p w14:paraId="7CF1BD8B" w14:textId="77777777" w:rsidR="00434E18" w:rsidRDefault="00434E18">
            <w:proofErr w:type="spellStart"/>
            <w:r>
              <w:rPr>
                <w:rStyle w:val="HTMLCode"/>
                <w:rFonts w:eastAsiaTheme="minorHAnsi"/>
              </w:rPr>
              <w:t>MedHouseVal</w:t>
            </w:r>
            <w:proofErr w:type="spellEnd"/>
          </w:p>
        </w:tc>
        <w:tc>
          <w:tcPr>
            <w:tcW w:w="2101" w:type="dxa"/>
            <w:hideMark/>
          </w:tcPr>
          <w:p w14:paraId="61016E90" w14:textId="77777777" w:rsidR="00434E18" w:rsidRDefault="00434E18">
            <w:r>
              <w:rPr>
                <w:rStyle w:val="HTMLCode"/>
                <w:rFonts w:eastAsiaTheme="minorHAnsi"/>
              </w:rPr>
              <w:t>Income</w:t>
            </w:r>
          </w:p>
        </w:tc>
        <w:tc>
          <w:tcPr>
            <w:tcW w:w="1528" w:type="dxa"/>
            <w:hideMark/>
          </w:tcPr>
          <w:p w14:paraId="0EFB67E7" w14:textId="77777777" w:rsidR="00434E18" w:rsidRDefault="00434E18">
            <w:r>
              <w:t>No target</w:t>
            </w:r>
          </w:p>
        </w:tc>
      </w:tr>
      <w:tr w:rsidR="00434E18" w14:paraId="240733D6" w14:textId="77777777" w:rsidTr="001A1B49">
        <w:tc>
          <w:tcPr>
            <w:tcW w:w="1696" w:type="dxa"/>
            <w:vMerge/>
            <w:hideMark/>
          </w:tcPr>
          <w:p w14:paraId="3800A907" w14:textId="77777777" w:rsidR="00434E18" w:rsidRDefault="00434E18"/>
        </w:tc>
        <w:tc>
          <w:tcPr>
            <w:tcW w:w="1423" w:type="dxa"/>
            <w:hideMark/>
          </w:tcPr>
          <w:p w14:paraId="0C615281" w14:textId="77777777" w:rsidR="00434E18" w:rsidRDefault="00434E18">
            <w:pPr>
              <w:rPr>
                <w:sz w:val="24"/>
                <w:szCs w:val="24"/>
              </w:rPr>
            </w:pPr>
            <w:r>
              <w:t>Business problem</w:t>
            </w:r>
          </w:p>
        </w:tc>
        <w:tc>
          <w:tcPr>
            <w:tcW w:w="2268" w:type="dxa"/>
            <w:hideMark/>
          </w:tcPr>
          <w:p w14:paraId="0CA6D3FE" w14:textId="77777777" w:rsidR="00434E18" w:rsidRDefault="00434E18">
            <w:r>
              <w:t>What affects house prices?</w:t>
            </w:r>
          </w:p>
        </w:tc>
        <w:tc>
          <w:tcPr>
            <w:tcW w:w="2101" w:type="dxa"/>
            <w:hideMark/>
          </w:tcPr>
          <w:p w14:paraId="771F626E" w14:textId="77777777" w:rsidR="00434E18" w:rsidRDefault="00434E18">
            <w:r>
              <w:t>What affects income level?</w:t>
            </w:r>
          </w:p>
        </w:tc>
        <w:tc>
          <w:tcPr>
            <w:tcW w:w="1528" w:type="dxa"/>
            <w:hideMark/>
          </w:tcPr>
          <w:p w14:paraId="0A1007C8" w14:textId="77777777" w:rsidR="00434E18" w:rsidRDefault="00434E18">
            <w:r>
              <w:t>How customers can be segmented?</w:t>
            </w:r>
          </w:p>
        </w:tc>
      </w:tr>
      <w:tr w:rsidR="00434E18" w14:paraId="226C03EC" w14:textId="77777777" w:rsidTr="001A1B49">
        <w:tc>
          <w:tcPr>
            <w:tcW w:w="1696" w:type="dxa"/>
            <w:vMerge/>
            <w:hideMark/>
          </w:tcPr>
          <w:p w14:paraId="435C6AB7" w14:textId="77777777" w:rsidR="00434E18" w:rsidRDefault="00434E18"/>
        </w:tc>
        <w:tc>
          <w:tcPr>
            <w:tcW w:w="1423" w:type="dxa"/>
            <w:hideMark/>
          </w:tcPr>
          <w:p w14:paraId="4B76BD61" w14:textId="77777777" w:rsidR="00434E18" w:rsidRDefault="00434E18">
            <w:pPr>
              <w:rPr>
                <w:sz w:val="24"/>
                <w:szCs w:val="24"/>
              </w:rPr>
            </w:pPr>
            <w:r>
              <w:t>Feature meaning</w:t>
            </w:r>
          </w:p>
        </w:tc>
        <w:tc>
          <w:tcPr>
            <w:tcW w:w="2268" w:type="dxa"/>
            <w:hideMark/>
          </w:tcPr>
          <w:p w14:paraId="254C1658" w14:textId="77777777" w:rsidR="00434E18" w:rsidRDefault="00434E18">
            <w:r>
              <w:t>What each housing feature represents</w:t>
            </w:r>
          </w:p>
        </w:tc>
        <w:tc>
          <w:tcPr>
            <w:tcW w:w="2101" w:type="dxa"/>
            <w:hideMark/>
          </w:tcPr>
          <w:p w14:paraId="7301FB38" w14:textId="77777777" w:rsidR="00434E18" w:rsidRDefault="00434E18">
            <w:r>
              <w:t>What each demographic feature means</w:t>
            </w:r>
          </w:p>
        </w:tc>
        <w:tc>
          <w:tcPr>
            <w:tcW w:w="1528" w:type="dxa"/>
            <w:hideMark/>
          </w:tcPr>
          <w:p w14:paraId="2E0F7799" w14:textId="77777777" w:rsidR="00434E18" w:rsidRDefault="00434E18">
            <w:r>
              <w:t>What each spending category means</w:t>
            </w:r>
          </w:p>
        </w:tc>
      </w:tr>
      <w:tr w:rsidR="00434E18" w14:paraId="3A1207E2" w14:textId="77777777" w:rsidTr="001A1B49">
        <w:tc>
          <w:tcPr>
            <w:tcW w:w="1696" w:type="dxa"/>
            <w:vMerge w:val="restart"/>
            <w:hideMark/>
          </w:tcPr>
          <w:p w14:paraId="24DF3852" w14:textId="77777777" w:rsidR="00434E18" w:rsidRDefault="00434E18">
            <w:r>
              <w:rPr>
                <w:rStyle w:val="Strong"/>
              </w:rPr>
              <w:t>Data Cleaning</w:t>
            </w:r>
          </w:p>
        </w:tc>
        <w:tc>
          <w:tcPr>
            <w:tcW w:w="1423" w:type="dxa"/>
            <w:hideMark/>
          </w:tcPr>
          <w:p w14:paraId="2280757C" w14:textId="77777777" w:rsidR="00434E18" w:rsidRDefault="00434E18">
            <w:r>
              <w:t>Missing values</w:t>
            </w:r>
          </w:p>
        </w:tc>
        <w:tc>
          <w:tcPr>
            <w:tcW w:w="2268" w:type="dxa"/>
            <w:hideMark/>
          </w:tcPr>
          <w:p w14:paraId="3527EBC4" w14:textId="77777777" w:rsidR="00434E18" w:rsidRDefault="00434E18">
            <w:r>
              <w:t>Which columns have nulls?</w:t>
            </w:r>
          </w:p>
        </w:tc>
        <w:tc>
          <w:tcPr>
            <w:tcW w:w="2101" w:type="dxa"/>
            <w:hideMark/>
          </w:tcPr>
          <w:p w14:paraId="578C9040" w14:textId="77777777" w:rsidR="00434E18" w:rsidRDefault="00434E18">
            <w:r>
              <w:t xml:space="preserve">Which columns </w:t>
            </w:r>
            <w:proofErr w:type="gramStart"/>
            <w:r>
              <w:t xml:space="preserve">contain </w:t>
            </w:r>
            <w:r>
              <w:rPr>
                <w:rStyle w:val="HTMLCode"/>
                <w:rFonts w:eastAsiaTheme="minorHAnsi"/>
              </w:rPr>
              <w:t>?</w:t>
            </w:r>
            <w:proofErr w:type="gramEnd"/>
            <w:r>
              <w:t xml:space="preserve"> or nulls?</w:t>
            </w:r>
          </w:p>
        </w:tc>
        <w:tc>
          <w:tcPr>
            <w:tcW w:w="1528" w:type="dxa"/>
            <w:hideMark/>
          </w:tcPr>
          <w:p w14:paraId="4686BD1E" w14:textId="77777777" w:rsidR="00434E18" w:rsidRDefault="00434E18">
            <w:r>
              <w:t>Any null values?</w:t>
            </w:r>
          </w:p>
        </w:tc>
      </w:tr>
      <w:tr w:rsidR="00434E18" w14:paraId="68D5505E" w14:textId="77777777" w:rsidTr="001A1B49">
        <w:tc>
          <w:tcPr>
            <w:tcW w:w="1696" w:type="dxa"/>
            <w:vMerge/>
            <w:hideMark/>
          </w:tcPr>
          <w:p w14:paraId="60C536BA" w14:textId="77777777" w:rsidR="00434E18" w:rsidRDefault="00434E18"/>
        </w:tc>
        <w:tc>
          <w:tcPr>
            <w:tcW w:w="1423" w:type="dxa"/>
            <w:hideMark/>
          </w:tcPr>
          <w:p w14:paraId="08D15E4E" w14:textId="77777777" w:rsidR="00434E18" w:rsidRDefault="00434E18">
            <w:pPr>
              <w:rPr>
                <w:sz w:val="24"/>
                <w:szCs w:val="24"/>
              </w:rPr>
            </w:pPr>
            <w:r>
              <w:t>Duplicates</w:t>
            </w:r>
          </w:p>
        </w:tc>
        <w:tc>
          <w:tcPr>
            <w:tcW w:w="2268" w:type="dxa"/>
            <w:hideMark/>
          </w:tcPr>
          <w:p w14:paraId="631B9CEB" w14:textId="77777777" w:rsidR="00434E18" w:rsidRDefault="00434E18">
            <w:r>
              <w:t>Duplicate records?</w:t>
            </w:r>
          </w:p>
        </w:tc>
        <w:tc>
          <w:tcPr>
            <w:tcW w:w="2101" w:type="dxa"/>
            <w:hideMark/>
          </w:tcPr>
          <w:p w14:paraId="355FC142" w14:textId="77777777" w:rsidR="00434E18" w:rsidRDefault="00434E18">
            <w:r>
              <w:t>Duplicate records?</w:t>
            </w:r>
          </w:p>
        </w:tc>
        <w:tc>
          <w:tcPr>
            <w:tcW w:w="1528" w:type="dxa"/>
            <w:hideMark/>
          </w:tcPr>
          <w:p w14:paraId="3585CB4E" w14:textId="77777777" w:rsidR="00434E18" w:rsidRDefault="00434E18">
            <w:r>
              <w:t>Duplicate customers?</w:t>
            </w:r>
          </w:p>
        </w:tc>
      </w:tr>
      <w:tr w:rsidR="00434E18" w14:paraId="3C44CC9E" w14:textId="77777777" w:rsidTr="001A1B49">
        <w:tc>
          <w:tcPr>
            <w:tcW w:w="1696" w:type="dxa"/>
            <w:vMerge/>
            <w:hideMark/>
          </w:tcPr>
          <w:p w14:paraId="5A79089A" w14:textId="77777777" w:rsidR="00434E18" w:rsidRDefault="00434E18"/>
        </w:tc>
        <w:tc>
          <w:tcPr>
            <w:tcW w:w="1423" w:type="dxa"/>
            <w:hideMark/>
          </w:tcPr>
          <w:p w14:paraId="704BEFB5" w14:textId="77777777" w:rsidR="00434E18" w:rsidRDefault="00434E18">
            <w:pPr>
              <w:rPr>
                <w:sz w:val="24"/>
                <w:szCs w:val="24"/>
              </w:rPr>
            </w:pPr>
            <w:r>
              <w:t>Outliers</w:t>
            </w:r>
          </w:p>
        </w:tc>
        <w:tc>
          <w:tcPr>
            <w:tcW w:w="2268" w:type="dxa"/>
            <w:hideMark/>
          </w:tcPr>
          <w:p w14:paraId="2C37E4F2" w14:textId="77777777" w:rsidR="00434E18" w:rsidRDefault="00434E18">
            <w:r>
              <w:t>Extreme house prices?</w:t>
            </w:r>
          </w:p>
        </w:tc>
        <w:tc>
          <w:tcPr>
            <w:tcW w:w="2101" w:type="dxa"/>
            <w:hideMark/>
          </w:tcPr>
          <w:p w14:paraId="7756EADB" w14:textId="77777777" w:rsidR="00434E18" w:rsidRDefault="00434E18">
            <w:r>
              <w:t>Extreme age/hours?</w:t>
            </w:r>
          </w:p>
        </w:tc>
        <w:tc>
          <w:tcPr>
            <w:tcW w:w="1528" w:type="dxa"/>
            <w:hideMark/>
          </w:tcPr>
          <w:p w14:paraId="5C7CD6AF" w14:textId="77777777" w:rsidR="00434E18" w:rsidRDefault="00434E18">
            <w:r>
              <w:t>Extreme spenders?</w:t>
            </w:r>
          </w:p>
        </w:tc>
      </w:tr>
      <w:tr w:rsidR="00434E18" w14:paraId="779391B5" w14:textId="77777777" w:rsidTr="001A1B49">
        <w:tc>
          <w:tcPr>
            <w:tcW w:w="1696" w:type="dxa"/>
            <w:vMerge/>
            <w:hideMark/>
          </w:tcPr>
          <w:p w14:paraId="366AA975" w14:textId="77777777" w:rsidR="00434E18" w:rsidRDefault="00434E18"/>
        </w:tc>
        <w:tc>
          <w:tcPr>
            <w:tcW w:w="1423" w:type="dxa"/>
            <w:hideMark/>
          </w:tcPr>
          <w:p w14:paraId="34F3C219" w14:textId="77777777" w:rsidR="00434E18" w:rsidRDefault="00434E18">
            <w:pPr>
              <w:rPr>
                <w:sz w:val="24"/>
                <w:szCs w:val="24"/>
              </w:rPr>
            </w:pPr>
            <w:r>
              <w:t>Data types</w:t>
            </w:r>
          </w:p>
        </w:tc>
        <w:tc>
          <w:tcPr>
            <w:tcW w:w="2268" w:type="dxa"/>
            <w:hideMark/>
          </w:tcPr>
          <w:p w14:paraId="066A15B2" w14:textId="77777777" w:rsidR="00434E18" w:rsidRDefault="00434E18">
            <w:r>
              <w:t>Correct numeric types?</w:t>
            </w:r>
          </w:p>
        </w:tc>
        <w:tc>
          <w:tcPr>
            <w:tcW w:w="2101" w:type="dxa"/>
            <w:hideMark/>
          </w:tcPr>
          <w:p w14:paraId="2ECF149F" w14:textId="77777777" w:rsidR="00434E18" w:rsidRDefault="00434E18">
            <w:r>
              <w:t>Correct categorical types?</w:t>
            </w:r>
          </w:p>
        </w:tc>
        <w:tc>
          <w:tcPr>
            <w:tcW w:w="1528" w:type="dxa"/>
            <w:hideMark/>
          </w:tcPr>
          <w:p w14:paraId="5956F220" w14:textId="77777777" w:rsidR="00434E18" w:rsidRDefault="00434E18">
            <w:r>
              <w:t>Correct numeric types?</w:t>
            </w:r>
          </w:p>
        </w:tc>
      </w:tr>
      <w:tr w:rsidR="00434E18" w14:paraId="78A0F997" w14:textId="77777777" w:rsidTr="001A1B49">
        <w:tc>
          <w:tcPr>
            <w:tcW w:w="1696" w:type="dxa"/>
            <w:vMerge/>
            <w:hideMark/>
          </w:tcPr>
          <w:p w14:paraId="7349D605" w14:textId="77777777" w:rsidR="00434E18" w:rsidRDefault="00434E18"/>
        </w:tc>
        <w:tc>
          <w:tcPr>
            <w:tcW w:w="1423" w:type="dxa"/>
            <w:hideMark/>
          </w:tcPr>
          <w:p w14:paraId="72A47506" w14:textId="77777777" w:rsidR="00434E18" w:rsidRDefault="00434E18">
            <w:pPr>
              <w:rPr>
                <w:sz w:val="24"/>
                <w:szCs w:val="24"/>
              </w:rPr>
            </w:pPr>
            <w:r>
              <w:t>Invalid values</w:t>
            </w:r>
          </w:p>
        </w:tc>
        <w:tc>
          <w:tcPr>
            <w:tcW w:w="2268" w:type="dxa"/>
            <w:hideMark/>
          </w:tcPr>
          <w:p w14:paraId="2A2A6715" w14:textId="77777777" w:rsidR="00434E18" w:rsidRDefault="00434E18">
            <w:r>
              <w:t>Impossible room counts?</w:t>
            </w:r>
          </w:p>
        </w:tc>
        <w:tc>
          <w:tcPr>
            <w:tcW w:w="2101" w:type="dxa"/>
            <w:hideMark/>
          </w:tcPr>
          <w:p w14:paraId="37C16CDE" w14:textId="77777777" w:rsidR="00434E18" w:rsidRDefault="00434E18">
            <w:r>
              <w:t xml:space="preserve">Invalid </w:t>
            </w:r>
            <w:proofErr w:type="spellStart"/>
            <w:r>
              <w:t>workclass</w:t>
            </w:r>
            <w:proofErr w:type="spellEnd"/>
            <w:r>
              <w:t>/occupation?</w:t>
            </w:r>
          </w:p>
        </w:tc>
        <w:tc>
          <w:tcPr>
            <w:tcW w:w="1528" w:type="dxa"/>
            <w:hideMark/>
          </w:tcPr>
          <w:p w14:paraId="127A4B21" w14:textId="77777777" w:rsidR="00434E18" w:rsidRDefault="00434E18">
            <w:r>
              <w:t>Negative spending values?</w:t>
            </w:r>
          </w:p>
        </w:tc>
      </w:tr>
      <w:tr w:rsidR="00434E18" w14:paraId="47D8B36C" w14:textId="77777777" w:rsidTr="001A1B49">
        <w:tc>
          <w:tcPr>
            <w:tcW w:w="1696" w:type="dxa"/>
            <w:vMerge w:val="restart"/>
            <w:hideMark/>
          </w:tcPr>
          <w:p w14:paraId="5294166E" w14:textId="77777777" w:rsidR="00434E18" w:rsidRDefault="00434E18">
            <w:r>
              <w:rPr>
                <w:rStyle w:val="Strong"/>
              </w:rPr>
              <w:t>EDA</w:t>
            </w:r>
          </w:p>
        </w:tc>
        <w:tc>
          <w:tcPr>
            <w:tcW w:w="1423" w:type="dxa"/>
            <w:hideMark/>
          </w:tcPr>
          <w:p w14:paraId="162D6E7A" w14:textId="77777777" w:rsidR="00434E18" w:rsidRDefault="00434E18">
            <w:r>
              <w:t>Distribution</w:t>
            </w:r>
          </w:p>
        </w:tc>
        <w:tc>
          <w:tcPr>
            <w:tcW w:w="2268" w:type="dxa"/>
            <w:hideMark/>
          </w:tcPr>
          <w:p w14:paraId="67F4031A" w14:textId="77777777" w:rsidR="00434E18" w:rsidRDefault="00434E18">
            <w:r>
              <w:t>House prices distribution</w:t>
            </w:r>
          </w:p>
        </w:tc>
        <w:tc>
          <w:tcPr>
            <w:tcW w:w="2101" w:type="dxa"/>
            <w:hideMark/>
          </w:tcPr>
          <w:p w14:paraId="1727F2E9" w14:textId="77777777" w:rsidR="00434E18" w:rsidRDefault="00434E18">
            <w:r>
              <w:t>Income distribution</w:t>
            </w:r>
          </w:p>
        </w:tc>
        <w:tc>
          <w:tcPr>
            <w:tcW w:w="1528" w:type="dxa"/>
            <w:hideMark/>
          </w:tcPr>
          <w:p w14:paraId="729E8EC9" w14:textId="77777777" w:rsidR="00434E18" w:rsidRDefault="00434E18">
            <w:r>
              <w:t>Spending distribution</w:t>
            </w:r>
          </w:p>
        </w:tc>
      </w:tr>
      <w:tr w:rsidR="00434E18" w14:paraId="0A69010E" w14:textId="77777777" w:rsidTr="001A1B49">
        <w:tc>
          <w:tcPr>
            <w:tcW w:w="1696" w:type="dxa"/>
            <w:vMerge/>
            <w:hideMark/>
          </w:tcPr>
          <w:p w14:paraId="4DC30BF4" w14:textId="77777777" w:rsidR="00434E18" w:rsidRDefault="00434E18"/>
        </w:tc>
        <w:tc>
          <w:tcPr>
            <w:tcW w:w="1423" w:type="dxa"/>
            <w:hideMark/>
          </w:tcPr>
          <w:p w14:paraId="4EAE60F0" w14:textId="77777777" w:rsidR="00434E18" w:rsidRDefault="00434E18">
            <w:pPr>
              <w:rPr>
                <w:sz w:val="24"/>
                <w:szCs w:val="24"/>
              </w:rPr>
            </w:pPr>
            <w:r>
              <w:t>Correlation</w:t>
            </w:r>
          </w:p>
        </w:tc>
        <w:tc>
          <w:tcPr>
            <w:tcW w:w="2268" w:type="dxa"/>
            <w:hideMark/>
          </w:tcPr>
          <w:p w14:paraId="12C9B41A" w14:textId="77777777" w:rsidR="00434E18" w:rsidRDefault="00434E18">
            <w:r>
              <w:t>Which features affect price?</w:t>
            </w:r>
          </w:p>
        </w:tc>
        <w:tc>
          <w:tcPr>
            <w:tcW w:w="2101" w:type="dxa"/>
            <w:hideMark/>
          </w:tcPr>
          <w:p w14:paraId="5F0F05E9" w14:textId="77777777" w:rsidR="00434E18" w:rsidRDefault="00434E18">
            <w:r>
              <w:t>Which features relate to income?</w:t>
            </w:r>
          </w:p>
        </w:tc>
        <w:tc>
          <w:tcPr>
            <w:tcW w:w="1528" w:type="dxa"/>
            <w:hideMark/>
          </w:tcPr>
          <w:p w14:paraId="5E62ABE3" w14:textId="77777777" w:rsidR="00434E18" w:rsidRDefault="00434E18">
            <w:r>
              <w:t>Which spending categories move together?</w:t>
            </w:r>
          </w:p>
        </w:tc>
      </w:tr>
      <w:tr w:rsidR="00434E18" w14:paraId="4CC2FCCA" w14:textId="77777777" w:rsidTr="001A1B49">
        <w:tc>
          <w:tcPr>
            <w:tcW w:w="1696" w:type="dxa"/>
            <w:vMerge/>
            <w:hideMark/>
          </w:tcPr>
          <w:p w14:paraId="795A248A" w14:textId="77777777" w:rsidR="00434E18" w:rsidRDefault="00434E18"/>
        </w:tc>
        <w:tc>
          <w:tcPr>
            <w:tcW w:w="1423" w:type="dxa"/>
            <w:hideMark/>
          </w:tcPr>
          <w:p w14:paraId="1238B3A7" w14:textId="77777777" w:rsidR="00434E18" w:rsidRDefault="00434E18">
            <w:pPr>
              <w:rPr>
                <w:sz w:val="24"/>
                <w:szCs w:val="24"/>
              </w:rPr>
            </w:pPr>
            <w:r>
              <w:t>Patterns</w:t>
            </w:r>
          </w:p>
        </w:tc>
        <w:tc>
          <w:tcPr>
            <w:tcW w:w="2268" w:type="dxa"/>
            <w:hideMark/>
          </w:tcPr>
          <w:p w14:paraId="2450C857" w14:textId="77777777" w:rsidR="00434E18" w:rsidRDefault="00434E18">
            <w:r>
              <w:t>Expensive vs cheap areas</w:t>
            </w:r>
          </w:p>
        </w:tc>
        <w:tc>
          <w:tcPr>
            <w:tcW w:w="2101" w:type="dxa"/>
            <w:hideMark/>
          </w:tcPr>
          <w:p w14:paraId="4A226DB3" w14:textId="77777777" w:rsidR="00434E18" w:rsidRDefault="00434E18">
            <w:r>
              <w:t>High-income vs low-income people</w:t>
            </w:r>
          </w:p>
        </w:tc>
        <w:tc>
          <w:tcPr>
            <w:tcW w:w="1528" w:type="dxa"/>
            <w:hideMark/>
          </w:tcPr>
          <w:p w14:paraId="25D7396E" w14:textId="77777777" w:rsidR="00434E18" w:rsidRDefault="00434E18">
            <w:r>
              <w:t xml:space="preserve">Customer buying </w:t>
            </w:r>
            <w:proofErr w:type="spellStart"/>
            <w:r>
              <w:t>behavior</w:t>
            </w:r>
            <w:proofErr w:type="spellEnd"/>
          </w:p>
        </w:tc>
      </w:tr>
      <w:tr w:rsidR="00434E18" w14:paraId="3A96E9CA" w14:textId="77777777" w:rsidTr="001A1B49">
        <w:tc>
          <w:tcPr>
            <w:tcW w:w="1696" w:type="dxa"/>
            <w:vMerge/>
            <w:hideMark/>
          </w:tcPr>
          <w:p w14:paraId="6F68A453" w14:textId="77777777" w:rsidR="00434E18" w:rsidRDefault="00434E18"/>
        </w:tc>
        <w:tc>
          <w:tcPr>
            <w:tcW w:w="1423" w:type="dxa"/>
            <w:hideMark/>
          </w:tcPr>
          <w:p w14:paraId="1C750748" w14:textId="77777777" w:rsidR="00434E18" w:rsidRDefault="00434E18">
            <w:pPr>
              <w:rPr>
                <w:sz w:val="24"/>
                <w:szCs w:val="24"/>
              </w:rPr>
            </w:pPr>
            <w:r>
              <w:t>Target analysis</w:t>
            </w:r>
          </w:p>
        </w:tc>
        <w:tc>
          <w:tcPr>
            <w:tcW w:w="2268" w:type="dxa"/>
            <w:hideMark/>
          </w:tcPr>
          <w:p w14:paraId="50A503D6" w14:textId="77777777" w:rsidR="00434E18" w:rsidRDefault="00434E18">
            <w:r>
              <w:t>Target distribution</w:t>
            </w:r>
          </w:p>
        </w:tc>
        <w:tc>
          <w:tcPr>
            <w:tcW w:w="2101" w:type="dxa"/>
            <w:hideMark/>
          </w:tcPr>
          <w:p w14:paraId="659108CC" w14:textId="77777777" w:rsidR="00434E18" w:rsidRDefault="00434E18">
            <w:r>
              <w:t>Class balance</w:t>
            </w:r>
          </w:p>
        </w:tc>
        <w:tc>
          <w:tcPr>
            <w:tcW w:w="1528" w:type="dxa"/>
            <w:hideMark/>
          </w:tcPr>
          <w:p w14:paraId="080B7512" w14:textId="1B7786CA" w:rsidR="00434E18" w:rsidRDefault="00434E18" w:rsidP="00434E18">
            <w:pPr>
              <w:jc w:val="center"/>
            </w:pPr>
            <w:r>
              <w:t>-</w:t>
            </w:r>
          </w:p>
        </w:tc>
      </w:tr>
      <w:tr w:rsidR="00434E18" w14:paraId="7F569D59" w14:textId="77777777" w:rsidTr="001A1B49">
        <w:tc>
          <w:tcPr>
            <w:tcW w:w="1696" w:type="dxa"/>
            <w:vMerge/>
            <w:hideMark/>
          </w:tcPr>
          <w:p w14:paraId="4A93B157" w14:textId="77777777" w:rsidR="00434E18" w:rsidRDefault="00434E18"/>
        </w:tc>
        <w:tc>
          <w:tcPr>
            <w:tcW w:w="1423" w:type="dxa"/>
            <w:hideMark/>
          </w:tcPr>
          <w:p w14:paraId="1F0730F9" w14:textId="77777777" w:rsidR="00434E18" w:rsidRDefault="00434E18">
            <w:pPr>
              <w:rPr>
                <w:sz w:val="24"/>
                <w:szCs w:val="24"/>
              </w:rPr>
            </w:pPr>
            <w:r>
              <w:t>Relationships</w:t>
            </w:r>
          </w:p>
        </w:tc>
        <w:tc>
          <w:tcPr>
            <w:tcW w:w="2268" w:type="dxa"/>
            <w:hideMark/>
          </w:tcPr>
          <w:p w14:paraId="71EE762E" w14:textId="77777777" w:rsidR="00434E18" w:rsidRDefault="00434E18">
            <w:r>
              <w:t>Feature vs price</w:t>
            </w:r>
          </w:p>
        </w:tc>
        <w:tc>
          <w:tcPr>
            <w:tcW w:w="2101" w:type="dxa"/>
            <w:hideMark/>
          </w:tcPr>
          <w:p w14:paraId="6438A59D" w14:textId="77777777" w:rsidR="00434E18" w:rsidRDefault="00434E18">
            <w:r>
              <w:t>Feature vs income</w:t>
            </w:r>
          </w:p>
        </w:tc>
        <w:tc>
          <w:tcPr>
            <w:tcW w:w="1528" w:type="dxa"/>
            <w:hideMark/>
          </w:tcPr>
          <w:p w14:paraId="6C366F3E" w14:textId="77777777" w:rsidR="00434E18" w:rsidRDefault="00434E18">
            <w:r>
              <w:t>Feature vs feature</w:t>
            </w:r>
          </w:p>
        </w:tc>
      </w:tr>
      <w:tr w:rsidR="00434E18" w14:paraId="31A4169B" w14:textId="77777777" w:rsidTr="001A1B49">
        <w:tc>
          <w:tcPr>
            <w:tcW w:w="1696" w:type="dxa"/>
            <w:vMerge w:val="restart"/>
            <w:hideMark/>
          </w:tcPr>
          <w:p w14:paraId="38DF5B0A" w14:textId="77777777" w:rsidR="00434E18" w:rsidRDefault="00434E18">
            <w:r>
              <w:rPr>
                <w:rStyle w:val="Strong"/>
              </w:rPr>
              <w:t xml:space="preserve">Data </w:t>
            </w:r>
            <w:proofErr w:type="spellStart"/>
            <w:r>
              <w:rPr>
                <w:rStyle w:val="Strong"/>
              </w:rPr>
              <w:t>Preprocessing</w:t>
            </w:r>
            <w:proofErr w:type="spellEnd"/>
          </w:p>
        </w:tc>
        <w:tc>
          <w:tcPr>
            <w:tcW w:w="1423" w:type="dxa"/>
            <w:hideMark/>
          </w:tcPr>
          <w:p w14:paraId="6BB46446" w14:textId="77777777" w:rsidR="00434E18" w:rsidRDefault="00434E18">
            <w:r>
              <w:t>Missing value strategy</w:t>
            </w:r>
          </w:p>
        </w:tc>
        <w:tc>
          <w:tcPr>
            <w:tcW w:w="2268" w:type="dxa"/>
            <w:hideMark/>
          </w:tcPr>
          <w:p w14:paraId="0277C2E0" w14:textId="77777777" w:rsidR="00434E18" w:rsidRDefault="00434E18">
            <w:r>
              <w:t>Mean/Median?</w:t>
            </w:r>
          </w:p>
        </w:tc>
        <w:tc>
          <w:tcPr>
            <w:tcW w:w="2101" w:type="dxa"/>
            <w:hideMark/>
          </w:tcPr>
          <w:p w14:paraId="477BBF26" w14:textId="77777777" w:rsidR="00434E18" w:rsidRDefault="00434E18">
            <w:r>
              <w:t>Mode/Most Frequent?</w:t>
            </w:r>
          </w:p>
        </w:tc>
        <w:tc>
          <w:tcPr>
            <w:tcW w:w="1528" w:type="dxa"/>
            <w:hideMark/>
          </w:tcPr>
          <w:p w14:paraId="71610259" w14:textId="77777777" w:rsidR="00434E18" w:rsidRDefault="00434E18">
            <w:r>
              <w:t>Usually none</w:t>
            </w:r>
          </w:p>
        </w:tc>
      </w:tr>
      <w:tr w:rsidR="00434E18" w14:paraId="0D9E629F" w14:textId="77777777" w:rsidTr="001A1B49">
        <w:tc>
          <w:tcPr>
            <w:tcW w:w="1696" w:type="dxa"/>
            <w:vMerge/>
            <w:hideMark/>
          </w:tcPr>
          <w:p w14:paraId="7F03FEF6" w14:textId="77777777" w:rsidR="00434E18" w:rsidRDefault="00434E18"/>
        </w:tc>
        <w:tc>
          <w:tcPr>
            <w:tcW w:w="1423" w:type="dxa"/>
            <w:hideMark/>
          </w:tcPr>
          <w:p w14:paraId="57592E95" w14:textId="77777777" w:rsidR="00434E18" w:rsidRDefault="00434E18">
            <w:pPr>
              <w:rPr>
                <w:sz w:val="24"/>
                <w:szCs w:val="24"/>
              </w:rPr>
            </w:pPr>
            <w:r>
              <w:t>Encoding</w:t>
            </w:r>
          </w:p>
        </w:tc>
        <w:tc>
          <w:tcPr>
            <w:tcW w:w="2268" w:type="dxa"/>
            <w:hideMark/>
          </w:tcPr>
          <w:p w14:paraId="135CF6DA" w14:textId="77777777" w:rsidR="00434E18" w:rsidRDefault="00434E18">
            <w:r>
              <w:t>Rarely needed</w:t>
            </w:r>
          </w:p>
        </w:tc>
        <w:tc>
          <w:tcPr>
            <w:tcW w:w="2101" w:type="dxa"/>
            <w:hideMark/>
          </w:tcPr>
          <w:p w14:paraId="7076D22C" w14:textId="77777777" w:rsidR="00434E18" w:rsidRDefault="00434E18">
            <w:r>
              <w:t>One-Hot Encoding</w:t>
            </w:r>
          </w:p>
        </w:tc>
        <w:tc>
          <w:tcPr>
            <w:tcW w:w="1528" w:type="dxa"/>
            <w:hideMark/>
          </w:tcPr>
          <w:p w14:paraId="1969DF0B" w14:textId="77777777" w:rsidR="00434E18" w:rsidRDefault="00434E18">
            <w:r>
              <w:t>Maybe Channel/Region</w:t>
            </w:r>
          </w:p>
        </w:tc>
      </w:tr>
      <w:tr w:rsidR="00434E18" w14:paraId="0EEEECBB" w14:textId="77777777" w:rsidTr="001A1B49">
        <w:tc>
          <w:tcPr>
            <w:tcW w:w="1696" w:type="dxa"/>
            <w:vMerge/>
            <w:hideMark/>
          </w:tcPr>
          <w:p w14:paraId="103A1507" w14:textId="77777777" w:rsidR="00434E18" w:rsidRDefault="00434E18"/>
        </w:tc>
        <w:tc>
          <w:tcPr>
            <w:tcW w:w="1423" w:type="dxa"/>
            <w:hideMark/>
          </w:tcPr>
          <w:p w14:paraId="1F4567EA" w14:textId="77777777" w:rsidR="00434E18" w:rsidRDefault="00434E18">
            <w:pPr>
              <w:rPr>
                <w:sz w:val="24"/>
                <w:szCs w:val="24"/>
              </w:rPr>
            </w:pPr>
            <w:r>
              <w:t>Scaling</w:t>
            </w:r>
          </w:p>
        </w:tc>
        <w:tc>
          <w:tcPr>
            <w:tcW w:w="2268" w:type="dxa"/>
            <w:hideMark/>
          </w:tcPr>
          <w:p w14:paraId="44B04297" w14:textId="77777777" w:rsidR="00434E18" w:rsidRDefault="00434E18">
            <w:proofErr w:type="spellStart"/>
            <w:r>
              <w:t>StandardScaler</w:t>
            </w:r>
            <w:proofErr w:type="spellEnd"/>
          </w:p>
        </w:tc>
        <w:tc>
          <w:tcPr>
            <w:tcW w:w="2101" w:type="dxa"/>
            <w:hideMark/>
          </w:tcPr>
          <w:p w14:paraId="38F778BE" w14:textId="77777777" w:rsidR="00434E18" w:rsidRDefault="00434E18">
            <w:proofErr w:type="spellStart"/>
            <w:r>
              <w:t>StandardScaler</w:t>
            </w:r>
            <w:proofErr w:type="spellEnd"/>
          </w:p>
        </w:tc>
        <w:tc>
          <w:tcPr>
            <w:tcW w:w="1528" w:type="dxa"/>
            <w:hideMark/>
          </w:tcPr>
          <w:p w14:paraId="08DFDB5B" w14:textId="77777777" w:rsidR="00434E18" w:rsidRDefault="00434E18">
            <w:proofErr w:type="spellStart"/>
            <w:r>
              <w:t>StandardScaler</w:t>
            </w:r>
            <w:proofErr w:type="spellEnd"/>
            <w:r>
              <w:t xml:space="preserve"> (very important)</w:t>
            </w:r>
          </w:p>
        </w:tc>
      </w:tr>
      <w:tr w:rsidR="00434E18" w14:paraId="16A060C6" w14:textId="77777777" w:rsidTr="001A1B49">
        <w:tc>
          <w:tcPr>
            <w:tcW w:w="1696" w:type="dxa"/>
            <w:vMerge w:val="restart"/>
            <w:hideMark/>
          </w:tcPr>
          <w:p w14:paraId="2E5FF8A3" w14:textId="77777777" w:rsidR="00434E18" w:rsidRDefault="00434E18">
            <w:r>
              <w:rPr>
                <w:rStyle w:val="Strong"/>
              </w:rPr>
              <w:t>Feature Engineering</w:t>
            </w:r>
          </w:p>
        </w:tc>
        <w:tc>
          <w:tcPr>
            <w:tcW w:w="1423" w:type="dxa"/>
            <w:hideMark/>
          </w:tcPr>
          <w:p w14:paraId="32D23E16" w14:textId="77777777" w:rsidR="00434E18" w:rsidRDefault="00434E18">
            <w:r>
              <w:t>Create new features</w:t>
            </w:r>
          </w:p>
        </w:tc>
        <w:tc>
          <w:tcPr>
            <w:tcW w:w="2268" w:type="dxa"/>
            <w:hideMark/>
          </w:tcPr>
          <w:p w14:paraId="46A4A6A9" w14:textId="77777777" w:rsidR="00434E18" w:rsidRDefault="00434E18">
            <w:proofErr w:type="spellStart"/>
            <w:r>
              <w:t>RoomsPerHousehold</w:t>
            </w:r>
            <w:proofErr w:type="spellEnd"/>
          </w:p>
        </w:tc>
        <w:tc>
          <w:tcPr>
            <w:tcW w:w="2101" w:type="dxa"/>
            <w:hideMark/>
          </w:tcPr>
          <w:p w14:paraId="359A84FA" w14:textId="77777777" w:rsidR="00434E18" w:rsidRDefault="00434E18">
            <w:proofErr w:type="spellStart"/>
            <w:r>
              <w:t>AgeGroup</w:t>
            </w:r>
            <w:proofErr w:type="spellEnd"/>
          </w:p>
        </w:tc>
        <w:tc>
          <w:tcPr>
            <w:tcW w:w="1528" w:type="dxa"/>
            <w:hideMark/>
          </w:tcPr>
          <w:p w14:paraId="03EC2DA9" w14:textId="77777777" w:rsidR="00434E18" w:rsidRDefault="00434E18">
            <w:proofErr w:type="spellStart"/>
            <w:r>
              <w:t>TotalSpend</w:t>
            </w:r>
            <w:proofErr w:type="spellEnd"/>
          </w:p>
        </w:tc>
      </w:tr>
      <w:tr w:rsidR="00434E18" w14:paraId="773596E0" w14:textId="77777777" w:rsidTr="001A1B49">
        <w:tc>
          <w:tcPr>
            <w:tcW w:w="1696" w:type="dxa"/>
            <w:vMerge/>
            <w:hideMark/>
          </w:tcPr>
          <w:p w14:paraId="21AD3E22" w14:textId="77777777" w:rsidR="00434E18" w:rsidRDefault="00434E18"/>
        </w:tc>
        <w:tc>
          <w:tcPr>
            <w:tcW w:w="1423" w:type="dxa"/>
            <w:hideMark/>
          </w:tcPr>
          <w:p w14:paraId="0E356CA8" w14:textId="77777777" w:rsidR="00434E18" w:rsidRDefault="00434E18">
            <w:pPr>
              <w:rPr>
                <w:sz w:val="24"/>
                <w:szCs w:val="24"/>
              </w:rPr>
            </w:pPr>
            <w:r>
              <w:t>Ratio features</w:t>
            </w:r>
          </w:p>
        </w:tc>
        <w:tc>
          <w:tcPr>
            <w:tcW w:w="2268" w:type="dxa"/>
            <w:hideMark/>
          </w:tcPr>
          <w:p w14:paraId="32961564" w14:textId="77777777" w:rsidR="00434E18" w:rsidRDefault="00434E18">
            <w:proofErr w:type="spellStart"/>
            <w:r>
              <w:t>BedroomsPerRoom</w:t>
            </w:r>
            <w:proofErr w:type="spellEnd"/>
          </w:p>
        </w:tc>
        <w:tc>
          <w:tcPr>
            <w:tcW w:w="2101" w:type="dxa"/>
            <w:hideMark/>
          </w:tcPr>
          <w:p w14:paraId="42BF652F" w14:textId="77777777" w:rsidR="00434E18" w:rsidRDefault="00434E18">
            <w:proofErr w:type="spellStart"/>
            <w:r>
              <w:t>HoursPerEducation</w:t>
            </w:r>
            <w:proofErr w:type="spellEnd"/>
          </w:p>
        </w:tc>
        <w:tc>
          <w:tcPr>
            <w:tcW w:w="1528" w:type="dxa"/>
            <w:hideMark/>
          </w:tcPr>
          <w:p w14:paraId="43999D55" w14:textId="77777777" w:rsidR="00434E18" w:rsidRDefault="00434E18">
            <w:proofErr w:type="spellStart"/>
            <w:r>
              <w:t>FreshRatio</w:t>
            </w:r>
            <w:proofErr w:type="spellEnd"/>
          </w:p>
        </w:tc>
      </w:tr>
      <w:tr w:rsidR="00434E18" w14:paraId="1D6962C6" w14:textId="77777777" w:rsidTr="001A1B49">
        <w:tc>
          <w:tcPr>
            <w:tcW w:w="1696" w:type="dxa"/>
            <w:vMerge/>
            <w:hideMark/>
          </w:tcPr>
          <w:p w14:paraId="5DE9F6C6" w14:textId="77777777" w:rsidR="00434E18" w:rsidRDefault="00434E18"/>
        </w:tc>
        <w:tc>
          <w:tcPr>
            <w:tcW w:w="1423" w:type="dxa"/>
            <w:hideMark/>
          </w:tcPr>
          <w:p w14:paraId="73ACFD3E" w14:textId="77777777" w:rsidR="00434E18" w:rsidRDefault="00434E18">
            <w:pPr>
              <w:rPr>
                <w:sz w:val="24"/>
                <w:szCs w:val="24"/>
              </w:rPr>
            </w:pPr>
            <w:r>
              <w:t>Aggregation features</w:t>
            </w:r>
          </w:p>
        </w:tc>
        <w:tc>
          <w:tcPr>
            <w:tcW w:w="2268" w:type="dxa"/>
            <w:hideMark/>
          </w:tcPr>
          <w:p w14:paraId="4E7C2244" w14:textId="77777777" w:rsidR="00434E18" w:rsidRDefault="00434E18">
            <w:proofErr w:type="spellStart"/>
            <w:r>
              <w:t>PopulationPerHousehold</w:t>
            </w:r>
            <w:proofErr w:type="spellEnd"/>
          </w:p>
        </w:tc>
        <w:tc>
          <w:tcPr>
            <w:tcW w:w="2101" w:type="dxa"/>
            <w:hideMark/>
          </w:tcPr>
          <w:p w14:paraId="0B3B7687" w14:textId="77777777" w:rsidR="00434E18" w:rsidRDefault="00434E18">
            <w:proofErr w:type="spellStart"/>
            <w:r>
              <w:t>WorkIntensity</w:t>
            </w:r>
            <w:proofErr w:type="spellEnd"/>
          </w:p>
        </w:tc>
        <w:tc>
          <w:tcPr>
            <w:tcW w:w="1528" w:type="dxa"/>
            <w:hideMark/>
          </w:tcPr>
          <w:p w14:paraId="033EDB22" w14:textId="77777777" w:rsidR="00434E18" w:rsidRDefault="00434E18">
            <w:r>
              <w:t>Spending Ratios</w:t>
            </w:r>
          </w:p>
        </w:tc>
      </w:tr>
      <w:tr w:rsidR="00434E18" w14:paraId="351F9E02" w14:textId="77777777" w:rsidTr="001A1B49">
        <w:tc>
          <w:tcPr>
            <w:tcW w:w="1696" w:type="dxa"/>
            <w:vMerge/>
            <w:hideMark/>
          </w:tcPr>
          <w:p w14:paraId="6EFEFAFB" w14:textId="77777777" w:rsidR="00434E18" w:rsidRDefault="00434E18"/>
        </w:tc>
        <w:tc>
          <w:tcPr>
            <w:tcW w:w="1423" w:type="dxa"/>
            <w:hideMark/>
          </w:tcPr>
          <w:p w14:paraId="46EF50BD" w14:textId="77777777" w:rsidR="00434E18" w:rsidRDefault="00434E18">
            <w:pPr>
              <w:rPr>
                <w:sz w:val="24"/>
                <w:szCs w:val="24"/>
              </w:rPr>
            </w:pPr>
            <w:r>
              <w:t>Binning</w:t>
            </w:r>
          </w:p>
        </w:tc>
        <w:tc>
          <w:tcPr>
            <w:tcW w:w="2268" w:type="dxa"/>
            <w:hideMark/>
          </w:tcPr>
          <w:p w14:paraId="65F94FAE" w14:textId="77777777" w:rsidR="00434E18" w:rsidRDefault="00434E18">
            <w:proofErr w:type="spellStart"/>
            <w:r>
              <w:t>HouseAgeGroup</w:t>
            </w:r>
            <w:proofErr w:type="spellEnd"/>
          </w:p>
        </w:tc>
        <w:tc>
          <w:tcPr>
            <w:tcW w:w="2101" w:type="dxa"/>
            <w:hideMark/>
          </w:tcPr>
          <w:p w14:paraId="2872AB11" w14:textId="77777777" w:rsidR="00434E18" w:rsidRDefault="00434E18">
            <w:proofErr w:type="spellStart"/>
            <w:r>
              <w:t>AgeGroup</w:t>
            </w:r>
            <w:proofErr w:type="spellEnd"/>
          </w:p>
        </w:tc>
        <w:tc>
          <w:tcPr>
            <w:tcW w:w="1528" w:type="dxa"/>
            <w:hideMark/>
          </w:tcPr>
          <w:p w14:paraId="52197162" w14:textId="77777777" w:rsidR="00434E18" w:rsidRDefault="00434E18">
            <w:r>
              <w:t>Customer Size Group</w:t>
            </w:r>
          </w:p>
        </w:tc>
      </w:tr>
      <w:tr w:rsidR="00434E18" w14:paraId="3D8A10E8" w14:textId="77777777" w:rsidTr="001A1B49">
        <w:tc>
          <w:tcPr>
            <w:tcW w:w="1696" w:type="dxa"/>
            <w:vMerge w:val="restart"/>
            <w:hideMark/>
          </w:tcPr>
          <w:p w14:paraId="63A67CC7" w14:textId="77777777" w:rsidR="00434E18" w:rsidRDefault="00434E18">
            <w:r>
              <w:rPr>
                <w:rStyle w:val="Strong"/>
              </w:rPr>
              <w:t>Feature Selection</w:t>
            </w:r>
          </w:p>
        </w:tc>
        <w:tc>
          <w:tcPr>
            <w:tcW w:w="1423" w:type="dxa"/>
            <w:hideMark/>
          </w:tcPr>
          <w:p w14:paraId="050DCCF7" w14:textId="77777777" w:rsidR="00434E18" w:rsidRDefault="00434E18">
            <w:r>
              <w:t>Correlation analysis</w:t>
            </w:r>
          </w:p>
        </w:tc>
        <w:tc>
          <w:tcPr>
            <w:tcW w:w="2268" w:type="dxa"/>
            <w:hideMark/>
          </w:tcPr>
          <w:p w14:paraId="7D7CDE11" w14:textId="77777777" w:rsidR="00434E18" w:rsidRDefault="00434E18">
            <w:r>
              <w:t>Remove redundant features</w:t>
            </w:r>
          </w:p>
        </w:tc>
        <w:tc>
          <w:tcPr>
            <w:tcW w:w="2101" w:type="dxa"/>
            <w:hideMark/>
          </w:tcPr>
          <w:p w14:paraId="3A60372D" w14:textId="77777777" w:rsidR="00434E18" w:rsidRDefault="00434E18">
            <w:r>
              <w:t>Remove redundant features</w:t>
            </w:r>
          </w:p>
        </w:tc>
        <w:tc>
          <w:tcPr>
            <w:tcW w:w="1528" w:type="dxa"/>
            <w:hideMark/>
          </w:tcPr>
          <w:p w14:paraId="18317CB6" w14:textId="77777777" w:rsidR="00434E18" w:rsidRDefault="00434E18">
            <w:r>
              <w:t>Remove redundant features</w:t>
            </w:r>
          </w:p>
        </w:tc>
      </w:tr>
      <w:tr w:rsidR="00434E18" w14:paraId="740E6B69" w14:textId="77777777" w:rsidTr="001A1B49">
        <w:tc>
          <w:tcPr>
            <w:tcW w:w="1696" w:type="dxa"/>
            <w:vMerge/>
            <w:hideMark/>
          </w:tcPr>
          <w:p w14:paraId="74B7765C" w14:textId="77777777" w:rsidR="00434E18" w:rsidRDefault="00434E18"/>
        </w:tc>
        <w:tc>
          <w:tcPr>
            <w:tcW w:w="1423" w:type="dxa"/>
            <w:hideMark/>
          </w:tcPr>
          <w:p w14:paraId="3D449EB5" w14:textId="77777777" w:rsidR="00434E18" w:rsidRDefault="00434E18">
            <w:pPr>
              <w:rPr>
                <w:sz w:val="24"/>
                <w:szCs w:val="24"/>
              </w:rPr>
            </w:pPr>
            <w:r>
              <w:t>Mutual Information</w:t>
            </w:r>
          </w:p>
        </w:tc>
        <w:tc>
          <w:tcPr>
            <w:tcW w:w="2268" w:type="dxa"/>
            <w:hideMark/>
          </w:tcPr>
          <w:p w14:paraId="0C896631" w14:textId="77777777" w:rsidR="00434E18" w:rsidRDefault="00434E18">
            <w:r>
              <w:t>Important predictors of price</w:t>
            </w:r>
          </w:p>
        </w:tc>
        <w:tc>
          <w:tcPr>
            <w:tcW w:w="2101" w:type="dxa"/>
            <w:hideMark/>
          </w:tcPr>
          <w:p w14:paraId="0E221083" w14:textId="77777777" w:rsidR="00434E18" w:rsidRDefault="00434E18">
            <w:r>
              <w:t>Important predictors of income</w:t>
            </w:r>
          </w:p>
        </w:tc>
        <w:tc>
          <w:tcPr>
            <w:tcW w:w="1528" w:type="dxa"/>
            <w:hideMark/>
          </w:tcPr>
          <w:p w14:paraId="4BE03998" w14:textId="77777777" w:rsidR="00434E18" w:rsidRDefault="00434E18">
            <w:r>
              <w:t>Not usually used</w:t>
            </w:r>
          </w:p>
        </w:tc>
      </w:tr>
      <w:tr w:rsidR="00434E18" w14:paraId="5DAB6319" w14:textId="77777777" w:rsidTr="001A1B49">
        <w:tc>
          <w:tcPr>
            <w:tcW w:w="1696" w:type="dxa"/>
            <w:vMerge/>
            <w:hideMark/>
          </w:tcPr>
          <w:p w14:paraId="683B8A43" w14:textId="77777777" w:rsidR="00434E18" w:rsidRDefault="00434E18"/>
        </w:tc>
        <w:tc>
          <w:tcPr>
            <w:tcW w:w="1423" w:type="dxa"/>
            <w:hideMark/>
          </w:tcPr>
          <w:p w14:paraId="4F341491" w14:textId="77777777" w:rsidR="00434E18" w:rsidRDefault="00434E18">
            <w:pPr>
              <w:rPr>
                <w:sz w:val="24"/>
                <w:szCs w:val="24"/>
              </w:rPr>
            </w:pPr>
            <w:r>
              <w:t>RFE</w:t>
            </w:r>
          </w:p>
        </w:tc>
        <w:tc>
          <w:tcPr>
            <w:tcW w:w="2268" w:type="dxa"/>
            <w:hideMark/>
          </w:tcPr>
          <w:p w14:paraId="1C05CB8E" w14:textId="77777777" w:rsidR="00434E18" w:rsidRDefault="00434E18">
            <w:r>
              <w:t>Best features for prediction</w:t>
            </w:r>
          </w:p>
        </w:tc>
        <w:tc>
          <w:tcPr>
            <w:tcW w:w="2101" w:type="dxa"/>
            <w:hideMark/>
          </w:tcPr>
          <w:p w14:paraId="255EC800" w14:textId="77777777" w:rsidR="00434E18" w:rsidRDefault="00434E18">
            <w:r>
              <w:t>Best features for prediction</w:t>
            </w:r>
          </w:p>
        </w:tc>
        <w:tc>
          <w:tcPr>
            <w:tcW w:w="1528" w:type="dxa"/>
            <w:hideMark/>
          </w:tcPr>
          <w:p w14:paraId="402B716E" w14:textId="77777777" w:rsidR="00434E18" w:rsidRDefault="00434E18">
            <w:r>
              <w:t>Not used</w:t>
            </w:r>
          </w:p>
        </w:tc>
      </w:tr>
      <w:tr w:rsidR="00434E18" w14:paraId="200B44F1" w14:textId="77777777" w:rsidTr="001A1B49">
        <w:tc>
          <w:tcPr>
            <w:tcW w:w="9016" w:type="dxa"/>
            <w:gridSpan w:val="5"/>
          </w:tcPr>
          <w:p w14:paraId="0EDBC46D" w14:textId="1044DE25" w:rsidR="00434E18" w:rsidRPr="007960D3" w:rsidRDefault="00434E18" w:rsidP="007960D3">
            <w:pPr>
              <w:jc w:val="center"/>
              <w:rPr>
                <w:b/>
                <w:bCs/>
              </w:rPr>
            </w:pPr>
            <w:r w:rsidRPr="007960D3">
              <w:rPr>
                <w:b/>
                <w:bCs/>
              </w:rPr>
              <w:t>Task for after learning models and evaluation</w:t>
            </w:r>
          </w:p>
        </w:tc>
      </w:tr>
      <w:tr w:rsidR="00434E18" w14:paraId="39DD9AAF" w14:textId="77777777" w:rsidTr="001A1B49">
        <w:tc>
          <w:tcPr>
            <w:tcW w:w="1696" w:type="dxa"/>
            <w:vMerge w:val="restart"/>
            <w:hideMark/>
          </w:tcPr>
          <w:p w14:paraId="08CB4733" w14:textId="77777777" w:rsidR="00434E18" w:rsidRDefault="00434E18">
            <w:r>
              <w:rPr>
                <w:rStyle w:val="Strong"/>
              </w:rPr>
              <w:t>Model Training</w:t>
            </w:r>
          </w:p>
        </w:tc>
        <w:tc>
          <w:tcPr>
            <w:tcW w:w="1423" w:type="dxa"/>
            <w:hideMark/>
          </w:tcPr>
          <w:p w14:paraId="797717E9" w14:textId="77777777" w:rsidR="00434E18" w:rsidRDefault="00434E18">
            <w:r>
              <w:t>Model comparison</w:t>
            </w:r>
          </w:p>
        </w:tc>
        <w:tc>
          <w:tcPr>
            <w:tcW w:w="2268" w:type="dxa"/>
            <w:hideMark/>
          </w:tcPr>
          <w:p w14:paraId="68DD422C" w14:textId="77777777" w:rsidR="00434E18" w:rsidRDefault="00434E18">
            <w:r>
              <w:t xml:space="preserve">Linear vs RF vs </w:t>
            </w:r>
            <w:proofErr w:type="spellStart"/>
            <w:r>
              <w:t>XGBoost</w:t>
            </w:r>
            <w:proofErr w:type="spellEnd"/>
          </w:p>
        </w:tc>
        <w:tc>
          <w:tcPr>
            <w:tcW w:w="2101" w:type="dxa"/>
            <w:hideMark/>
          </w:tcPr>
          <w:p w14:paraId="0B408DFF" w14:textId="77777777" w:rsidR="00434E18" w:rsidRDefault="00434E18">
            <w:r>
              <w:t xml:space="preserve">Logistic vs RF vs </w:t>
            </w:r>
            <w:proofErr w:type="spellStart"/>
            <w:r>
              <w:t>XGBoost</w:t>
            </w:r>
            <w:proofErr w:type="spellEnd"/>
          </w:p>
        </w:tc>
        <w:tc>
          <w:tcPr>
            <w:tcW w:w="1528" w:type="dxa"/>
            <w:hideMark/>
          </w:tcPr>
          <w:p w14:paraId="4694145A" w14:textId="77777777" w:rsidR="00434E18" w:rsidRDefault="00434E18">
            <w:r>
              <w:t>K-Means vs DBSCAN</w:t>
            </w:r>
          </w:p>
        </w:tc>
      </w:tr>
      <w:tr w:rsidR="00434E18" w14:paraId="4B5CEFEF" w14:textId="77777777" w:rsidTr="001A1B49">
        <w:tc>
          <w:tcPr>
            <w:tcW w:w="1696" w:type="dxa"/>
            <w:vMerge/>
            <w:hideMark/>
          </w:tcPr>
          <w:p w14:paraId="05840B30" w14:textId="77777777" w:rsidR="00434E18" w:rsidRDefault="00434E18"/>
        </w:tc>
        <w:tc>
          <w:tcPr>
            <w:tcW w:w="1423" w:type="dxa"/>
            <w:hideMark/>
          </w:tcPr>
          <w:p w14:paraId="35ADDB39" w14:textId="77777777" w:rsidR="00434E18" w:rsidRDefault="00434E18">
            <w:pPr>
              <w:rPr>
                <w:sz w:val="24"/>
                <w:szCs w:val="24"/>
              </w:rPr>
            </w:pPr>
            <w:r>
              <w:t>Hyperparameters</w:t>
            </w:r>
          </w:p>
        </w:tc>
        <w:tc>
          <w:tcPr>
            <w:tcW w:w="2268" w:type="dxa"/>
            <w:hideMark/>
          </w:tcPr>
          <w:p w14:paraId="69BFE8AE" w14:textId="77777777" w:rsidR="00434E18" w:rsidRDefault="00434E18">
            <w:proofErr w:type="spellStart"/>
            <w:r>
              <w:t>max_depth</w:t>
            </w:r>
            <w:proofErr w:type="spellEnd"/>
            <w:r>
              <w:t xml:space="preserve">, </w:t>
            </w:r>
            <w:proofErr w:type="spellStart"/>
            <w:r>
              <w:t>n_estimators</w:t>
            </w:r>
            <w:proofErr w:type="spellEnd"/>
          </w:p>
        </w:tc>
        <w:tc>
          <w:tcPr>
            <w:tcW w:w="2101" w:type="dxa"/>
            <w:hideMark/>
          </w:tcPr>
          <w:p w14:paraId="024E464A" w14:textId="77777777" w:rsidR="00434E18" w:rsidRDefault="00434E18">
            <w:proofErr w:type="spellStart"/>
            <w:r>
              <w:t>max_depth</w:t>
            </w:r>
            <w:proofErr w:type="spellEnd"/>
            <w:r>
              <w:t xml:space="preserve">, </w:t>
            </w:r>
            <w:proofErr w:type="spellStart"/>
            <w:r>
              <w:t>n_estimators</w:t>
            </w:r>
            <w:proofErr w:type="spellEnd"/>
          </w:p>
        </w:tc>
        <w:tc>
          <w:tcPr>
            <w:tcW w:w="1528" w:type="dxa"/>
            <w:hideMark/>
          </w:tcPr>
          <w:p w14:paraId="0FEB27A7" w14:textId="77777777" w:rsidR="00434E18" w:rsidRDefault="00434E18">
            <w:r>
              <w:t xml:space="preserve">k, eps, </w:t>
            </w:r>
            <w:proofErr w:type="spellStart"/>
            <w:r>
              <w:t>min_samples</w:t>
            </w:r>
            <w:proofErr w:type="spellEnd"/>
          </w:p>
        </w:tc>
      </w:tr>
      <w:tr w:rsidR="00434E18" w14:paraId="189ACB61" w14:textId="77777777" w:rsidTr="001A1B49">
        <w:tc>
          <w:tcPr>
            <w:tcW w:w="1696" w:type="dxa"/>
            <w:vMerge w:val="restart"/>
            <w:hideMark/>
          </w:tcPr>
          <w:p w14:paraId="476D927E" w14:textId="77777777" w:rsidR="00434E18" w:rsidRDefault="00434E18">
            <w:r>
              <w:rPr>
                <w:rStyle w:val="Strong"/>
              </w:rPr>
              <w:t>Model Evaluation</w:t>
            </w:r>
          </w:p>
        </w:tc>
        <w:tc>
          <w:tcPr>
            <w:tcW w:w="1423" w:type="dxa"/>
            <w:hideMark/>
          </w:tcPr>
          <w:p w14:paraId="5199D07A" w14:textId="77777777" w:rsidR="00434E18" w:rsidRDefault="00434E18">
            <w:r>
              <w:t>Key metrics</w:t>
            </w:r>
          </w:p>
        </w:tc>
        <w:tc>
          <w:tcPr>
            <w:tcW w:w="2268" w:type="dxa"/>
            <w:hideMark/>
          </w:tcPr>
          <w:p w14:paraId="14DFB6F5" w14:textId="77777777" w:rsidR="00434E18" w:rsidRDefault="00434E18">
            <w:r>
              <w:t>MAE, RMSE, R²</w:t>
            </w:r>
          </w:p>
        </w:tc>
        <w:tc>
          <w:tcPr>
            <w:tcW w:w="2101" w:type="dxa"/>
            <w:hideMark/>
          </w:tcPr>
          <w:p w14:paraId="657A984A" w14:textId="77777777" w:rsidR="00434E18" w:rsidRDefault="00434E18">
            <w:r>
              <w:t>Accuracy, Precision, Recall, F1</w:t>
            </w:r>
          </w:p>
        </w:tc>
        <w:tc>
          <w:tcPr>
            <w:tcW w:w="1528" w:type="dxa"/>
            <w:hideMark/>
          </w:tcPr>
          <w:p w14:paraId="2B312D12" w14:textId="77777777" w:rsidR="00434E18" w:rsidRDefault="00434E18">
            <w:r>
              <w:t>Silhouette Score</w:t>
            </w:r>
          </w:p>
        </w:tc>
      </w:tr>
      <w:tr w:rsidR="00434E18" w14:paraId="0F96C921" w14:textId="77777777" w:rsidTr="001A1B49">
        <w:tc>
          <w:tcPr>
            <w:tcW w:w="1696" w:type="dxa"/>
            <w:vMerge/>
            <w:hideMark/>
          </w:tcPr>
          <w:p w14:paraId="057918CA" w14:textId="77777777" w:rsidR="00434E18" w:rsidRDefault="00434E18"/>
        </w:tc>
        <w:tc>
          <w:tcPr>
            <w:tcW w:w="1423" w:type="dxa"/>
            <w:hideMark/>
          </w:tcPr>
          <w:p w14:paraId="11B8BAFA" w14:textId="77777777" w:rsidR="00434E18" w:rsidRDefault="00434E18">
            <w:pPr>
              <w:rPr>
                <w:sz w:val="24"/>
                <w:szCs w:val="24"/>
              </w:rPr>
            </w:pPr>
            <w:r>
              <w:t>Error analysis</w:t>
            </w:r>
          </w:p>
        </w:tc>
        <w:tc>
          <w:tcPr>
            <w:tcW w:w="2268" w:type="dxa"/>
            <w:hideMark/>
          </w:tcPr>
          <w:p w14:paraId="76E9C822" w14:textId="77777777" w:rsidR="00434E18" w:rsidRDefault="00434E18">
            <w:r>
              <w:t>Why predictions failed?</w:t>
            </w:r>
          </w:p>
        </w:tc>
        <w:tc>
          <w:tcPr>
            <w:tcW w:w="2101" w:type="dxa"/>
            <w:hideMark/>
          </w:tcPr>
          <w:p w14:paraId="01AFACDA" w14:textId="77777777" w:rsidR="00434E18" w:rsidRDefault="00434E18">
            <w:r>
              <w:t>False Positives/Negatives</w:t>
            </w:r>
          </w:p>
        </w:tc>
        <w:tc>
          <w:tcPr>
            <w:tcW w:w="1528" w:type="dxa"/>
            <w:hideMark/>
          </w:tcPr>
          <w:p w14:paraId="4B86DB45" w14:textId="77777777" w:rsidR="00434E18" w:rsidRDefault="00434E18">
            <w:r>
              <w:t>Badly clustered customers</w:t>
            </w:r>
          </w:p>
        </w:tc>
      </w:tr>
      <w:tr w:rsidR="00434E18" w14:paraId="369AD52E" w14:textId="77777777" w:rsidTr="001A1B49">
        <w:tc>
          <w:tcPr>
            <w:tcW w:w="1696" w:type="dxa"/>
            <w:vMerge/>
            <w:hideMark/>
          </w:tcPr>
          <w:p w14:paraId="26AEA00D" w14:textId="77777777" w:rsidR="00434E18" w:rsidRDefault="00434E18"/>
        </w:tc>
        <w:tc>
          <w:tcPr>
            <w:tcW w:w="1423" w:type="dxa"/>
            <w:hideMark/>
          </w:tcPr>
          <w:p w14:paraId="143EDAE2" w14:textId="77777777" w:rsidR="00434E18" w:rsidRDefault="00434E18">
            <w:pPr>
              <w:rPr>
                <w:sz w:val="24"/>
                <w:szCs w:val="24"/>
              </w:rPr>
            </w:pPr>
            <w:r>
              <w:t>Feature importance</w:t>
            </w:r>
          </w:p>
        </w:tc>
        <w:tc>
          <w:tcPr>
            <w:tcW w:w="2268" w:type="dxa"/>
            <w:hideMark/>
          </w:tcPr>
          <w:p w14:paraId="4A5FC081" w14:textId="77777777" w:rsidR="00434E18" w:rsidRDefault="00434E18">
            <w:r>
              <w:t>Most important predictors</w:t>
            </w:r>
          </w:p>
        </w:tc>
        <w:tc>
          <w:tcPr>
            <w:tcW w:w="2101" w:type="dxa"/>
            <w:hideMark/>
          </w:tcPr>
          <w:p w14:paraId="5668FBBD" w14:textId="77777777" w:rsidR="00434E18" w:rsidRDefault="00434E18">
            <w:r>
              <w:t>Most important predictors</w:t>
            </w:r>
          </w:p>
        </w:tc>
        <w:tc>
          <w:tcPr>
            <w:tcW w:w="1528" w:type="dxa"/>
            <w:hideMark/>
          </w:tcPr>
          <w:p w14:paraId="148E6A90" w14:textId="77777777" w:rsidR="00434E18" w:rsidRDefault="00434E18">
            <w:r>
              <w:t>Important cluster drivers</w:t>
            </w:r>
          </w:p>
        </w:tc>
      </w:tr>
    </w:tbl>
    <w:p w14:paraId="793D0A02" w14:textId="77777777" w:rsidR="00790A82" w:rsidRDefault="00790A82"/>
    <w:sectPr w:rsidR="00790A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586EE6"/>
    <w:multiLevelType w:val="hybridMultilevel"/>
    <w:tmpl w:val="7B18D01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6C7A61"/>
    <w:multiLevelType w:val="hybridMultilevel"/>
    <w:tmpl w:val="64F811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A82"/>
    <w:rsid w:val="001A1B49"/>
    <w:rsid w:val="00434E18"/>
    <w:rsid w:val="00790A82"/>
    <w:rsid w:val="0079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B300B"/>
  <w15:chartTrackingRefBased/>
  <w15:docId w15:val="{65D8D517-ABE0-4204-AAA0-3DD9FC7D7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0A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90A8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90A8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90A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9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934C4-91D3-4D6B-977C-EAA3BBDABB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S0625004</dc:creator>
  <cp:keywords/>
  <dc:description/>
  <cp:lastModifiedBy>ARAVIND S</cp:lastModifiedBy>
  <cp:revision>2</cp:revision>
  <dcterms:created xsi:type="dcterms:W3CDTF">2026-06-05T10:33:00Z</dcterms:created>
  <dcterms:modified xsi:type="dcterms:W3CDTF">2026-07-01T05:56:00Z</dcterms:modified>
</cp:coreProperties>
</file>