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rPr>
          <w:rFonts w:cs="Calibri"/>
          <w:b/>
        </w:rPr>
      </w:pPr>
      <w:r>
        <w:rPr>
          <w:rFonts w:cs="Calibri"/>
          <w:b/>
        </w:rPr>
        <w:t>A</w:t>
      </w:r>
      <w:r>
        <w:rPr>
          <w:rFonts w:cs="Calibri"/>
          <w:b/>
        </w:rPr>
        <w:t>N</w:t>
      </w:r>
      <w:r>
        <w:rPr>
          <w:rFonts w:cs="Calibri"/>
          <w:b/>
        </w:rPr>
        <w:t>I</w:t>
      </w:r>
      <w:r>
        <w:rPr>
          <w:rFonts w:cs="Calibri"/>
          <w:b/>
        </w:rPr>
        <w:t>T</w:t>
      </w:r>
      <w:r>
        <w:rPr>
          <w:rFonts w:cs="Calibri"/>
          <w:b/>
        </w:rPr>
        <w:t>H</w:t>
      </w:r>
      <w:r>
        <w:rPr>
          <w:rFonts w:cs="Calibri"/>
          <w:b/>
        </w:rPr>
        <w:t>A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>Y</w:t>
      </w:r>
      <w:r>
        <w:rPr>
          <w:rFonts w:cs="Calibri"/>
          <w:b/>
        </w:rPr>
        <w:t>A</w:t>
      </w:r>
      <w:r>
        <w:rPr>
          <w:rFonts w:cs="Calibri"/>
          <w:b/>
        </w:rPr>
        <w:t>D</w:t>
      </w:r>
      <w:r>
        <w:rPr>
          <w:rFonts w:cs="Calibri"/>
          <w:b/>
        </w:rPr>
        <w:t>A</w:t>
      </w:r>
      <w:r>
        <w:rPr>
          <w:rFonts w:cs="Calibri"/>
          <w:b/>
        </w:rPr>
        <w:t>V</w:t>
      </w:r>
      <w:r>
        <w:rPr>
          <w:rFonts w:cs="Calibri"/>
          <w:b/>
        </w:rPr>
        <w:t>.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>G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>G</w:t>
      </w:r>
      <w:r>
        <w:rPr>
          <w:rFonts w:cs="Calibri"/>
          <w:b/>
        </w:rPr>
        <w:t>M</w:t>
      </w:r>
      <w:r>
        <w:rPr>
          <w:rFonts w:cs="Calibri"/>
          <w:b/>
        </w:rPr>
        <w:t>A</w:t>
      </w:r>
      <w:r>
        <w:rPr>
          <w:rFonts w:cs="Calibri"/>
          <w:b/>
        </w:rPr>
        <w:t>I</w:t>
      </w:r>
      <w:r>
        <w:rPr>
          <w:rFonts w:cs="Calibri"/>
          <w:b/>
        </w:rPr>
        <w:t>L</w:t>
      </w:r>
      <w:r>
        <w:rPr>
          <w:rFonts w:cs="Calibri"/>
          <w:b/>
        </w:rPr>
        <w:t>: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/>
        <w:fldChar w:fldCharType="begin"/>
      </w:r>
      <w:r>
        <w:instrText xml:space="preserve"> HYPERLINK "mailto:anithayadav.fi45@gmail.com" </w:instrText>
      </w:r>
      <w:r>
        <w:rPr/>
        <w:fldChar w:fldCharType="separate"/>
      </w:r>
      <w:r>
        <w:rPr>
          <w:rStyle w:val="style85"/>
          <w:rFonts w:cs="Calibri"/>
          <w:b/>
        </w:rPr>
        <w:t>anithayadav.fi45@gmail.com</w:t>
      </w:r>
      <w:r>
        <w:rPr/>
        <w:fldChar w:fldCharType="end"/>
      </w:r>
      <w:bookmarkStart w:id="0" w:name="_GoBack"/>
      <w:bookmarkEnd w:id="0"/>
    </w:p>
    <w:p>
      <w:pPr>
        <w:pStyle w:val="style0"/>
        <w:spacing w:after="0"/>
        <w:rPr>
          <w:rFonts w:cs="Calibri"/>
          <w:b/>
        </w:rPr>
      </w:pPr>
      <w:r>
        <w:rPr>
          <w:rFonts w:cs="Calibri"/>
          <w:b/>
        </w:rPr>
        <w:t>S</w:t>
      </w:r>
      <w:r>
        <w:rPr>
          <w:rFonts w:cs="Calibri"/>
          <w:b/>
        </w:rPr>
        <w:t>A</w:t>
      </w:r>
      <w:r>
        <w:rPr>
          <w:rFonts w:cs="Calibri"/>
          <w:b/>
        </w:rPr>
        <w:t>P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>F</w:t>
      </w:r>
      <w:r>
        <w:rPr>
          <w:rFonts w:cs="Calibri"/>
          <w:b/>
        </w:rPr>
        <w:t>I</w:t>
      </w:r>
      <w:r>
        <w:rPr>
          <w:rFonts w:cs="Calibri"/>
          <w:b/>
        </w:rPr>
        <w:t>C</w:t>
      </w:r>
      <w:r>
        <w:rPr>
          <w:rFonts w:cs="Calibri"/>
          <w:b/>
        </w:rPr>
        <w:t>O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>C</w:t>
      </w:r>
      <w:r>
        <w:rPr>
          <w:rFonts w:cs="Calibri"/>
          <w:b/>
        </w:rPr>
        <w:t>O</w:t>
      </w:r>
      <w:r>
        <w:rPr>
          <w:rFonts w:cs="Calibri"/>
          <w:b/>
        </w:rPr>
        <w:t>N</w:t>
      </w:r>
      <w:r>
        <w:rPr>
          <w:rFonts w:cs="Calibri"/>
          <w:b/>
        </w:rPr>
        <w:t>S</w:t>
      </w:r>
      <w:r>
        <w:rPr>
          <w:rFonts w:cs="Calibri"/>
          <w:b/>
        </w:rPr>
        <w:t>U</w:t>
      </w:r>
      <w:r>
        <w:rPr>
          <w:rFonts w:cs="Calibri"/>
          <w:b/>
        </w:rPr>
        <w:t>L</w:t>
      </w:r>
      <w:r>
        <w:rPr>
          <w:rFonts w:cs="Calibri"/>
          <w:b/>
        </w:rPr>
        <w:t>T</w:t>
      </w:r>
      <w:r>
        <w:rPr>
          <w:rFonts w:cs="Calibri"/>
          <w:b/>
        </w:rPr>
        <w:t>A</w:t>
      </w:r>
      <w:r>
        <w:rPr>
          <w:rFonts w:cs="Calibri"/>
          <w:b/>
        </w:rPr>
        <w:t>N</w:t>
      </w:r>
      <w:r>
        <w:rPr>
          <w:rFonts w:cs="Calibri"/>
          <w:b/>
        </w:rPr>
        <w:t>T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>M</w:t>
      </w:r>
      <w:r>
        <w:rPr>
          <w:rFonts w:cs="Calibri"/>
          <w:b/>
        </w:rPr>
        <w:t>o</w:t>
      </w:r>
      <w:r>
        <w:rPr>
          <w:rFonts w:cs="Calibri"/>
          <w:b/>
        </w:rPr>
        <w:t>b</w:t>
      </w:r>
      <w:r>
        <w:rPr>
          <w:rFonts w:cs="Calibri"/>
          <w:b/>
        </w:rPr>
        <w:t>i</w:t>
      </w:r>
      <w:r>
        <w:rPr>
          <w:rFonts w:cs="Calibri"/>
          <w:b/>
        </w:rPr>
        <w:t>l</w:t>
      </w:r>
      <w:r>
        <w:rPr>
          <w:rFonts w:cs="Calibri"/>
          <w:b/>
        </w:rPr>
        <w:t>e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>N</w:t>
      </w:r>
      <w:r>
        <w:rPr>
          <w:rFonts w:cs="Calibri"/>
          <w:b/>
        </w:rPr>
        <w:t>o</w:t>
      </w:r>
      <w:r>
        <w:rPr>
          <w:rFonts w:cs="Calibri"/>
          <w:b/>
        </w:rPr>
        <w:t>: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>+</w:t>
      </w:r>
      <w:r>
        <w:rPr>
          <w:rFonts w:cs="Calibri"/>
          <w:b/>
        </w:rPr>
        <w:t>9</w:t>
      </w:r>
      <w:r>
        <w:rPr>
          <w:rFonts w:cs="Calibri"/>
          <w:b/>
        </w:rPr>
        <w:t>1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>9</w:t>
      </w:r>
      <w:r>
        <w:rPr>
          <w:rFonts w:cs="Calibri"/>
          <w:b/>
        </w:rPr>
        <w:t>0</w:t>
      </w:r>
      <w:r>
        <w:rPr>
          <w:rFonts w:cs="Calibri"/>
          <w:b/>
        </w:rPr>
        <w:t>1</w:t>
      </w:r>
      <w:r>
        <w:rPr>
          <w:rFonts w:cs="Calibri"/>
          <w:b/>
        </w:rPr>
        <w:t>9</w:t>
      </w:r>
      <w:r>
        <w:rPr>
          <w:rFonts w:cs="Calibri"/>
          <w:b/>
        </w:rPr>
        <w:t>4</w:t>
      </w:r>
      <w:r>
        <w:rPr>
          <w:rFonts w:cs="Calibri"/>
          <w:b/>
        </w:rPr>
        <w:t>9</w:t>
      </w:r>
      <w:r>
        <w:rPr>
          <w:rFonts w:cs="Calibri"/>
          <w:b/>
        </w:rPr>
        <w:t>0</w:t>
      </w:r>
      <w:r>
        <w:rPr>
          <w:rFonts w:cs="Calibri"/>
          <w:b/>
        </w:rPr>
        <w:t>4</w:t>
      </w:r>
      <w:r>
        <w:rPr>
          <w:rFonts w:cs="Calibri"/>
          <w:b/>
        </w:rPr>
        <w:t>7</w:t>
      </w:r>
      <w:r>
        <w:rPr>
          <w:rFonts w:cs="Calibri"/>
          <w:b/>
        </w:rPr>
        <w:t>5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</w:p>
    <w:p>
      <w:pPr>
        <w:pStyle w:val="style0"/>
        <w:spacing w:before="90"/>
        <w:ind w:right="330"/>
        <w:jc w:val="both"/>
        <w:rPr>
          <w:rFonts w:cs="Calibri"/>
        </w:rPr>
      </w:pPr>
    </w:p>
    <w:p>
      <w:pPr>
        <w:pStyle w:val="style0"/>
        <w:spacing w:before="90"/>
        <w:ind w:right="330"/>
        <w:jc w:val="both"/>
        <w:rPr>
          <w:rFonts w:cs="Calibri"/>
        </w:rPr>
      </w:pPr>
      <w:r>
        <w:rPr>
          <w:rFonts w:cs="Calibri"/>
        </w:rPr>
        <w:t>H</w:t>
      </w:r>
      <w:r>
        <w:rPr>
          <w:rFonts w:cs="Calibri"/>
        </w:rPr>
        <w:t>a</w:t>
      </w:r>
      <w:r>
        <w:rPr>
          <w:rFonts w:cs="Calibri"/>
        </w:rPr>
        <w:t>v</w:t>
      </w:r>
      <w:r>
        <w:rPr>
          <w:rFonts w:cs="Calibri"/>
        </w:rPr>
        <w:t>i</w:t>
      </w:r>
      <w:r>
        <w:rPr>
          <w:rFonts w:cs="Calibri"/>
        </w:rPr>
        <w:t>n</w:t>
      </w:r>
      <w:r>
        <w:rPr>
          <w:rFonts w:cs="Calibri"/>
        </w:rPr>
        <w:t>g</w:t>
      </w:r>
      <w:r>
        <w:rPr>
          <w:rFonts w:cs="Calibri"/>
        </w:rPr>
        <w:t xml:space="preserve"> </w:t>
      </w:r>
      <w:r>
        <w:rPr>
          <w:rFonts w:cs="Calibri"/>
          <w:b/>
          <w:bCs/>
        </w:rPr>
        <w:t>4</w:t>
      </w:r>
      <w:r>
        <w:rPr>
          <w:rFonts w:cs="Calibri"/>
          <w:b/>
          <w:bCs/>
        </w:rPr>
        <w:t>+</w:t>
      </w:r>
      <w:r>
        <w:rPr>
          <w:rFonts w:cs="Calibri"/>
          <w:b/>
          <w:bCs/>
        </w:rPr>
        <w:t>y</w:t>
      </w:r>
      <w:r>
        <w:rPr>
          <w:rFonts w:cs="Calibri"/>
          <w:b/>
          <w:bCs/>
        </w:rPr>
        <w:t>e</w:t>
      </w:r>
      <w:r>
        <w:rPr>
          <w:rFonts w:cs="Calibri"/>
          <w:b/>
          <w:bCs/>
        </w:rPr>
        <w:t>a</w:t>
      </w:r>
      <w:r>
        <w:rPr>
          <w:rFonts w:cs="Calibri"/>
          <w:b/>
          <w:bCs/>
        </w:rPr>
        <w:t>r</w:t>
      </w:r>
      <w:r>
        <w:rPr>
          <w:rFonts w:cs="Calibri"/>
          <w:b/>
          <w:bCs/>
        </w:rPr>
        <w:t>s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>o</w:t>
      </w:r>
      <w:r>
        <w:rPr>
          <w:rFonts w:cs="Calibri"/>
        </w:rPr>
        <w:t>f</w:t>
      </w:r>
      <w:r>
        <w:rPr>
          <w:rFonts w:cs="Calibri"/>
        </w:rPr>
        <w:t xml:space="preserve"> </w:t>
      </w:r>
      <w:r>
        <w:rPr>
          <w:rFonts w:cs="Calibri"/>
        </w:rPr>
        <w:t>E</w:t>
      </w:r>
      <w:r>
        <w:rPr>
          <w:rFonts w:cs="Calibri"/>
        </w:rPr>
        <w:t>x</w:t>
      </w:r>
      <w:r>
        <w:rPr>
          <w:rFonts w:cs="Calibri"/>
        </w:rPr>
        <w:t>p</w:t>
      </w:r>
      <w:r>
        <w:rPr>
          <w:rFonts w:cs="Calibri"/>
        </w:rPr>
        <w:t>e</w:t>
      </w:r>
      <w:r>
        <w:rPr>
          <w:rFonts w:cs="Calibri"/>
        </w:rPr>
        <w:t>r</w:t>
      </w:r>
      <w:r>
        <w:rPr>
          <w:rFonts w:cs="Calibri"/>
        </w:rPr>
        <w:t>i</w:t>
      </w:r>
      <w:r>
        <w:rPr>
          <w:rFonts w:cs="Calibri"/>
        </w:rPr>
        <w:t>e</w:t>
      </w:r>
      <w:r>
        <w:rPr>
          <w:rFonts w:cs="Calibri"/>
        </w:rPr>
        <w:t>n</w:t>
      </w:r>
      <w:r>
        <w:rPr>
          <w:rFonts w:cs="Calibri"/>
        </w:rPr>
        <w:t>c</w:t>
      </w:r>
      <w:r>
        <w:rPr>
          <w:rFonts w:cs="Calibri"/>
        </w:rPr>
        <w:t>e</w:t>
      </w:r>
      <w:r>
        <w:rPr>
          <w:rFonts w:cs="Calibri"/>
        </w:rPr>
        <w:t xml:space="preserve"> </w:t>
      </w:r>
      <w:r>
        <w:rPr>
          <w:rFonts w:cs="Calibri"/>
        </w:rPr>
        <w:t>i</w:t>
      </w:r>
      <w:r>
        <w:rPr>
          <w:rFonts w:cs="Calibri"/>
        </w:rPr>
        <w:t>n</w:t>
      </w:r>
      <w:r>
        <w:rPr>
          <w:rFonts w:cs="Calibri"/>
        </w:rPr>
        <w:t xml:space="preserve"> </w:t>
      </w:r>
      <w:r>
        <w:rPr>
          <w:rFonts w:cs="Calibri"/>
        </w:rPr>
        <w:t>o</w:t>
      </w:r>
      <w:r>
        <w:rPr>
          <w:rFonts w:cs="Calibri"/>
        </w:rPr>
        <w:t>n</w:t>
      </w:r>
      <w:r>
        <w:rPr>
          <w:rFonts w:cs="Calibri"/>
        </w:rPr>
        <w:t>e</w:t>
      </w:r>
      <w:r>
        <w:rPr>
          <w:rFonts w:cs="Calibri"/>
        </w:rPr>
        <w:t xml:space="preserve"> </w:t>
      </w:r>
      <w:r>
        <w:rPr>
          <w:rFonts w:cs="Calibri"/>
        </w:rPr>
        <w:t>i</w:t>
      </w:r>
      <w:r>
        <w:rPr>
          <w:rFonts w:cs="Calibri"/>
        </w:rPr>
        <w:t>m</w:t>
      </w:r>
      <w:r>
        <w:rPr>
          <w:rFonts w:cs="Calibri"/>
        </w:rPr>
        <w:t>p</w:t>
      </w:r>
      <w:r>
        <w:rPr>
          <w:rFonts w:cs="Calibri"/>
        </w:rPr>
        <w:t>l</w:t>
      </w:r>
      <w:r>
        <w:rPr>
          <w:rFonts w:cs="Calibri"/>
        </w:rPr>
        <w:t>e</w:t>
      </w:r>
      <w:r>
        <w:rPr>
          <w:rFonts w:cs="Calibri"/>
        </w:rPr>
        <w:t>m</w:t>
      </w:r>
      <w:r>
        <w:rPr>
          <w:rFonts w:cs="Calibri"/>
        </w:rPr>
        <w:t>e</w:t>
      </w:r>
      <w:r>
        <w:rPr>
          <w:rFonts w:cs="Calibri"/>
        </w:rPr>
        <w:t>n</w:t>
      </w:r>
      <w:r>
        <w:rPr>
          <w:rFonts w:cs="Calibri"/>
        </w:rPr>
        <w:t>t</w:t>
      </w:r>
      <w:r>
        <w:rPr>
          <w:rFonts w:cs="Calibri"/>
        </w:rPr>
        <w:t>a</w:t>
      </w:r>
      <w:r>
        <w:rPr>
          <w:rFonts w:cs="Calibri"/>
        </w:rPr>
        <w:t>t</w:t>
      </w:r>
      <w:r>
        <w:rPr>
          <w:rFonts w:cs="Calibri"/>
        </w:rPr>
        <w:t>i</w:t>
      </w:r>
      <w:r>
        <w:rPr>
          <w:rFonts w:cs="Calibri"/>
        </w:rPr>
        <w:t>o</w:t>
      </w:r>
      <w:r>
        <w:rPr>
          <w:rFonts w:cs="Calibri"/>
        </w:rPr>
        <w:t>n</w:t>
      </w:r>
      <w:r>
        <w:rPr>
          <w:rFonts w:cs="Calibri"/>
        </w:rPr>
        <w:t>,</w:t>
      </w:r>
      <w:r>
        <w:rPr>
          <w:rFonts w:cs="Calibri"/>
        </w:rPr>
        <w:t xml:space="preserve"> </w:t>
      </w:r>
      <w:r>
        <w:rPr>
          <w:rFonts w:cs="Calibri"/>
        </w:rPr>
        <w:t>o</w:t>
      </w:r>
      <w:r>
        <w:rPr>
          <w:rFonts w:cs="Calibri"/>
        </w:rPr>
        <w:t>n</w:t>
      </w:r>
      <w:r>
        <w:rPr>
          <w:rFonts w:cs="Calibri"/>
        </w:rPr>
        <w:t>e</w:t>
      </w:r>
      <w:r>
        <w:rPr>
          <w:rFonts w:cs="Calibri"/>
        </w:rPr>
        <w:t xml:space="preserve"> </w:t>
      </w:r>
      <w:r>
        <w:rPr>
          <w:rFonts w:cs="Calibri"/>
        </w:rPr>
        <w:t>s</w:t>
      </w:r>
      <w:r>
        <w:rPr>
          <w:rFonts w:cs="Calibri"/>
        </w:rPr>
        <w:t>u</w:t>
      </w:r>
      <w:r>
        <w:rPr>
          <w:rFonts w:cs="Calibri"/>
        </w:rPr>
        <w:t>p</w:t>
      </w:r>
      <w:r>
        <w:rPr>
          <w:rFonts w:cs="Calibri"/>
        </w:rPr>
        <w:t>p</w:t>
      </w:r>
      <w:r>
        <w:rPr>
          <w:rFonts w:cs="Calibri"/>
        </w:rPr>
        <w:t>o</w:t>
      </w:r>
      <w:r>
        <w:rPr>
          <w:rFonts w:cs="Calibri"/>
        </w:rPr>
        <w:t>r</w:t>
      </w:r>
      <w:r>
        <w:rPr>
          <w:rFonts w:cs="Calibri"/>
        </w:rPr>
        <w:t>t</w:t>
      </w:r>
      <w:r>
        <w:rPr>
          <w:rFonts w:cs="Calibri"/>
        </w:rPr>
        <w:t xml:space="preserve"> </w:t>
      </w:r>
      <w:r>
        <w:rPr>
          <w:rFonts w:cs="Calibri"/>
        </w:rPr>
        <w:t>a</w:t>
      </w:r>
      <w:r>
        <w:rPr>
          <w:rFonts w:cs="Calibri"/>
        </w:rPr>
        <w:t>n</w:t>
      </w:r>
      <w:r>
        <w:rPr>
          <w:rFonts w:cs="Calibri"/>
        </w:rPr>
        <w:t>d</w:t>
      </w:r>
      <w:r>
        <w:rPr>
          <w:rFonts w:cs="Calibri"/>
        </w:rPr>
        <w:t xml:space="preserve"> </w:t>
      </w:r>
      <w:r>
        <w:rPr>
          <w:rFonts w:cs="Calibri"/>
        </w:rPr>
        <w:t>R</w:t>
      </w:r>
      <w:r>
        <w:rPr>
          <w:rFonts w:cs="Calibri"/>
        </w:rPr>
        <w:t>o</w:t>
      </w:r>
      <w:r>
        <w:rPr>
          <w:rFonts w:cs="Calibri"/>
        </w:rPr>
        <w:t>l</w:t>
      </w:r>
      <w:r>
        <w:rPr>
          <w:rFonts w:cs="Calibri"/>
        </w:rPr>
        <w:t>l</w:t>
      </w:r>
      <w:r>
        <w:rPr>
          <w:rFonts w:cs="Calibri"/>
        </w:rPr>
        <w:t>o</w:t>
      </w:r>
      <w:r>
        <w:rPr>
          <w:rFonts w:cs="Calibri"/>
        </w:rPr>
        <w:t>u</w:t>
      </w:r>
      <w:r>
        <w:rPr>
          <w:rFonts w:cs="Calibri"/>
        </w:rPr>
        <w:t>t</w:t>
      </w:r>
      <w:r>
        <w:rPr>
          <w:rFonts w:cs="Calibri"/>
        </w:rPr>
        <w:t xml:space="preserve"> </w:t>
      </w:r>
      <w:r>
        <w:rPr>
          <w:rFonts w:cs="Calibri"/>
        </w:rPr>
        <w:t>S</w:t>
      </w:r>
      <w:r>
        <w:rPr>
          <w:rFonts w:cs="Calibri"/>
        </w:rPr>
        <w:t>A</w:t>
      </w:r>
      <w:r>
        <w:rPr>
          <w:rFonts w:cs="Calibri"/>
        </w:rPr>
        <w:t>P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>F</w:t>
      </w:r>
      <w:r>
        <w:rPr>
          <w:rFonts w:cs="Calibri"/>
          <w:b/>
          <w:bCs/>
        </w:rPr>
        <w:t>I</w:t>
      </w:r>
      <w:r>
        <w:rPr>
          <w:rFonts w:cs="Calibri"/>
          <w:b/>
          <w:bCs/>
        </w:rPr>
        <w:t>C</w:t>
      </w:r>
      <w:r>
        <w:rPr>
          <w:rFonts w:cs="Calibri"/>
          <w:b/>
          <w:bCs/>
        </w:rPr>
        <w:t>O</w:t>
      </w:r>
      <w:r>
        <w:rPr>
          <w:rFonts w:cs="Calibri"/>
          <w:b/>
          <w:bCs/>
        </w:rPr>
        <w:t>.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>C</w:t>
      </w:r>
      <w:r>
        <w:rPr>
          <w:rFonts w:cs="Calibri"/>
        </w:rPr>
        <w:t>u</w:t>
      </w:r>
      <w:r>
        <w:rPr>
          <w:rFonts w:cs="Calibri"/>
        </w:rPr>
        <w:t>r</w:t>
      </w:r>
      <w:r>
        <w:rPr>
          <w:rFonts w:cs="Calibri"/>
        </w:rPr>
        <w:t>r</w:t>
      </w:r>
      <w:r>
        <w:rPr>
          <w:rFonts w:cs="Calibri"/>
        </w:rPr>
        <w:t>e</w:t>
      </w:r>
      <w:r>
        <w:rPr>
          <w:rFonts w:cs="Calibri"/>
        </w:rPr>
        <w:t>n</w:t>
      </w:r>
      <w:r>
        <w:rPr>
          <w:rFonts w:cs="Calibri"/>
        </w:rPr>
        <w:t>t</w:t>
      </w:r>
      <w:r>
        <w:rPr>
          <w:rFonts w:cs="Calibri"/>
        </w:rPr>
        <w:t>l</w:t>
      </w:r>
      <w:r>
        <w:rPr>
          <w:rFonts w:cs="Calibri"/>
        </w:rPr>
        <w:t>y</w:t>
      </w:r>
      <w:r>
        <w:rPr>
          <w:rFonts w:cs="Calibri"/>
        </w:rPr>
        <w:t xml:space="preserve"> </w:t>
      </w:r>
      <w:r>
        <w:rPr>
          <w:rFonts w:cs="Calibri"/>
        </w:rPr>
        <w:t>s</w:t>
      </w:r>
      <w:r>
        <w:rPr>
          <w:rFonts w:cs="Calibri"/>
        </w:rPr>
        <w:t>e</w:t>
      </w:r>
      <w:r>
        <w:rPr>
          <w:rFonts w:cs="Calibri"/>
        </w:rPr>
        <w:t>e</w:t>
      </w:r>
      <w:r>
        <w:rPr>
          <w:rFonts w:cs="Calibri"/>
        </w:rPr>
        <w:t>k</w:t>
      </w:r>
      <w:r>
        <w:rPr>
          <w:rFonts w:cs="Calibri"/>
        </w:rPr>
        <w:t>i</w:t>
      </w:r>
      <w:r>
        <w:rPr>
          <w:rFonts w:cs="Calibri"/>
        </w:rPr>
        <w:t>n</w:t>
      </w:r>
      <w:r>
        <w:rPr>
          <w:rFonts w:cs="Calibri"/>
        </w:rPr>
        <w:t>g</w:t>
      </w:r>
      <w:r>
        <w:rPr>
          <w:rFonts w:cs="Calibri"/>
        </w:rPr>
        <w:t xml:space="preserve"> </w:t>
      </w:r>
      <w:r>
        <w:rPr>
          <w:rFonts w:cs="Calibri"/>
        </w:rPr>
        <w:t>a</w:t>
      </w:r>
      <w:r>
        <w:rPr>
          <w:rFonts w:cs="Calibri"/>
        </w:rPr>
        <w:t xml:space="preserve"> </w:t>
      </w:r>
      <w:r>
        <w:rPr>
          <w:rFonts w:cs="Calibri"/>
        </w:rPr>
        <w:t>c</w:t>
      </w:r>
      <w:r>
        <w:rPr>
          <w:rFonts w:cs="Calibri"/>
        </w:rPr>
        <w:t>h</w:t>
      </w:r>
      <w:r>
        <w:rPr>
          <w:rFonts w:cs="Calibri"/>
        </w:rPr>
        <w:t>a</w:t>
      </w:r>
      <w:r>
        <w:rPr>
          <w:rFonts w:cs="Calibri"/>
        </w:rPr>
        <w:t>l</w:t>
      </w:r>
      <w:r>
        <w:rPr>
          <w:rFonts w:cs="Calibri"/>
        </w:rPr>
        <w:t>l</w:t>
      </w:r>
      <w:r>
        <w:rPr>
          <w:rFonts w:cs="Calibri"/>
        </w:rPr>
        <w:t>e</w:t>
      </w:r>
      <w:r>
        <w:rPr>
          <w:rFonts w:cs="Calibri"/>
        </w:rPr>
        <w:t>n</w:t>
      </w:r>
      <w:r>
        <w:rPr>
          <w:rFonts w:cs="Calibri"/>
        </w:rPr>
        <w:t>g</w:t>
      </w:r>
      <w:r>
        <w:rPr>
          <w:rFonts w:cs="Calibri"/>
        </w:rPr>
        <w:t>i</w:t>
      </w:r>
      <w:r>
        <w:rPr>
          <w:rFonts w:cs="Calibri"/>
        </w:rPr>
        <w:t>n</w:t>
      </w:r>
      <w:r>
        <w:rPr>
          <w:rFonts w:cs="Calibri"/>
        </w:rPr>
        <w:t>g</w:t>
      </w:r>
      <w:r>
        <w:rPr>
          <w:rFonts w:cs="Calibri"/>
        </w:rPr>
        <w:t xml:space="preserve"> </w:t>
      </w:r>
      <w:r>
        <w:rPr>
          <w:rFonts w:cs="Calibri"/>
        </w:rPr>
        <w:t>c</w:t>
      </w:r>
      <w:r>
        <w:rPr>
          <w:rFonts w:cs="Calibri"/>
        </w:rPr>
        <w:t>a</w:t>
      </w:r>
      <w:r>
        <w:rPr>
          <w:rFonts w:cs="Calibri"/>
        </w:rPr>
        <w:t>r</w:t>
      </w:r>
      <w:r>
        <w:rPr>
          <w:rFonts w:cs="Calibri"/>
        </w:rPr>
        <w:t>e</w:t>
      </w:r>
      <w:r>
        <w:rPr>
          <w:rFonts w:cs="Calibri"/>
        </w:rPr>
        <w:t>e</w:t>
      </w:r>
      <w:r>
        <w:rPr>
          <w:rFonts w:cs="Calibri"/>
        </w:rPr>
        <w:t>r</w:t>
      </w:r>
      <w:r>
        <w:rPr>
          <w:rFonts w:cs="Calibri"/>
        </w:rPr>
        <w:t>,</w:t>
      </w:r>
      <w:r>
        <w:rPr>
          <w:rFonts w:cs="Calibri"/>
        </w:rPr>
        <w:t xml:space="preserve"> </w:t>
      </w:r>
      <w:r>
        <w:rPr>
          <w:rFonts w:cs="Calibri"/>
        </w:rPr>
        <w:t>I</w:t>
      </w:r>
      <w:r>
        <w:rPr>
          <w:rFonts w:cs="Calibri"/>
        </w:rPr>
        <w:t xml:space="preserve"> </w:t>
      </w:r>
      <w:r>
        <w:rPr>
          <w:rFonts w:cs="Calibri"/>
        </w:rPr>
        <w:t>c</w:t>
      </w:r>
      <w:r>
        <w:rPr>
          <w:rFonts w:cs="Calibri"/>
        </w:rPr>
        <w:t>a</w:t>
      </w:r>
      <w:r>
        <w:rPr>
          <w:rFonts w:cs="Calibri"/>
        </w:rPr>
        <w:t>n</w:t>
      </w:r>
      <w:r>
        <w:rPr>
          <w:rFonts w:cs="Calibri"/>
        </w:rPr>
        <w:t xml:space="preserve"> </w:t>
      </w:r>
      <w:r>
        <w:rPr>
          <w:rFonts w:cs="Calibri"/>
        </w:rPr>
        <w:t>c</w:t>
      </w:r>
      <w:r>
        <w:rPr>
          <w:rFonts w:cs="Calibri"/>
        </w:rPr>
        <w:t>o</w:t>
      </w:r>
      <w:r>
        <w:rPr>
          <w:rFonts w:cs="Calibri"/>
        </w:rPr>
        <w:t>n</w:t>
      </w:r>
      <w:r>
        <w:rPr>
          <w:rFonts w:cs="Calibri"/>
        </w:rPr>
        <w:t>t</w:t>
      </w:r>
      <w:r>
        <w:rPr>
          <w:rFonts w:cs="Calibri"/>
        </w:rPr>
        <w:t>r</w:t>
      </w:r>
      <w:r>
        <w:rPr>
          <w:rFonts w:cs="Calibri"/>
        </w:rPr>
        <w:t>i</w:t>
      </w:r>
      <w:r>
        <w:rPr>
          <w:rFonts w:cs="Calibri"/>
        </w:rPr>
        <w:t>b</w:t>
      </w:r>
      <w:r>
        <w:rPr>
          <w:rFonts w:cs="Calibri"/>
        </w:rPr>
        <w:t>u</w:t>
      </w:r>
      <w:r>
        <w:rPr>
          <w:rFonts w:cs="Calibri"/>
        </w:rPr>
        <w:t>t</w:t>
      </w:r>
      <w:r>
        <w:rPr>
          <w:rFonts w:cs="Calibri"/>
        </w:rPr>
        <w:t>e</w:t>
      </w:r>
      <w:r>
        <w:rPr>
          <w:rFonts w:cs="Calibri"/>
        </w:rPr>
        <w:t xml:space="preserve"> </w:t>
      </w:r>
      <w:r>
        <w:rPr>
          <w:rFonts w:cs="Calibri"/>
        </w:rPr>
        <w:t>m</w:t>
      </w:r>
      <w:r>
        <w:rPr>
          <w:rFonts w:cs="Calibri"/>
        </w:rPr>
        <w:t>y</w:t>
      </w:r>
      <w:r>
        <w:rPr>
          <w:rFonts w:cs="Calibri"/>
        </w:rPr>
        <w:t xml:space="preserve"> </w:t>
      </w:r>
      <w:r>
        <w:rPr>
          <w:rFonts w:cs="Calibri"/>
        </w:rPr>
        <w:t>k</w:t>
      </w:r>
      <w:r>
        <w:rPr>
          <w:rFonts w:cs="Calibri"/>
        </w:rPr>
        <w:t>n</w:t>
      </w:r>
      <w:r>
        <w:rPr>
          <w:rFonts w:cs="Calibri"/>
        </w:rPr>
        <w:t>o</w:t>
      </w:r>
      <w:r>
        <w:rPr>
          <w:rFonts w:cs="Calibri"/>
        </w:rPr>
        <w:t>w</w:t>
      </w:r>
      <w:r>
        <w:rPr>
          <w:rFonts w:cs="Calibri"/>
        </w:rPr>
        <w:t>l</w:t>
      </w:r>
      <w:r>
        <w:rPr>
          <w:rFonts w:cs="Calibri"/>
        </w:rPr>
        <w:t>e</w:t>
      </w:r>
      <w:r>
        <w:rPr>
          <w:rFonts w:cs="Calibri"/>
        </w:rPr>
        <w:t>d</w:t>
      </w:r>
      <w:r>
        <w:rPr>
          <w:rFonts w:cs="Calibri"/>
        </w:rPr>
        <w:t>g</w:t>
      </w:r>
      <w:r>
        <w:rPr>
          <w:rFonts w:cs="Calibri"/>
        </w:rPr>
        <w:t>e</w:t>
      </w:r>
      <w:r>
        <w:rPr>
          <w:rFonts w:cs="Calibri"/>
        </w:rPr>
        <w:t xml:space="preserve"> </w:t>
      </w:r>
      <w:r>
        <w:rPr>
          <w:rFonts w:cs="Calibri"/>
        </w:rPr>
        <w:t>a</w:t>
      </w:r>
      <w:r>
        <w:rPr>
          <w:rFonts w:cs="Calibri"/>
        </w:rPr>
        <w:t>n</w:t>
      </w:r>
      <w:r>
        <w:rPr>
          <w:rFonts w:cs="Calibri"/>
        </w:rPr>
        <w:t>d</w:t>
      </w:r>
      <w:r>
        <w:rPr>
          <w:rFonts w:cs="Calibri"/>
        </w:rPr>
        <w:t xml:space="preserve"> </w:t>
      </w:r>
      <w:r>
        <w:rPr>
          <w:rFonts w:cs="Calibri"/>
        </w:rPr>
        <w:t>s</w:t>
      </w:r>
      <w:r>
        <w:rPr>
          <w:rFonts w:cs="Calibri"/>
        </w:rPr>
        <w:t>k</w:t>
      </w:r>
      <w:r>
        <w:rPr>
          <w:rFonts w:cs="Calibri"/>
        </w:rPr>
        <w:t>i</w:t>
      </w:r>
      <w:r>
        <w:rPr>
          <w:rFonts w:cs="Calibri"/>
        </w:rPr>
        <w:t>l</w:t>
      </w:r>
      <w:r>
        <w:rPr>
          <w:rFonts w:cs="Calibri"/>
        </w:rPr>
        <w:t>l</w:t>
      </w:r>
      <w:r>
        <w:rPr>
          <w:rFonts w:cs="Calibri"/>
        </w:rPr>
        <w:t>s</w:t>
      </w:r>
      <w:r>
        <w:rPr>
          <w:rFonts w:cs="Calibri"/>
        </w:rPr>
        <w:t xml:space="preserve"> </w:t>
      </w:r>
      <w:r>
        <w:rPr>
          <w:rFonts w:cs="Calibri"/>
        </w:rPr>
        <w:t>f</w:t>
      </w:r>
      <w:r>
        <w:rPr>
          <w:rFonts w:cs="Calibri"/>
        </w:rPr>
        <w:t>o</w:t>
      </w:r>
      <w:r>
        <w:rPr>
          <w:rFonts w:cs="Calibri"/>
        </w:rPr>
        <w:t>r</w:t>
      </w:r>
      <w:r>
        <w:rPr>
          <w:rFonts w:cs="Calibri"/>
        </w:rPr>
        <w:t xml:space="preserve"> </w:t>
      </w:r>
      <w:r>
        <w:rPr>
          <w:rFonts w:cs="Calibri"/>
        </w:rPr>
        <w:t>g</w:t>
      </w:r>
      <w:r>
        <w:rPr>
          <w:rFonts w:cs="Calibri"/>
        </w:rPr>
        <w:t>r</w:t>
      </w:r>
      <w:r>
        <w:rPr>
          <w:rFonts w:cs="Calibri"/>
        </w:rPr>
        <w:t>o</w:t>
      </w:r>
      <w:r>
        <w:rPr>
          <w:rFonts w:cs="Calibri"/>
        </w:rPr>
        <w:t>w</w:t>
      </w:r>
      <w:r>
        <w:rPr>
          <w:rFonts w:cs="Calibri"/>
        </w:rPr>
        <w:t>t</w:t>
      </w:r>
      <w:r>
        <w:rPr>
          <w:rFonts w:cs="Calibri"/>
        </w:rPr>
        <w:t>h</w:t>
      </w:r>
      <w:r>
        <w:rPr>
          <w:rFonts w:cs="Calibri"/>
        </w:rPr>
        <w:t xml:space="preserve"> </w:t>
      </w:r>
      <w:r>
        <w:rPr>
          <w:rFonts w:cs="Calibri"/>
        </w:rPr>
        <w:t>a</w:t>
      </w:r>
      <w:r>
        <w:rPr>
          <w:rFonts w:cs="Calibri"/>
        </w:rPr>
        <w:t>n</w:t>
      </w:r>
      <w:r>
        <w:rPr>
          <w:rFonts w:cs="Calibri"/>
        </w:rPr>
        <w:t>d</w:t>
      </w:r>
      <w:r>
        <w:rPr>
          <w:rFonts w:cs="Calibri"/>
        </w:rPr>
        <w:t xml:space="preserve"> </w:t>
      </w:r>
      <w:r>
        <w:rPr>
          <w:rFonts w:cs="Calibri"/>
        </w:rPr>
        <w:t>d</w:t>
      </w:r>
      <w:r>
        <w:rPr>
          <w:rFonts w:cs="Calibri"/>
        </w:rPr>
        <w:t>e</w:t>
      </w:r>
      <w:r>
        <w:rPr>
          <w:rFonts w:cs="Calibri"/>
        </w:rPr>
        <w:t>v</w:t>
      </w:r>
      <w:r>
        <w:rPr>
          <w:rFonts w:cs="Calibri"/>
        </w:rPr>
        <w:t>e</w:t>
      </w:r>
      <w:r>
        <w:rPr>
          <w:rFonts w:cs="Calibri"/>
        </w:rPr>
        <w:t>l</w:t>
      </w:r>
      <w:r>
        <w:rPr>
          <w:rFonts w:cs="Calibri"/>
        </w:rPr>
        <w:t>opment of the organization as well as my career.</w:t>
      </w:r>
    </w:p>
    <w:p>
      <w:pPr>
        <w:pStyle w:val="style1"/>
        <w:spacing w:before="141"/>
        <w:rPr>
          <w:rFonts w:ascii="Calibri" w:cs="Calibri" w:hAnsi="Calibri"/>
          <w:b/>
          <w:bCs/>
          <w:color w:val="000000"/>
          <w:sz w:val="22"/>
          <w:szCs w:val="22"/>
        </w:rPr>
      </w:pPr>
      <w:r>
        <w:rPr>
          <w:rFonts w:ascii="Calibri" w:cs="Calibri" w:hAnsi="Calibri"/>
          <w:b/>
          <w:bCs/>
          <w:color w:val="000000"/>
          <w:sz w:val="22"/>
          <w:szCs w:val="22"/>
        </w:rPr>
        <w:t xml:space="preserve">  Professional Summary</w:t>
      </w:r>
    </w:p>
    <w:p>
      <w:pPr>
        <w:pStyle w:val="style179"/>
        <w:numPr>
          <w:ilvl w:val="0"/>
          <w:numId w:val="2"/>
        </w:numPr>
        <w:spacing w:after="0" w:lineRule="auto" w:line="240"/>
        <w:jc w:val="both"/>
        <w:rPr>
          <w:rFonts w:cs="Calibri"/>
        </w:rPr>
      </w:pPr>
      <w:r>
        <w:rPr>
          <w:rFonts w:cs="Calibri"/>
          <w:bCs/>
        </w:rPr>
        <w:t>Configuration of Business Partners ( BP) in S4/HANA</w:t>
      </w:r>
    </w:p>
    <w:p>
      <w:pPr>
        <w:pStyle w:val="style179"/>
        <w:numPr>
          <w:ilvl w:val="0"/>
          <w:numId w:val="2"/>
        </w:numPr>
        <w:spacing w:after="0" w:lineRule="auto" w:line="240"/>
        <w:jc w:val="both"/>
        <w:rPr>
          <w:rFonts w:cs="Calibri"/>
        </w:rPr>
      </w:pPr>
      <w:r>
        <w:rPr>
          <w:rFonts w:cs="Calibri"/>
        </w:rPr>
        <w:t>Configuration</w:t>
      </w:r>
      <w:r>
        <w:rPr>
          <w:rFonts w:cs="Calibri"/>
        </w:rPr>
        <w:t xml:space="preserve"> of House Banks in SAP and Bank Accounts configuration in </w:t>
      </w:r>
      <w:r>
        <w:rPr>
          <w:rFonts w:cs="Calibri"/>
          <w:bCs/>
        </w:rPr>
        <w:t>NWBC in S4HNA</w:t>
      </w:r>
    </w:p>
    <w:p>
      <w:pPr>
        <w:pStyle w:val="style179"/>
        <w:numPr>
          <w:ilvl w:val="0"/>
          <w:numId w:val="2"/>
        </w:numPr>
        <w:spacing w:after="0" w:lineRule="auto" w:line="240"/>
        <w:jc w:val="both"/>
        <w:rPr>
          <w:rFonts w:cs="Calibri"/>
        </w:rPr>
      </w:pPr>
      <w:r>
        <w:rPr>
          <w:rFonts w:cs="Calibri"/>
        </w:rPr>
        <w:t>Knowledge on Simulation ledger and Universal ledger.</w:t>
      </w:r>
    </w:p>
    <w:p>
      <w:pPr>
        <w:pStyle w:val="style179"/>
        <w:numPr>
          <w:ilvl w:val="0"/>
          <w:numId w:val="2"/>
        </w:numPr>
        <w:spacing w:after="0" w:lineRule="auto" w:line="240"/>
        <w:jc w:val="both"/>
        <w:rPr>
          <w:rFonts w:cs="Calibri"/>
          <w:b/>
        </w:rPr>
      </w:pPr>
      <w:r>
        <w:rPr>
          <w:rFonts w:cs="Calibri"/>
        </w:rPr>
        <w:t>Very good work experience on New GL concepts Parallel Accounting, Document Splitting</w:t>
      </w:r>
      <w:r>
        <w:rPr>
          <w:rFonts w:cs="Calibri"/>
          <w:b/>
        </w:rPr>
        <w:t xml:space="preserve">  </w:t>
      </w:r>
    </w:p>
    <w:p>
      <w:pPr>
        <w:pStyle w:val="style179"/>
        <w:widowControl w:val="false"/>
        <w:numPr>
          <w:ilvl w:val="0"/>
          <w:numId w:val="2"/>
        </w:numPr>
        <w:tabs>
          <w:tab w:val="left" w:leader="none" w:pos="581"/>
        </w:tabs>
        <w:autoSpaceDE w:val="false"/>
        <w:autoSpaceDN w:val="false"/>
        <w:spacing w:before="6" w:after="0" w:lineRule="auto" w:line="240"/>
        <w:rPr>
          <w:rFonts w:cs="Calibri"/>
        </w:rPr>
      </w:pPr>
      <w:r>
        <w:rPr>
          <w:rFonts w:cs="Calibri"/>
        </w:rPr>
        <w:t>Work experience on</w:t>
      </w:r>
      <w:r>
        <w:rPr>
          <w:rFonts w:cs="Calibri"/>
          <w:b/>
        </w:rPr>
        <w:t xml:space="preserve"> </w:t>
      </w:r>
      <w:r>
        <w:rPr>
          <w:rFonts w:cs="Calibri"/>
        </w:rPr>
        <w:t>foreign currency valuatio</w:t>
      </w:r>
      <w:r>
        <w:rPr>
          <w:rFonts w:cs="Calibri"/>
        </w:rPr>
        <w:t>n</w:t>
      </w:r>
    </w:p>
    <w:p>
      <w:pPr>
        <w:pStyle w:val="style179"/>
        <w:widowControl w:val="false"/>
        <w:numPr>
          <w:ilvl w:val="0"/>
          <w:numId w:val="3"/>
        </w:numPr>
        <w:tabs>
          <w:tab w:val="left" w:leader="none" w:pos="581"/>
        </w:tabs>
        <w:autoSpaceDE w:val="false"/>
        <w:autoSpaceDN w:val="false"/>
        <w:spacing w:before="6"/>
        <w:rPr>
          <w:rFonts w:cs="Calibri"/>
        </w:rPr>
      </w:pPr>
      <w:r>
        <w:rPr>
          <w:rFonts w:cs="Calibri"/>
        </w:rPr>
        <w:t>Handling daily support tickets in FI area’s and coordinating with business users</w:t>
      </w:r>
    </w:p>
    <w:p>
      <w:pPr>
        <w:pStyle w:val="style179"/>
        <w:widowControl w:val="false"/>
        <w:numPr>
          <w:ilvl w:val="0"/>
          <w:numId w:val="3"/>
        </w:numPr>
        <w:tabs>
          <w:tab w:val="left" w:leader="none" w:pos="581"/>
        </w:tabs>
        <w:autoSpaceDE w:val="false"/>
        <w:autoSpaceDN w:val="false"/>
        <w:spacing w:before="6"/>
        <w:rPr>
          <w:rFonts w:cs="Calibri"/>
        </w:rPr>
      </w:pPr>
      <w:r>
        <w:rPr>
          <w:rFonts w:cs="Calibri"/>
        </w:rPr>
        <w:t xml:space="preserve">Preparation of User Manual Documentation for new functionality based on support tickets. </w:t>
      </w:r>
    </w:p>
    <w:p>
      <w:pPr>
        <w:pStyle w:val="style179"/>
        <w:widowControl w:val="false"/>
        <w:numPr>
          <w:ilvl w:val="0"/>
          <w:numId w:val="3"/>
        </w:numPr>
        <w:tabs>
          <w:tab w:val="left" w:leader="none" w:pos="581"/>
        </w:tabs>
        <w:autoSpaceDE w:val="false"/>
        <w:autoSpaceDN w:val="false"/>
        <w:spacing w:before="6"/>
        <w:rPr>
          <w:rFonts w:cs="Calibri"/>
        </w:rPr>
      </w:pPr>
      <w:r>
        <w:rPr>
          <w:rFonts w:cs="Calibri"/>
        </w:rPr>
        <w:t>Involved in business validations and substitutions for different master data postin</w:t>
      </w:r>
      <w:r>
        <w:rPr>
          <w:rFonts w:cs="Calibri"/>
        </w:rPr>
        <w:t>gs for different company codes.</w:t>
      </w:r>
    </w:p>
    <w:p>
      <w:pPr>
        <w:pStyle w:val="style179"/>
        <w:widowControl w:val="false"/>
        <w:numPr>
          <w:ilvl w:val="0"/>
          <w:numId w:val="3"/>
        </w:numPr>
        <w:tabs>
          <w:tab w:val="left" w:leader="none" w:pos="581"/>
        </w:tabs>
        <w:autoSpaceDE w:val="false"/>
        <w:autoSpaceDN w:val="false"/>
        <w:spacing w:before="6"/>
        <w:rPr>
          <w:rFonts w:cs="Calibri"/>
        </w:rPr>
      </w:pPr>
      <w:r>
        <w:rPr>
          <w:rFonts w:cs="Calibri"/>
        </w:rPr>
        <w:t>Knowledge on P2P and O2C process with integration part.</w:t>
      </w:r>
    </w:p>
    <w:p>
      <w:pPr>
        <w:pStyle w:val="style179"/>
        <w:widowControl w:val="false"/>
        <w:numPr>
          <w:ilvl w:val="0"/>
          <w:numId w:val="3"/>
        </w:numPr>
        <w:tabs>
          <w:tab w:val="left" w:leader="none" w:pos="581"/>
        </w:tabs>
        <w:autoSpaceDE w:val="false"/>
        <w:autoSpaceDN w:val="false"/>
        <w:spacing w:before="6"/>
        <w:rPr>
          <w:rFonts w:cs="Calibri"/>
        </w:rPr>
      </w:pPr>
      <w:r>
        <w:rPr>
          <w:rFonts w:cs="Calibri"/>
        </w:rPr>
        <w:t>Asset Accounting:-In Asset accounting responsible for configuration settings from chart of depreciations, Assignment to organizational units, Structuring, Asset valuati</w:t>
      </w:r>
      <w:r>
        <w:rPr>
          <w:rFonts w:cs="Calibri"/>
        </w:rPr>
        <w:t>on, Fiscal year, Depreciation keys, Calculation methods, Depreciation methods, Calculation of interest, Depreciation run.</w:t>
      </w:r>
    </w:p>
    <w:p>
      <w:pPr>
        <w:pStyle w:val="style179"/>
        <w:widowControl w:val="false"/>
        <w:numPr>
          <w:ilvl w:val="0"/>
          <w:numId w:val="3"/>
        </w:numPr>
        <w:tabs>
          <w:tab w:val="left" w:leader="none" w:pos="581"/>
        </w:tabs>
        <w:autoSpaceDE w:val="false"/>
        <w:autoSpaceDN w:val="false"/>
        <w:spacing w:before="6"/>
        <w:rPr>
          <w:rFonts w:cs="Calibri"/>
        </w:rPr>
      </w:pPr>
      <w:r>
        <w:rPr>
          <w:rFonts w:cs="Calibri"/>
        </w:rPr>
        <w:t>Created Cost Centers, Cost Elements, Cost Element Groups, and Cost Centre Groups and linked the Cost Centers to the appropriate Profit</w:t>
      </w:r>
      <w:r>
        <w:rPr>
          <w:rFonts w:cs="Calibri"/>
        </w:rPr>
        <w:t xml:space="preserve"> Center.                                                </w:t>
      </w:r>
    </w:p>
    <w:p>
      <w:pPr>
        <w:pStyle w:val="style179"/>
        <w:widowControl w:val="false"/>
        <w:numPr>
          <w:ilvl w:val="0"/>
          <w:numId w:val="3"/>
        </w:numPr>
        <w:tabs>
          <w:tab w:val="left" w:leader="none" w:pos="581"/>
        </w:tabs>
        <w:autoSpaceDE w:val="false"/>
        <w:autoSpaceDN w:val="false"/>
        <w:spacing w:before="6"/>
        <w:rPr>
          <w:rFonts w:cs="Calibri"/>
        </w:rPr>
      </w:pPr>
      <w:r>
        <w:rPr>
          <w:rFonts w:cs="Calibri"/>
        </w:rPr>
        <w:t xml:space="preserve"> Involving in different development items as per the business requirements.</w:t>
      </w:r>
    </w:p>
    <w:p>
      <w:pPr>
        <w:pStyle w:val="style179"/>
        <w:widowControl w:val="false"/>
        <w:numPr>
          <w:ilvl w:val="0"/>
          <w:numId w:val="3"/>
        </w:numPr>
        <w:tabs>
          <w:tab w:val="left" w:leader="none" w:pos="581"/>
        </w:tabs>
        <w:autoSpaceDE w:val="false"/>
        <w:autoSpaceDN w:val="false"/>
        <w:spacing w:before="6"/>
        <w:rPr>
          <w:rFonts w:cs="Calibri"/>
        </w:rPr>
      </w:pPr>
      <w:r>
        <w:rPr>
          <w:rFonts w:cs="Calibri"/>
        </w:rPr>
        <w:t xml:space="preserve">Providing UAT support on various queries related to SAP FI/CO module in the area of AP,AR,AA. </w:t>
      </w:r>
    </w:p>
    <w:p>
      <w:pPr>
        <w:pStyle w:val="style179"/>
        <w:widowControl w:val="false"/>
        <w:numPr>
          <w:ilvl w:val="0"/>
          <w:numId w:val="3"/>
        </w:numPr>
        <w:tabs>
          <w:tab w:val="left" w:leader="none" w:pos="581"/>
        </w:tabs>
        <w:autoSpaceDE w:val="false"/>
        <w:autoSpaceDN w:val="false"/>
        <w:spacing w:before="6"/>
        <w:rPr>
          <w:rFonts w:cs="Calibri"/>
        </w:rPr>
      </w:pPr>
      <w:r>
        <w:rPr>
          <w:rFonts w:cs="Calibri"/>
        </w:rPr>
        <w:t>Handled transaction issues r</w:t>
      </w:r>
      <w:r>
        <w:rPr>
          <w:rFonts w:cs="Calibri"/>
        </w:rPr>
        <w:t>elated to incoming invoices, outgoing payment, incoming payment, Open Item clearing and Automatic Payment program issues</w:t>
      </w:r>
      <w:r>
        <w:rPr>
          <w:rFonts w:cs="Calibri"/>
          <w:lang w:val="en-IN"/>
        </w:rPr>
        <w:t>.</w:t>
      </w:r>
    </w:p>
    <w:p>
      <w:pPr>
        <w:pStyle w:val="style179"/>
        <w:widowControl w:val="false"/>
        <w:numPr>
          <w:ilvl w:val="0"/>
          <w:numId w:val="3"/>
        </w:numPr>
        <w:tabs>
          <w:tab w:val="left" w:leader="none" w:pos="581"/>
        </w:tabs>
        <w:autoSpaceDE w:val="false"/>
        <w:autoSpaceDN w:val="false"/>
        <w:spacing w:before="6"/>
        <w:rPr>
          <w:rFonts w:cs="Calibri"/>
        </w:rPr>
      </w:pPr>
      <w:r>
        <w:rPr>
          <w:rFonts w:cs="Calibri"/>
        </w:rPr>
        <w:t>Attended KT sessions and prepare document as per client business process flow.</w:t>
      </w:r>
    </w:p>
    <w:p>
      <w:pPr>
        <w:pStyle w:val="style179"/>
        <w:widowControl w:val="false"/>
        <w:numPr>
          <w:ilvl w:val="0"/>
          <w:numId w:val="3"/>
        </w:numPr>
        <w:tabs>
          <w:tab w:val="left" w:leader="none" w:pos="581"/>
        </w:tabs>
        <w:autoSpaceDE w:val="false"/>
        <w:autoSpaceDN w:val="false"/>
        <w:spacing w:before="6"/>
        <w:rPr>
          <w:rFonts w:cs="Calibri"/>
        </w:rPr>
      </w:pPr>
      <w:r>
        <w:rPr>
          <w:rFonts w:cs="Calibri"/>
        </w:rPr>
        <w:t>Creation of new Tax Codes and assign the accounts as re</w:t>
      </w:r>
      <w:r>
        <w:rPr>
          <w:rFonts w:cs="Calibri"/>
        </w:rPr>
        <w:t>quired.</w:t>
      </w:r>
    </w:p>
    <w:p>
      <w:pPr>
        <w:pStyle w:val="style179"/>
        <w:widowControl w:val="false"/>
        <w:numPr>
          <w:ilvl w:val="0"/>
          <w:numId w:val="3"/>
        </w:numPr>
        <w:tabs>
          <w:tab w:val="left" w:leader="none" w:pos="581"/>
        </w:tabs>
        <w:autoSpaceDE w:val="false"/>
        <w:autoSpaceDN w:val="false"/>
        <w:spacing w:before="6"/>
        <w:rPr>
          <w:rFonts w:cs="Calibri"/>
        </w:rPr>
      </w:pPr>
      <w:r>
        <w:rPr>
          <w:rFonts w:cs="Calibri"/>
        </w:rPr>
        <w:t>Worked on Change request for new configuration items.</w:t>
      </w:r>
    </w:p>
    <w:p>
      <w:pPr>
        <w:pStyle w:val="style179"/>
        <w:numPr>
          <w:ilvl w:val="0"/>
          <w:numId w:val="3"/>
        </w:numPr>
        <w:spacing w:after="0" w:lineRule="auto" w:line="240"/>
        <w:jc w:val="both"/>
        <w:rPr>
          <w:rFonts w:cs="Calibri"/>
        </w:rPr>
      </w:pPr>
      <w:r>
        <w:rPr>
          <w:rFonts w:cs="Calibri"/>
        </w:rPr>
        <w:t>Good Knowledge</w:t>
      </w:r>
      <w:r>
        <w:rPr>
          <w:rFonts w:cs="Calibri"/>
          <w:b/>
        </w:rPr>
        <w:t xml:space="preserve"> </w:t>
      </w:r>
      <w:r>
        <w:rPr>
          <w:rFonts w:cs="Calibri"/>
        </w:rPr>
        <w:t>on RICEF.</w:t>
      </w:r>
    </w:p>
    <w:p>
      <w:pPr>
        <w:pStyle w:val="style0"/>
        <w:widowControl w:val="false"/>
        <w:tabs>
          <w:tab w:val="left" w:leader="none" w:pos="581"/>
        </w:tabs>
        <w:autoSpaceDE w:val="false"/>
        <w:autoSpaceDN w:val="false"/>
        <w:spacing w:before="6"/>
        <w:rPr>
          <w:rFonts w:cs="Calibri"/>
          <w:b/>
        </w:rPr>
      </w:pPr>
      <w:r>
        <w:rPr>
          <w:rFonts w:cs="Calibri"/>
          <w:b/>
        </w:rPr>
        <w:t xml:space="preserve"> TECHNICAL SKILLS:</w:t>
      </w:r>
    </w:p>
    <w:tbl>
      <w:tblPr>
        <w:tblStyle w:val="style154"/>
        <w:tblW w:w="8469" w:type="dxa"/>
        <w:tblInd w:w="846" w:type="dxa"/>
        <w:tblLook w:val="04A0" w:firstRow="1" w:lastRow="0" w:firstColumn="1" w:lastColumn="0" w:noHBand="0" w:noVBand="1"/>
      </w:tblPr>
      <w:tblGrid>
        <w:gridCol w:w="4378"/>
        <w:gridCol w:w="4091"/>
      </w:tblGrid>
      <w:tr>
        <w:trPr>
          <w:trHeight w:val="519" w:hRule="atLeast"/>
        </w:trPr>
        <w:tc>
          <w:tcPr>
            <w:tcW w:w="4378" w:type="dxa"/>
            <w:tcBorders/>
          </w:tcPr>
          <w:p>
            <w:pPr>
              <w:pStyle w:val="style179"/>
              <w:widowControl w:val="false"/>
              <w:tabs>
                <w:tab w:val="left" w:leader="none" w:pos="581"/>
              </w:tabs>
              <w:autoSpaceDE w:val="false"/>
              <w:autoSpaceDN w:val="false"/>
              <w:spacing w:before="6"/>
              <w:ind w:left="0"/>
              <w:rPr>
                <w:rFonts w:cs="Calibri"/>
              </w:rPr>
            </w:pPr>
            <w:r>
              <w:rPr>
                <w:rFonts w:cs="Calibri"/>
                <w:b/>
              </w:rPr>
              <w:t>ERP Packages</w:t>
            </w:r>
          </w:p>
        </w:tc>
        <w:tc>
          <w:tcPr>
            <w:tcW w:w="4091" w:type="dxa"/>
            <w:tcBorders/>
          </w:tcPr>
          <w:p>
            <w:pPr>
              <w:pStyle w:val="style179"/>
              <w:widowControl w:val="false"/>
              <w:tabs>
                <w:tab w:val="left" w:leader="none" w:pos="581"/>
              </w:tabs>
              <w:autoSpaceDE w:val="false"/>
              <w:autoSpaceDN w:val="false"/>
              <w:spacing w:before="6"/>
              <w:ind w:left="0"/>
              <w:rPr>
                <w:rFonts w:cs="Calibri"/>
              </w:rPr>
            </w:pPr>
            <w:r>
              <w:rPr>
                <w:rFonts w:cs="Calibri"/>
                <w:b/>
              </w:rPr>
              <w:t>SAP ECC6.0 &amp; S/4 HANA</w:t>
            </w:r>
          </w:p>
        </w:tc>
      </w:tr>
      <w:tr>
        <w:tblPrEx/>
        <w:trPr>
          <w:trHeight w:val="515" w:hRule="atLeast"/>
        </w:trPr>
        <w:tc>
          <w:tcPr>
            <w:tcW w:w="4378" w:type="dxa"/>
            <w:tcBorders/>
          </w:tcPr>
          <w:p>
            <w:pPr>
              <w:pStyle w:val="style179"/>
              <w:widowControl w:val="false"/>
              <w:tabs>
                <w:tab w:val="left" w:leader="none" w:pos="581"/>
              </w:tabs>
              <w:autoSpaceDE w:val="false"/>
              <w:autoSpaceDN w:val="false"/>
              <w:spacing w:before="6"/>
              <w:ind w:left="0"/>
              <w:rPr>
                <w:rFonts w:cs="Calibri"/>
              </w:rPr>
            </w:pPr>
            <w:r>
              <w:rPr>
                <w:rFonts w:cs="Calibri"/>
                <w:b/>
              </w:rPr>
              <w:t>Functional skills</w:t>
            </w:r>
          </w:p>
        </w:tc>
        <w:tc>
          <w:tcPr>
            <w:tcW w:w="4091" w:type="dxa"/>
            <w:tcBorders/>
          </w:tcPr>
          <w:p>
            <w:pPr>
              <w:pStyle w:val="style179"/>
              <w:widowControl w:val="false"/>
              <w:tabs>
                <w:tab w:val="left" w:leader="none" w:pos="581"/>
              </w:tabs>
              <w:autoSpaceDE w:val="false"/>
              <w:autoSpaceDN w:val="false"/>
              <w:spacing w:before="6"/>
              <w:ind w:left="0"/>
              <w:rPr>
                <w:rFonts w:cs="Calibri"/>
              </w:rPr>
            </w:pPr>
            <w:r>
              <w:rPr>
                <w:rFonts w:cs="Calibri"/>
                <w:b/>
              </w:rPr>
              <w:t xml:space="preserve">  SAP FICO</w:t>
            </w:r>
          </w:p>
        </w:tc>
      </w:tr>
    </w:tbl>
    <w:p>
      <w:pPr>
        <w:pStyle w:val="style179"/>
        <w:widowControl w:val="false"/>
        <w:tabs>
          <w:tab w:val="left" w:leader="none" w:pos="581"/>
        </w:tabs>
        <w:autoSpaceDE w:val="false"/>
        <w:autoSpaceDN w:val="false"/>
        <w:spacing w:before="6"/>
        <w:ind w:left="1080"/>
        <w:rPr>
          <w:rFonts w:cs="Calibri"/>
        </w:rPr>
      </w:pPr>
    </w:p>
    <w:p>
      <w:pPr>
        <w:pStyle w:val="style0"/>
        <w:spacing w:before="183"/>
        <w:rPr>
          <w:rFonts w:cs="Calibri"/>
          <w:b/>
          <w:bCs/>
        </w:rPr>
      </w:pPr>
      <w:r>
        <w:rPr>
          <w:rFonts w:cs="Calibri"/>
          <w:b/>
          <w:bCs/>
        </w:rPr>
        <w:t>Professional Experience</w:t>
      </w:r>
    </w:p>
    <w:p>
      <w:pPr>
        <w:pStyle w:val="style179"/>
        <w:widowControl w:val="false"/>
        <w:numPr>
          <w:ilvl w:val="0"/>
          <w:numId w:val="4"/>
        </w:numPr>
        <w:autoSpaceDE w:val="false"/>
        <w:autoSpaceDN w:val="false"/>
        <w:spacing w:before="90" w:after="0" w:lineRule="auto" w:line="240"/>
        <w:contextualSpacing w:val="false"/>
        <w:rPr>
          <w:rFonts w:cs="Calibri"/>
          <w:b/>
        </w:rPr>
      </w:pPr>
      <w:r>
        <w:rPr>
          <w:rFonts w:cs="Calibri"/>
        </w:rPr>
        <w:t>Working with</w:t>
      </w:r>
      <w:r>
        <w:rPr>
          <w:rFonts w:cs="Calibri"/>
          <w:b/>
        </w:rPr>
        <w:t xml:space="preserve"> </w:t>
      </w:r>
      <w:r>
        <w:rPr>
          <w:rFonts w:cs="Calibri"/>
          <w:b/>
          <w:bCs/>
        </w:rPr>
        <w:t xml:space="preserve">CAPGEMINI </w:t>
      </w:r>
      <w:r>
        <w:rPr>
          <w:rFonts w:cs="Calibri"/>
        </w:rPr>
        <w:t xml:space="preserve">BENGALOE, from </w:t>
      </w:r>
      <w:r>
        <w:rPr>
          <w:rFonts w:cs="Calibri"/>
          <w:b/>
        </w:rPr>
        <w:t xml:space="preserve">SEP 2021 TO July </w:t>
      </w:r>
      <w:r>
        <w:rPr>
          <w:rFonts w:cs="Calibri"/>
          <w:b/>
        </w:rPr>
        <w:t>8th.2022</w:t>
      </w:r>
    </w:p>
    <w:p>
      <w:pPr>
        <w:pStyle w:val="style179"/>
        <w:widowControl w:val="false"/>
        <w:numPr>
          <w:ilvl w:val="0"/>
          <w:numId w:val="4"/>
        </w:numPr>
        <w:autoSpaceDE w:val="false"/>
        <w:autoSpaceDN w:val="false"/>
        <w:spacing w:before="90" w:after="0" w:lineRule="auto" w:line="240"/>
        <w:contextualSpacing w:val="false"/>
        <w:rPr>
          <w:rFonts w:cs="Calibri"/>
          <w:b/>
        </w:rPr>
      </w:pPr>
      <w:r>
        <w:rPr>
          <w:rFonts w:cs="Calibri"/>
        </w:rPr>
        <w:t xml:space="preserve">Worked an SAP Fico Consultant in </w:t>
      </w:r>
      <w:r>
        <w:rPr>
          <w:rFonts w:cs="Calibri"/>
          <w:b/>
        </w:rPr>
        <w:t>Deus Tech services sep</w:t>
      </w:r>
      <w:r>
        <w:rPr>
          <w:rFonts w:cs="Calibri"/>
        </w:rPr>
        <w:t>2020 to 2021sep</w:t>
      </w:r>
    </w:p>
    <w:p>
      <w:pPr>
        <w:pStyle w:val="style66"/>
        <w:spacing w:before="9"/>
        <w:ind w:left="0"/>
        <w:rPr>
          <w:rFonts w:ascii="Calibri" w:cs="Calibri" w:hAnsi="Calibri"/>
          <w:bCs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                Worked an SAP Fico Consultant in </w:t>
      </w:r>
      <w:r>
        <w:rPr>
          <w:rFonts w:ascii="Calibri" w:cs="Calibri" w:hAnsi="Calibri"/>
          <w:b/>
          <w:sz w:val="22"/>
          <w:szCs w:val="22"/>
        </w:rPr>
        <w:t>Fujitsu</w:t>
      </w:r>
      <w:r>
        <w:rPr>
          <w:rFonts w:ascii="Calibri" w:cs="Calibri" w:hAnsi="Calibri"/>
          <w:b/>
          <w:bCs/>
          <w:sz w:val="22"/>
          <w:szCs w:val="22"/>
        </w:rPr>
        <w:t xml:space="preserve"> </w:t>
      </w:r>
      <w:r>
        <w:rPr>
          <w:rFonts w:ascii="Calibri" w:cs="Calibri" w:hAnsi="Calibri"/>
          <w:sz w:val="22"/>
          <w:szCs w:val="22"/>
        </w:rPr>
        <w:t xml:space="preserve">from </w:t>
      </w:r>
      <w:r>
        <w:rPr>
          <w:rFonts w:ascii="Calibri" w:cs="Calibri" w:hAnsi="Calibri"/>
          <w:bCs/>
          <w:sz w:val="22"/>
          <w:szCs w:val="22"/>
        </w:rPr>
        <w:t>APRIL 2018 to 2020 August</w:t>
      </w:r>
    </w:p>
    <w:p>
      <w:pPr>
        <w:pStyle w:val="style66"/>
        <w:spacing w:before="9"/>
        <w:ind w:left="0"/>
        <w:rPr>
          <w:rFonts w:ascii="Calibri" w:cs="Calibri" w:hAnsi="Calibri"/>
          <w:sz w:val="22"/>
          <w:szCs w:val="22"/>
        </w:rPr>
      </w:pPr>
    </w:p>
    <w:p>
      <w:pPr>
        <w:pStyle w:val="style0"/>
        <w:spacing w:after="0"/>
        <w:rPr>
          <w:rFonts w:cs="Calibri"/>
          <w:b/>
        </w:rPr>
      </w:pPr>
    </w:p>
    <w:p>
      <w:pPr>
        <w:pStyle w:val="style0"/>
        <w:spacing w:after="0"/>
        <w:rPr>
          <w:rFonts w:cs="Calibri"/>
          <w:b/>
        </w:rPr>
      </w:pPr>
      <w:r>
        <w:rPr>
          <w:rFonts w:cs="Calibri"/>
          <w:b/>
        </w:rPr>
        <w:t xml:space="preserve">Project- 3       </w:t>
      </w:r>
    </w:p>
    <w:p>
      <w:pPr>
        <w:pStyle w:val="style0"/>
        <w:spacing w:after="0"/>
        <w:rPr>
          <w:rFonts w:cs="Calibri"/>
          <w:b/>
        </w:rPr>
      </w:pPr>
    </w:p>
    <w:tbl>
      <w:tblPr>
        <w:tblStyle w:val="style154"/>
        <w:tblW w:w="10157" w:type="dxa"/>
        <w:tblLook w:val="04A0" w:firstRow="1" w:lastRow="0" w:firstColumn="1" w:lastColumn="0" w:noHBand="0" w:noVBand="1"/>
      </w:tblPr>
      <w:tblGrid>
        <w:gridCol w:w="2547"/>
        <w:gridCol w:w="7610"/>
      </w:tblGrid>
      <w:tr>
        <w:trPr>
          <w:trHeight w:val="348" w:hRule="atLeast"/>
        </w:trPr>
        <w:tc>
          <w:tcPr>
            <w:tcW w:w="2547" w:type="dxa"/>
            <w:tcBorders/>
          </w:tcPr>
          <w:p>
            <w:pPr>
              <w:pStyle w:val="style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ORGANASATION</w:t>
            </w:r>
          </w:p>
        </w:tc>
        <w:tc>
          <w:tcPr>
            <w:tcW w:w="7610" w:type="dxa"/>
            <w:tcBorders/>
          </w:tcPr>
          <w:p>
            <w:pPr>
              <w:pStyle w:val="style0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CAPGEMINI</w:t>
            </w:r>
          </w:p>
        </w:tc>
      </w:tr>
      <w:tr>
        <w:tblPrEx/>
        <w:trPr>
          <w:trHeight w:val="317" w:hRule="atLeast"/>
        </w:trPr>
        <w:tc>
          <w:tcPr>
            <w:tcW w:w="2547" w:type="dxa"/>
            <w:tcBorders/>
          </w:tcPr>
          <w:p>
            <w:pPr>
              <w:pStyle w:val="style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CLIENT</w:t>
            </w:r>
          </w:p>
        </w:tc>
        <w:tc>
          <w:tcPr>
            <w:tcW w:w="7610" w:type="dxa"/>
            <w:tcBorders/>
          </w:tcPr>
          <w:p>
            <w:pPr>
              <w:pStyle w:val="style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Bayer</w:t>
            </w:r>
          </w:p>
        </w:tc>
      </w:tr>
      <w:tr>
        <w:tblPrEx/>
        <w:trPr>
          <w:trHeight w:val="301" w:hRule="atLeast"/>
        </w:trPr>
        <w:tc>
          <w:tcPr>
            <w:tcW w:w="2547" w:type="dxa"/>
            <w:tcBorders/>
          </w:tcPr>
          <w:p>
            <w:pPr>
              <w:pStyle w:val="style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PROJECT  </w:t>
            </w:r>
          </w:p>
        </w:tc>
        <w:tc>
          <w:tcPr>
            <w:tcW w:w="7610" w:type="dxa"/>
            <w:tcBorders/>
          </w:tcPr>
          <w:p>
            <w:pPr>
              <w:pStyle w:val="style0"/>
              <w:tabs>
                <w:tab w:val="center" w:leader="none" w:pos="2146"/>
                <w:tab w:val="left" w:leader="none" w:pos="4035"/>
              </w:tabs>
              <w:rPr>
                <w:rFonts w:cs="Calibri"/>
                <w:b/>
              </w:rPr>
            </w:pPr>
            <w:r>
              <w:rPr>
                <w:rFonts w:cs="Calibri"/>
                <w:b/>
                <w:bCs/>
                <w:noProof/>
              </w:rPr>
              <mc:AlternateContent>
                <mc:Choice Requires="wps">
                  <w:drawing>
                    <wp:anchor distT="0" distB="0" distL="0" distR="0" simplePos="false" relativeHeight="4" behindDoc="false" locked="false" layoutInCell="true" allowOverlap="true">
                      <wp:simplePos x="0" y="0"/>
                      <wp:positionH relativeFrom="column">
                        <wp:posOffset>1113790</wp:posOffset>
                      </wp:positionH>
                      <wp:positionV relativeFrom="paragraph">
                        <wp:posOffset>3175</wp:posOffset>
                      </wp:positionV>
                      <wp:extent cx="0" cy="371475"/>
                      <wp:effectExtent l="0" t="0" r="19050" b="28575"/>
                      <wp:wrapNone/>
                      <wp:docPr id="1026" name="Straight Connector 4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0" cy="371475"/>
                              </a:xfrm>
                              <a:prstGeom prst="line"/>
                              <a:ln cmpd="sng" cap="flat" w="9525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026" filled="f" stroked="t" from="87.700005pt,0.25pt" to="87.700005pt,29.5pt" style="position:absolute;z-index:4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color="#4a7dba"/>
                      <v:fill/>
                    </v:line>
                  </w:pict>
                </mc:Fallback>
              </mc:AlternateContent>
            </w:r>
            <w:r>
              <w:rPr>
                <w:rFonts w:cs="Calibri"/>
                <w:b/>
                <w:bCs/>
              </w:rPr>
              <w:t>ROLLOUT</w:t>
            </w:r>
            <w:r>
              <w:rPr>
                <w:rFonts w:cs="Calibri"/>
                <w:b/>
                <w:bCs/>
              </w:rPr>
              <w:tab/>
            </w:r>
            <w:r>
              <w:rPr>
                <w:rFonts w:cs="Calibri"/>
                <w:b/>
                <w:bCs/>
              </w:rPr>
              <w:t xml:space="preserve">           TEAM SIZE</w:t>
            </w:r>
            <w:r>
              <w:rPr>
                <w:rFonts w:cs="Calibri"/>
                <w:b/>
                <w:bCs/>
              </w:rPr>
              <w:tab/>
            </w:r>
            <w:r>
              <w:rPr>
                <w:rFonts w:cs="Calibri"/>
                <w:b/>
                <w:bCs/>
              </w:rPr>
              <w:t xml:space="preserve">   4</w:t>
            </w:r>
          </w:p>
        </w:tc>
      </w:tr>
      <w:tr>
        <w:tblPrEx/>
        <w:trPr>
          <w:trHeight w:val="348" w:hRule="atLeast"/>
        </w:trPr>
        <w:tc>
          <w:tcPr>
            <w:tcW w:w="2547" w:type="dxa"/>
            <w:tcBorders/>
          </w:tcPr>
          <w:p>
            <w:pPr>
              <w:pStyle w:val="style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START DATE</w:t>
            </w:r>
          </w:p>
        </w:tc>
        <w:tc>
          <w:tcPr>
            <w:tcW w:w="7610" w:type="dxa"/>
            <w:tcBorders/>
          </w:tcPr>
          <w:p>
            <w:pPr>
              <w:pStyle w:val="style0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  <w:noProof/>
              </w:rPr>
              <mc:AlternateContent>
                <mc:Choice Requires="wps">
                  <w:drawing>
                    <wp:anchor distT="0" distB="0" distL="0" distR="0" simplePos="false" relativeHeight="5" behindDoc="false" locked="false" layoutInCell="true" allowOverlap="true">
                      <wp:simplePos x="0" y="0"/>
                      <wp:positionH relativeFrom="column">
                        <wp:posOffset>2511425</wp:posOffset>
                      </wp:positionH>
                      <wp:positionV relativeFrom="paragraph">
                        <wp:posOffset>-194310</wp:posOffset>
                      </wp:positionV>
                      <wp:extent cx="0" cy="438150"/>
                      <wp:effectExtent l="0" t="0" r="19050" b="19050"/>
                      <wp:wrapNone/>
                      <wp:docPr id="1027" name="Straight Connector 5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0" cy="438150"/>
                              </a:xfrm>
                              <a:prstGeom prst="line"/>
                              <a:ln cmpd="sng" cap="flat" w="9525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027" filled="f" stroked="t" from="197.75pt,-15.3pt" to="197.75pt,19.2pt" style="position:absolute;z-index:5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color="#4a7dba"/>
                      <v:fill/>
                    </v:line>
                  </w:pict>
                </mc:Fallback>
              </mc:AlternateContent>
            </w:r>
            <w:r>
              <w:rPr>
                <w:rFonts w:cs="Calibri"/>
                <w:b/>
              </w:rPr>
              <w:t>Sep -2021                       END DATE                         JULY-2022</w:t>
            </w:r>
          </w:p>
        </w:tc>
      </w:tr>
      <w:tr>
        <w:tblPrEx/>
        <w:trPr>
          <w:trHeight w:val="348" w:hRule="atLeast"/>
        </w:trPr>
        <w:tc>
          <w:tcPr>
            <w:tcW w:w="2547" w:type="dxa"/>
            <w:tcBorders/>
          </w:tcPr>
          <w:p>
            <w:pPr>
              <w:pStyle w:val="style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ENVIRONMENT</w:t>
            </w:r>
          </w:p>
        </w:tc>
        <w:tc>
          <w:tcPr>
            <w:tcW w:w="7610" w:type="dxa"/>
            <w:tcBorders/>
          </w:tcPr>
          <w:p>
            <w:pPr>
              <w:pStyle w:val="style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ECC</w:t>
            </w:r>
          </w:p>
        </w:tc>
      </w:tr>
    </w:tbl>
    <w:p>
      <w:pPr>
        <w:pStyle w:val="style0"/>
        <w:spacing w:after="0"/>
        <w:rPr>
          <w:rFonts w:cs="Calibri" w:eastAsia="Arial"/>
          <w:b/>
          <w:lang w:bidi="en-US"/>
        </w:rPr>
      </w:pPr>
      <w:r>
        <w:rPr>
          <w:rFonts w:cs="Calibri"/>
          <w:b/>
        </w:rPr>
        <w:t xml:space="preserve">       </w:t>
      </w:r>
      <w:r>
        <w:rPr>
          <w:rFonts w:cs="Calibri" w:eastAsia="Arial"/>
          <w:b/>
          <w:lang w:bidi="en-US"/>
        </w:rPr>
        <w:t xml:space="preserve">         </w:t>
      </w:r>
    </w:p>
    <w:p>
      <w:pPr>
        <w:pStyle w:val="style0"/>
        <w:spacing w:after="0"/>
        <w:rPr>
          <w:rFonts w:cs="Calibri"/>
          <w:b/>
        </w:rPr>
      </w:pPr>
    </w:p>
    <w:p>
      <w:pPr>
        <w:pStyle w:val="style0"/>
        <w:spacing w:after="0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ROLES&amp;REPONIBILIIES:</w:t>
      </w:r>
    </w:p>
    <w:p>
      <w:pPr>
        <w:pStyle w:val="style0"/>
        <w:spacing w:after="0"/>
        <w:rPr>
          <w:rFonts w:cs="Calibri"/>
          <w:b/>
          <w:u w:val="single"/>
        </w:rPr>
      </w:pPr>
    </w:p>
    <w:p>
      <w:pPr>
        <w:pStyle w:val="style0"/>
        <w:spacing w:after="0"/>
        <w:rPr>
          <w:rFonts w:cs="Calibri"/>
          <w:b/>
        </w:rPr>
      </w:pPr>
      <w:r>
        <w:rPr>
          <w:rFonts w:cs="Calibri"/>
          <w:b/>
        </w:rPr>
        <w:t xml:space="preserve">Bayer AG is a German multinational pharmaceutical and </w:t>
      </w:r>
      <w:r>
        <w:rPr>
          <w:rFonts w:cs="Calibri"/>
          <w:b/>
        </w:rPr>
        <w:t>Biotechnology Company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and one of the largest pharmaceutical </w:t>
      </w:r>
      <w:r>
        <w:rPr>
          <w:rFonts w:cs="Calibri"/>
          <w:b/>
        </w:rPr>
        <w:t>company’s</w:t>
      </w:r>
      <w:r>
        <w:rPr>
          <w:rFonts w:cs="Calibri"/>
          <w:b/>
        </w:rPr>
        <w:t xml:space="preserve"> inBayer, in full Bayer AG, German chemical and pharmaceutical company founded in</w:t>
      </w:r>
      <w:r>
        <w:rPr>
          <w:rFonts w:cs="Calibri"/>
          <w:b/>
        </w:rPr>
        <w:t xml:space="preserve"> 1863.</w:t>
      </w:r>
    </w:p>
    <w:p>
      <w:pPr>
        <w:pStyle w:val="style179"/>
        <w:numPr>
          <w:ilvl w:val="0"/>
          <w:numId w:val="6"/>
        </w:numPr>
        <w:spacing w:after="0"/>
        <w:rPr>
          <w:rFonts w:cs="Calibri"/>
          <w:b/>
        </w:rPr>
      </w:pPr>
      <w:r>
        <w:rPr>
          <w:rFonts w:cs="Calibri"/>
        </w:rPr>
        <w:t>Based on TO-BE document we configured</w:t>
      </w:r>
    </w:p>
    <w:p>
      <w:pPr>
        <w:pStyle w:val="style4108"/>
        <w:numPr>
          <w:ilvl w:val="0"/>
          <w:numId w:val="6"/>
        </w:numPr>
        <w:rPr>
          <w:rFonts w:ascii="Calibri" w:cs="Calibri" w:eastAsia="Calibri" w:hAnsi="Calibri"/>
          <w:sz w:val="22"/>
        </w:rPr>
      </w:pPr>
      <w:r>
        <w:rPr>
          <w:rFonts w:ascii="Calibri" w:cs="Calibri" w:eastAsia="Calibri" w:hAnsi="Calibri"/>
          <w:sz w:val="22"/>
        </w:rPr>
        <w:t>Document types.</w:t>
      </w:r>
    </w:p>
    <w:p>
      <w:pPr>
        <w:pStyle w:val="style4108"/>
        <w:numPr>
          <w:ilvl w:val="0"/>
          <w:numId w:val="6"/>
        </w:numPr>
        <w:rPr>
          <w:rFonts w:ascii="Calibri" w:cs="Calibri" w:eastAsia="Calibri" w:hAnsi="Calibri"/>
          <w:sz w:val="22"/>
        </w:rPr>
      </w:pPr>
      <w:r>
        <w:rPr>
          <w:rFonts w:ascii="Calibri" w:cs="Calibri" w:eastAsia="Calibri" w:hAnsi="Calibri"/>
          <w:sz w:val="22"/>
        </w:rPr>
        <w:t>Accounts payable configuration, payment methods, document types Down Payments, Automatic payment Program.</w:t>
      </w:r>
    </w:p>
    <w:p>
      <w:pPr>
        <w:pStyle w:val="style4108"/>
        <w:numPr>
          <w:ilvl w:val="0"/>
          <w:numId w:val="6"/>
        </w:numPr>
        <w:rPr>
          <w:rFonts w:ascii="Calibri" w:cs="Calibri" w:eastAsia="Calibri" w:hAnsi="Calibri"/>
          <w:sz w:val="22"/>
        </w:rPr>
      </w:pPr>
      <w:r>
        <w:rPr>
          <w:rFonts w:ascii="Calibri" w:cs="Calibri" w:eastAsia="Calibri" w:hAnsi="Calibri"/>
          <w:sz w:val="22"/>
        </w:rPr>
        <w:t>Accounts Receivable configuration payment methods, document types Down Payments.</w:t>
      </w:r>
    </w:p>
    <w:p>
      <w:pPr>
        <w:pStyle w:val="style4108"/>
        <w:numPr>
          <w:ilvl w:val="0"/>
          <w:numId w:val="6"/>
        </w:numPr>
        <w:rPr>
          <w:rFonts w:ascii="Calibri" w:cs="Calibri" w:eastAsia="Calibri" w:hAnsi="Calibri"/>
          <w:sz w:val="22"/>
        </w:rPr>
      </w:pPr>
      <w:r>
        <w:rPr>
          <w:rFonts w:ascii="Calibri" w:cs="Calibri" w:eastAsia="Calibri" w:hAnsi="Calibri"/>
          <w:sz w:val="22"/>
        </w:rPr>
        <w:t>Accounts Receivable configuration payment methods, document types Down Payments.</w:t>
      </w:r>
    </w:p>
    <w:p>
      <w:pPr>
        <w:pStyle w:val="style4108"/>
        <w:numPr>
          <w:ilvl w:val="0"/>
          <w:numId w:val="6"/>
        </w:numPr>
        <w:rPr>
          <w:rFonts w:ascii="Calibri" w:cs="Calibri" w:hAnsi="Calibri"/>
          <w:sz w:val="22"/>
          <w:lang w:val="en-US"/>
        </w:rPr>
      </w:pPr>
      <w:r>
        <w:rPr>
          <w:rFonts w:ascii="Calibri" w:cs="Calibri" w:hAnsi="Calibri"/>
          <w:sz w:val="22"/>
        </w:rPr>
        <w:t>Configured Asset Accounting: Asset classes, Account determination, screen layouts and number ranges for Asset Master Records and configured Chart of Depreciation.</w:t>
      </w:r>
    </w:p>
    <w:p>
      <w:pPr>
        <w:pStyle w:val="style4108"/>
        <w:numPr>
          <w:ilvl w:val="0"/>
          <w:numId w:val="6"/>
        </w:numPr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Unit testing the client scenarios to test the customizations done in FI-AR, FI-AP, FI-AA modules, Banking, GL, Cash Journal, Foreign Currency Valuation and reporting irregularities.</w:t>
      </w:r>
    </w:p>
    <w:p>
      <w:pPr>
        <w:pStyle w:val="style4108"/>
        <w:numPr>
          <w:ilvl w:val="0"/>
          <w:numId w:val="6"/>
        </w:numPr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Integration testing of FI – SD and FI - MM modules and reporting the irregularities.</w:t>
      </w:r>
    </w:p>
    <w:p>
      <w:pPr>
        <w:pStyle w:val="style4108"/>
        <w:numPr>
          <w:ilvl w:val="0"/>
          <w:numId w:val="6"/>
        </w:numPr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Involved in Cutover activities,And Upload Master data through LSMW</w:t>
      </w:r>
    </w:p>
    <w:p>
      <w:pPr>
        <w:pStyle w:val="style4108"/>
        <w:numPr>
          <w:ilvl w:val="0"/>
          <w:numId w:val="6"/>
        </w:numPr>
        <w:rPr>
          <w:rFonts w:ascii="Calibri" w:cs="Calibri" w:eastAsia="Calibri" w:hAnsi="Calibri"/>
          <w:sz w:val="22"/>
        </w:rPr>
      </w:pPr>
      <w:r>
        <w:rPr>
          <w:rFonts w:ascii="Calibri" w:cs="Calibri" w:eastAsia="Calibri" w:hAnsi="Calibri"/>
          <w:sz w:val="22"/>
        </w:rPr>
        <w:t>Involved in integration testing</w:t>
      </w:r>
    </w:p>
    <w:p>
      <w:pPr>
        <w:pStyle w:val="style4108"/>
        <w:numPr>
          <w:ilvl w:val="0"/>
          <w:numId w:val="6"/>
        </w:numPr>
        <w:rPr>
          <w:rFonts w:ascii="Calibri" w:cs="Calibri" w:eastAsia="Calibri" w:hAnsi="Calibri"/>
          <w:sz w:val="22"/>
        </w:rPr>
      </w:pPr>
      <w:r>
        <w:rPr>
          <w:rFonts w:ascii="Calibri" w:cs="Calibri" w:eastAsia="Calibri" w:hAnsi="Calibri"/>
          <w:sz w:val="22"/>
        </w:rPr>
        <w:t>Preparation of Unit Test Documents as per Standards.</w:t>
      </w:r>
    </w:p>
    <w:p>
      <w:pPr>
        <w:pStyle w:val="style4108"/>
        <w:numPr>
          <w:ilvl w:val="0"/>
          <w:numId w:val="0"/>
        </w:numPr>
        <w:ind w:left="1440"/>
        <w:rPr>
          <w:rFonts w:ascii="Calibri" w:cs="Calibri" w:eastAsia="Calibri" w:hAnsi="Calibri"/>
          <w:sz w:val="22"/>
        </w:rPr>
      </w:pPr>
    </w:p>
    <w:p>
      <w:pPr>
        <w:pStyle w:val="style30"/>
        <w:spacing w:lineRule="auto" w:line="276"/>
        <w:jc w:val="both"/>
        <w:rPr>
          <w:rFonts w:ascii="Calibri" w:cs="Calibri" w:eastAsia="Calibri" w:hAnsi="Calibri"/>
          <w:lang w:val="en-GB"/>
        </w:rPr>
      </w:pPr>
      <w:r>
        <w:rPr>
          <w:rFonts w:ascii="Calibri" w:cs="Calibri" w:hAnsi="Calibri"/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323850</wp:posOffset>
                </wp:positionH>
                <wp:positionV relativeFrom="paragraph">
                  <wp:posOffset>254635</wp:posOffset>
                </wp:positionV>
                <wp:extent cx="7013575" cy="0"/>
                <wp:effectExtent l="0" t="0" r="0" b="0"/>
                <wp:wrapTopAndBottom/>
                <wp:docPr id="1028" name="Line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013575" cy="0"/>
                        </a:xfrm>
                        <a:prstGeom prst="line"/>
                        <a:ln cmpd="sng" cap="flat" w="6350">
                          <a:solidFill>
                            <a:srgbClr val="4f81b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8" filled="f" stroked="t" from="25.5pt,20.05pt" to="577.75pt,20.05pt" style="position:absolute;z-index:-2147483644;mso-position-horizontal-relative:page;mso-position-vertical-relative:text;mso-width-percent:0;mso-height-percent:0;mso-width-relative:page;mso-height-relative:page;mso-wrap-distance-left:0.0pt;mso-wrap-distance-right:0.0pt;visibility:visible;">
                <v:stroke color="#4f81bc" weight="0.5pt"/>
                <w10:wrap type="topAndBottom"/>
                <v:fill/>
              </v:line>
            </w:pict>
          </mc:Fallback>
        </mc:AlternateContent>
      </w:r>
      <w:r>
        <w:rPr>
          <w:rFonts w:ascii="Calibri" w:cs="Calibri" w:hAnsi="Calibri"/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323850</wp:posOffset>
                </wp:positionH>
                <wp:positionV relativeFrom="paragraph">
                  <wp:posOffset>254635</wp:posOffset>
                </wp:positionV>
                <wp:extent cx="7013575" cy="0"/>
                <wp:effectExtent l="0" t="0" r="0" b="0"/>
                <wp:wrapTopAndBottom/>
                <wp:docPr id="1029" name="Line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013575" cy="0"/>
                        </a:xfrm>
                        <a:prstGeom prst="line"/>
                        <a:ln cmpd="sng" cap="flat" w="6350">
                          <a:solidFill>
                            <a:srgbClr val="4f81b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9" filled="f" stroked="t" from="25.5pt,20.05pt" to="577.75pt,20.05pt" style="position:absolute;z-index:-2147483645;mso-position-horizontal-relative:page;mso-position-vertical-relative:text;mso-width-percent:0;mso-height-percent:0;mso-width-relative:page;mso-height-relative:page;mso-wrap-distance-left:0.0pt;mso-wrap-distance-right:0.0pt;visibility:visible;">
                <v:stroke color="#4f81bc" weight="0.5pt"/>
                <w10:wrap type="topAndBottom"/>
                <v:fill/>
              </v:line>
            </w:pict>
          </mc:Fallback>
        </mc:AlternateContent>
      </w:r>
    </w:p>
    <w:p>
      <w:pPr>
        <w:pStyle w:val="style179"/>
        <w:spacing w:after="0"/>
        <w:rPr>
          <w:rFonts w:cs="Calibri"/>
          <w:b/>
        </w:rPr>
      </w:pPr>
    </w:p>
    <w:p>
      <w:pPr>
        <w:pStyle w:val="style0"/>
        <w:spacing w:after="0"/>
        <w:rPr>
          <w:rFonts w:cs="Calibri"/>
          <w:u w:val="single"/>
        </w:rPr>
      </w:pPr>
    </w:p>
    <w:p>
      <w:pPr>
        <w:pStyle w:val="style0"/>
        <w:spacing w:after="0"/>
        <w:rPr>
          <w:rFonts w:cs="Calibri"/>
          <w:u w:val="single"/>
        </w:rPr>
      </w:pPr>
    </w:p>
    <w:p>
      <w:pPr>
        <w:pStyle w:val="style0"/>
        <w:spacing w:after="0"/>
        <w:rPr>
          <w:rFonts w:cs="Calibri"/>
          <w:b/>
        </w:rPr>
      </w:pPr>
    </w:p>
    <w:p>
      <w:pPr>
        <w:pStyle w:val="style0"/>
        <w:spacing w:after="0"/>
        <w:rPr>
          <w:rFonts w:cs="Calibri"/>
          <w:b/>
        </w:rPr>
      </w:pPr>
    </w:p>
    <w:p>
      <w:pPr>
        <w:pStyle w:val="style0"/>
        <w:spacing w:after="0"/>
        <w:rPr>
          <w:rFonts w:cs="Calibri"/>
          <w:b/>
        </w:rPr>
      </w:pPr>
    </w:p>
    <w:p>
      <w:pPr>
        <w:pStyle w:val="style0"/>
        <w:spacing w:after="0"/>
        <w:rPr>
          <w:rFonts w:cs="Calibri"/>
          <w:b/>
        </w:rPr>
      </w:pPr>
    </w:p>
    <w:p>
      <w:pPr>
        <w:pStyle w:val="style0"/>
        <w:spacing w:after="0"/>
        <w:rPr>
          <w:rFonts w:cs="Calibri"/>
          <w:b/>
        </w:rPr>
      </w:pPr>
    </w:p>
    <w:p>
      <w:pPr>
        <w:pStyle w:val="style0"/>
        <w:spacing w:after="0"/>
        <w:rPr>
          <w:rFonts w:cs="Calibri"/>
          <w:b/>
        </w:rPr>
      </w:pPr>
    </w:p>
    <w:p>
      <w:pPr>
        <w:pStyle w:val="style0"/>
        <w:spacing w:after="0"/>
        <w:rPr>
          <w:rFonts w:cs="Calibri"/>
          <w:b/>
        </w:rPr>
      </w:pPr>
    </w:p>
    <w:p>
      <w:pPr>
        <w:pStyle w:val="style0"/>
        <w:spacing w:after="0"/>
        <w:rPr>
          <w:rFonts w:cs="Calibri"/>
          <w:b/>
        </w:rPr>
      </w:pPr>
      <w:r>
        <w:rPr>
          <w:rFonts w:cs="Calibri"/>
          <w:b/>
        </w:rPr>
        <w:t>Project -2</w:t>
      </w:r>
    </w:p>
    <w:tbl>
      <w:tblPr>
        <w:tblStyle w:val="style154"/>
        <w:tblW w:w="9691" w:type="dxa"/>
        <w:tblLook w:val="04A0" w:firstRow="1" w:lastRow="0" w:firstColumn="1" w:lastColumn="0" w:noHBand="0" w:noVBand="1"/>
      </w:tblPr>
      <w:tblGrid>
        <w:gridCol w:w="2405"/>
        <w:gridCol w:w="7286"/>
      </w:tblGrid>
      <w:tr>
        <w:trPr>
          <w:trHeight w:val="330" w:hRule="atLeast"/>
        </w:trPr>
        <w:tc>
          <w:tcPr>
            <w:tcW w:w="2405" w:type="dxa"/>
            <w:tcBorders/>
          </w:tcPr>
          <w:p>
            <w:pPr>
              <w:pStyle w:val="style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ORGANASATION</w:t>
            </w:r>
          </w:p>
        </w:tc>
        <w:tc>
          <w:tcPr>
            <w:tcW w:w="7286" w:type="dxa"/>
            <w:tcBorders/>
          </w:tcPr>
          <w:p>
            <w:pPr>
              <w:pStyle w:val="style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Deus</w:t>
            </w:r>
          </w:p>
        </w:tc>
      </w:tr>
      <w:tr>
        <w:tblPrEx/>
        <w:trPr>
          <w:trHeight w:val="300" w:hRule="atLeast"/>
        </w:trPr>
        <w:tc>
          <w:tcPr>
            <w:tcW w:w="2405" w:type="dxa"/>
            <w:tcBorders/>
          </w:tcPr>
          <w:p>
            <w:pPr>
              <w:pStyle w:val="style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CLIENT</w:t>
            </w:r>
          </w:p>
        </w:tc>
        <w:tc>
          <w:tcPr>
            <w:tcW w:w="7286" w:type="dxa"/>
            <w:tcBorders/>
          </w:tcPr>
          <w:p>
            <w:pPr>
              <w:pStyle w:val="style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EY</w:t>
            </w:r>
          </w:p>
        </w:tc>
      </w:tr>
      <w:tr>
        <w:tblPrEx/>
        <w:trPr>
          <w:trHeight w:val="285" w:hRule="atLeast"/>
        </w:trPr>
        <w:tc>
          <w:tcPr>
            <w:tcW w:w="2405" w:type="dxa"/>
            <w:tcBorders/>
          </w:tcPr>
          <w:p>
            <w:pPr>
              <w:pStyle w:val="style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PROJECT  </w:t>
            </w:r>
          </w:p>
        </w:tc>
        <w:tc>
          <w:tcPr>
            <w:tcW w:w="7286" w:type="dxa"/>
            <w:tcBorders/>
          </w:tcPr>
          <w:p>
            <w:pPr>
              <w:pStyle w:val="style0"/>
              <w:tabs>
                <w:tab w:val="center" w:leader="none" w:pos="3535"/>
                <w:tab w:val="left" w:leader="none" w:pos="5955"/>
              </w:tabs>
              <w:rPr>
                <w:rFonts w:cs="Calibri"/>
                <w:b/>
              </w:rPr>
            </w:pPr>
            <w:r>
              <w:rPr>
                <w:rFonts w:cs="Calibri"/>
                <w:b/>
                <w:noProof/>
              </w:rPr>
              <mc:AlternateContent>
                <mc:Choice Requires="wps">
                  <w:drawing>
                    <wp:anchor distT="0" distB="0" distL="0" distR="0" simplePos="false" relativeHeight="7" behindDoc="false" locked="false" layoutInCell="true" allowOverlap="true">
                      <wp:simplePos x="0" y="0"/>
                      <wp:positionH relativeFrom="column">
                        <wp:posOffset>3373120</wp:posOffset>
                      </wp:positionH>
                      <wp:positionV relativeFrom="paragraph">
                        <wp:posOffset>0</wp:posOffset>
                      </wp:positionV>
                      <wp:extent cx="0" cy="419100"/>
                      <wp:effectExtent l="0" t="0" r="19050" b="19050"/>
                      <wp:wrapNone/>
                      <wp:docPr id="1030" name="Straight Connector 9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0" cy="419100"/>
                              </a:xfrm>
                              <a:prstGeom prst="line"/>
                              <a:ln cmpd="sng" cap="flat" w="9525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30" filled="f" stroked="t" from="265.6pt,0.0pt" to="265.6pt,33.0pt" style="position:absolute;z-index:7;mso-position-horizontal-relative:text;mso-position-vertical-relative:text;mso-width-relative:page;mso-height-relative:page;mso-wrap-distance-left:0.0pt;mso-wrap-distance-right:0.0pt;visibility:visible;">
                      <v:stroke color="#4a7dba"/>
                      <v:fill/>
                    </v:line>
                  </w:pict>
                </mc:Fallback>
              </mc:AlternateContent>
            </w:r>
            <w:r>
              <w:rPr>
                <w:rFonts w:cs="Calibri"/>
                <w:b/>
                <w:noProof/>
              </w:rPr>
              <mc:AlternateContent>
                <mc:Choice Requires="wps">
                  <w:drawing>
                    <wp:anchor distT="0" distB="0" distL="0" distR="0" simplePos="false" relativeHeight="6" behindDoc="false" locked="false" layoutInCell="true" allowOverlap="true">
                      <wp:simplePos x="0" y="0"/>
                      <wp:positionH relativeFrom="column">
                        <wp:posOffset>1896745</wp:posOffset>
                      </wp:positionH>
                      <wp:positionV relativeFrom="paragraph">
                        <wp:posOffset>0</wp:posOffset>
                      </wp:positionV>
                      <wp:extent cx="9525" cy="419100"/>
                      <wp:effectExtent l="0" t="0" r="28575" b="19050"/>
                      <wp:wrapNone/>
                      <wp:docPr id="1031" name="Straight Connector 7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9525" cy="419100"/>
                              </a:xfrm>
                              <a:prstGeom prst="line"/>
                              <a:ln cmpd="sng" cap="flat" w="9525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31" filled="f" stroked="t" from="149.35pt,0.0pt" to="150.1pt,33.0pt" style="position:absolute;z-index:6;mso-position-horizontal-relative:text;mso-position-vertical-relative:text;mso-width-relative:page;mso-height-relative:page;mso-wrap-distance-left:0.0pt;mso-wrap-distance-right:0.0pt;visibility:visible;">
                      <v:stroke color="#4a7dba"/>
                      <v:fill/>
                    </v:line>
                  </w:pict>
                </mc:Fallback>
              </mc:AlternateContent>
            </w:r>
            <w:r>
              <w:rPr>
                <w:rFonts w:cs="Calibri"/>
                <w:b/>
              </w:rPr>
              <w:t>IMPLEMENTATION</w:t>
            </w:r>
            <w:r>
              <w:rPr>
                <w:rFonts w:cs="Calibri"/>
                <w:b/>
              </w:rPr>
              <w:tab/>
            </w:r>
            <w:r>
              <w:rPr>
                <w:rFonts w:cs="Calibri"/>
                <w:b/>
              </w:rPr>
              <w:t xml:space="preserve">     TEAM SIZE</w:t>
            </w:r>
            <w:r>
              <w:rPr>
                <w:rFonts w:cs="Calibri"/>
                <w:b/>
              </w:rPr>
              <w:tab/>
            </w:r>
            <w:r>
              <w:rPr>
                <w:rFonts w:cs="Calibri"/>
                <w:b/>
              </w:rPr>
              <w:t>10</w:t>
            </w:r>
          </w:p>
        </w:tc>
      </w:tr>
      <w:tr>
        <w:tblPrEx/>
        <w:trPr>
          <w:trHeight w:val="330" w:hRule="atLeast"/>
        </w:trPr>
        <w:tc>
          <w:tcPr>
            <w:tcW w:w="2405" w:type="dxa"/>
            <w:tcBorders/>
          </w:tcPr>
          <w:p>
            <w:pPr>
              <w:pStyle w:val="style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START DATE</w:t>
            </w:r>
          </w:p>
        </w:tc>
        <w:tc>
          <w:tcPr>
            <w:tcW w:w="7286" w:type="dxa"/>
            <w:tcBorders/>
          </w:tcPr>
          <w:p>
            <w:pPr>
              <w:pStyle w:val="style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SEP-2020                                             END DATE                        </w:t>
            </w:r>
            <w:r>
              <w:rPr>
                <w:rFonts w:cs="Calibri"/>
                <w:b/>
              </w:rPr>
              <w:t xml:space="preserve">   SEP-</w:t>
            </w:r>
            <w:r>
              <w:rPr>
                <w:rFonts w:cs="Calibri"/>
                <w:b/>
                <w:lang w:val="en-US"/>
              </w:rPr>
              <w:t>2021</w:t>
            </w:r>
          </w:p>
        </w:tc>
      </w:tr>
      <w:tr>
        <w:tblPrEx/>
        <w:trPr>
          <w:trHeight w:val="330" w:hRule="atLeast"/>
        </w:trPr>
        <w:tc>
          <w:tcPr>
            <w:tcW w:w="2405" w:type="dxa"/>
            <w:tcBorders/>
          </w:tcPr>
          <w:p>
            <w:pPr>
              <w:pStyle w:val="style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ENVIRONMENT</w:t>
            </w:r>
          </w:p>
        </w:tc>
        <w:tc>
          <w:tcPr>
            <w:tcW w:w="7286" w:type="dxa"/>
            <w:tcBorders/>
          </w:tcPr>
          <w:p>
            <w:pPr>
              <w:pStyle w:val="style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S4HANA .1909               </w:t>
            </w:r>
          </w:p>
        </w:tc>
      </w:tr>
    </w:tbl>
    <w:p>
      <w:pPr>
        <w:pStyle w:val="style0"/>
        <w:spacing w:after="0"/>
        <w:rPr>
          <w:rFonts w:cs="Calibri"/>
          <w:b/>
        </w:rPr>
      </w:pPr>
    </w:p>
    <w:p>
      <w:pPr>
        <w:pStyle w:val="style0"/>
        <w:spacing w:after="0"/>
        <w:rPr>
          <w:rFonts w:cs="Calibri"/>
          <w:b/>
        </w:rPr>
      </w:pPr>
    </w:p>
    <w:p>
      <w:pPr>
        <w:pStyle w:val="style0"/>
        <w:spacing w:after="0"/>
        <w:rPr>
          <w:rFonts w:cs="Calibri"/>
          <w:b/>
        </w:rPr>
      </w:pPr>
      <w:r>
        <w:rPr>
          <w:rFonts w:cs="Calibri"/>
          <w:b/>
        </w:rPr>
        <w:t xml:space="preserve">Ernst &amp; Young has been a founding member of XBRL International since 1998 and has wide experience in the financial reporting domain, </w:t>
      </w:r>
      <w:r>
        <w:rPr>
          <w:rFonts w:cs="Calibri"/>
          <w:b/>
        </w:rPr>
        <w:t xml:space="preserve">both. </w:t>
      </w:r>
      <w:r>
        <w:rPr>
          <w:rFonts w:cs="Calibri"/>
          <w:b/>
        </w:rPr>
        <w:t>Ernst &amp;</w:t>
      </w:r>
      <w:r>
        <w:rPr>
          <w:rFonts w:cs="Calibri"/>
          <w:b/>
        </w:rPr>
        <w:t xml:space="preserve"> Young Americas LLC is a Delaware limited liability Company that coordinates the activities of the Americas Area EY exists to build a better working world, helping to create long-term value for clients, people and society, and to build trust in the capital</w:t>
      </w:r>
      <w:r>
        <w:rPr>
          <w:rFonts w:cs="Calibri"/>
          <w:b/>
        </w:rPr>
        <w:t xml:space="preserve"> markets. Enabled by data and technology, diverse EY teams in over 150 countries provide trust through assurance and help clients gro</w:t>
      </w:r>
      <w:r>
        <w:rPr>
          <w:rFonts w:cs="Calibri"/>
          <w:b/>
        </w:rPr>
        <w:t xml:space="preserve">w, transform and operate. </w:t>
      </w:r>
    </w:p>
    <w:p>
      <w:pPr>
        <w:pStyle w:val="style0"/>
        <w:spacing w:after="0"/>
        <w:rPr>
          <w:rFonts w:cs="Calibri"/>
          <w:b/>
        </w:rPr>
      </w:pPr>
    </w:p>
    <w:p>
      <w:pPr>
        <w:pStyle w:val="style0"/>
        <w:spacing w:after="0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ROLES&amp;REPONIBILIIES:</w:t>
      </w:r>
    </w:p>
    <w:p>
      <w:pPr>
        <w:pStyle w:val="style0"/>
        <w:spacing w:after="0"/>
        <w:rPr>
          <w:rFonts w:cs="Calibri"/>
          <w:b/>
        </w:rPr>
      </w:pPr>
      <w:r>
        <w:rPr>
          <w:rFonts w:cs="Calibri"/>
          <w:b/>
          <w:u w:val="single"/>
        </w:rPr>
        <w:t xml:space="preserve">  </w:t>
      </w:r>
      <w:r>
        <w:rPr>
          <w:rFonts w:cs="Calibri"/>
          <w:b/>
        </w:rPr>
        <w:t xml:space="preserve">              </w:t>
      </w:r>
    </w:p>
    <w:p>
      <w:pPr>
        <w:pStyle w:val="style0"/>
        <w:spacing w:after="0"/>
        <w:rPr>
          <w:rFonts w:cs="Calibri"/>
          <w:b/>
        </w:rPr>
      </w:pPr>
    </w:p>
    <w:p>
      <w:pPr>
        <w:pStyle w:val="style4108"/>
        <w:numPr>
          <w:ilvl w:val="0"/>
          <w:numId w:val="7"/>
        </w:numPr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 xml:space="preserve">Involved in Implementation of SAP FI module using </w:t>
      </w:r>
      <w:r>
        <w:rPr>
          <w:rFonts w:ascii="Calibri" w:cs="Calibri" w:hAnsi="Calibri"/>
          <w:sz w:val="22"/>
          <w:lang w:val="en-US"/>
        </w:rPr>
        <w:t>LTMC</w:t>
      </w:r>
      <w:r>
        <w:rPr>
          <w:rFonts w:ascii="Calibri" w:cs="Calibri" w:hAnsi="Calibri"/>
          <w:sz w:val="22"/>
        </w:rPr>
        <w:t xml:space="preserve"> Methodology.</w:t>
      </w:r>
    </w:p>
    <w:p>
      <w:pPr>
        <w:pStyle w:val="style4108"/>
        <w:numPr>
          <w:ilvl w:val="0"/>
          <w:numId w:val="7"/>
        </w:numPr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Involved in SAP</w:t>
      </w:r>
      <w:r>
        <w:rPr>
          <w:rFonts w:ascii="Calibri" w:cs="Calibri" w:hAnsi="Calibri"/>
          <w:sz w:val="22"/>
          <w:lang w:val="en-US"/>
        </w:rPr>
        <w:t xml:space="preserve"> </w:t>
      </w:r>
      <w:r>
        <w:rPr>
          <w:rFonts w:ascii="Calibri" w:cs="Calibri" w:hAnsi="Calibri"/>
          <w:sz w:val="22"/>
        </w:rPr>
        <w:t>configuration in configuration server. Involved in customization, configured global &amp; organizational structure.</w:t>
      </w:r>
    </w:p>
    <w:p>
      <w:pPr>
        <w:pStyle w:val="style4108"/>
        <w:numPr>
          <w:ilvl w:val="0"/>
          <w:numId w:val="7"/>
        </w:numPr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Involved in customization of SAP FI module implementation.</w:t>
      </w:r>
    </w:p>
    <w:p>
      <w:pPr>
        <w:pStyle w:val="style4108"/>
        <w:numPr>
          <w:ilvl w:val="0"/>
          <w:numId w:val="7"/>
        </w:numPr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 xml:space="preserve">Involved in defining fiscal year, posting periods </w:t>
      </w:r>
      <w:r>
        <w:rPr>
          <w:rFonts w:ascii="Calibri" w:cs="Calibri" w:hAnsi="Calibri"/>
          <w:sz w:val="22"/>
        </w:rPr>
        <w:t>&amp; field status variants, tolerance groups, document types &amp; number ranges creation of account groups and retained earnings accounts.</w:t>
      </w:r>
    </w:p>
    <w:p>
      <w:pPr>
        <w:pStyle w:val="style4108"/>
        <w:numPr>
          <w:ilvl w:val="0"/>
          <w:numId w:val="7"/>
        </w:numPr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Involved in configuration of Vendors and customers account groups, number ranges respective screen layouts.</w:t>
      </w:r>
    </w:p>
    <w:p>
      <w:pPr>
        <w:pStyle w:val="style4108"/>
        <w:numPr>
          <w:ilvl w:val="0"/>
          <w:numId w:val="7"/>
        </w:numPr>
        <w:rPr>
          <w:rFonts w:ascii="Calibri" w:cs="Calibri" w:hAnsi="Calibri"/>
          <w:sz w:val="22"/>
          <w:lang w:val="en-US"/>
        </w:rPr>
      </w:pPr>
      <w:r>
        <w:rPr>
          <w:rFonts w:ascii="Calibri" w:cs="Calibri" w:hAnsi="Calibri"/>
          <w:sz w:val="22"/>
        </w:rPr>
        <w:t>Configured Auto</w:t>
      </w:r>
      <w:r>
        <w:rPr>
          <w:rFonts w:ascii="Calibri" w:cs="Calibri" w:hAnsi="Calibri"/>
          <w:sz w:val="22"/>
        </w:rPr>
        <w:t>matic payment program.</w:t>
      </w:r>
      <w:r>
        <w:rPr>
          <w:rFonts w:ascii="Calibri" w:cs="Calibri" w:hAnsi="Calibri"/>
          <w:sz w:val="22"/>
          <w:lang w:val="en-US"/>
        </w:rPr>
        <w:t xml:space="preserve"> </w:t>
      </w:r>
    </w:p>
    <w:p>
      <w:pPr>
        <w:pStyle w:val="style4108"/>
        <w:numPr>
          <w:ilvl w:val="0"/>
          <w:numId w:val="7"/>
        </w:numPr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Involved in Settings for GL transactions. Ensure the bank correspondence data and other master data is created for each vendor and customers.</w:t>
      </w:r>
    </w:p>
    <w:p>
      <w:pPr>
        <w:pStyle w:val="style4108"/>
        <w:numPr>
          <w:ilvl w:val="0"/>
          <w:numId w:val="7"/>
        </w:numPr>
        <w:rPr>
          <w:rFonts w:ascii="Calibri" w:cs="Calibri" w:hAnsi="Calibri"/>
          <w:sz w:val="22"/>
          <w:lang w:val="en-US"/>
        </w:rPr>
      </w:pPr>
      <w:r>
        <w:rPr>
          <w:rFonts w:ascii="Calibri" w:cs="Calibri" w:hAnsi="Calibri"/>
          <w:sz w:val="22"/>
        </w:rPr>
        <w:t xml:space="preserve">Configured Asset Accounting: Asset classes, Account determination, screen layouts and </w:t>
      </w:r>
      <w:r>
        <w:rPr>
          <w:rFonts w:ascii="Calibri" w:cs="Calibri" w:hAnsi="Calibri"/>
          <w:sz w:val="22"/>
        </w:rPr>
        <w:t>number ranges for Asset Master Records and configured Chart of Depreciation.</w:t>
      </w:r>
    </w:p>
    <w:p>
      <w:pPr>
        <w:pStyle w:val="style4108"/>
        <w:numPr>
          <w:ilvl w:val="0"/>
          <w:numId w:val="7"/>
        </w:numPr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Unit testing the client scenarios to test the customizations done in FI-AR, FI-AP, FI-AA modules, Banking, GL, Cash Journal, Foreign Currency Valuation and reporting irregularitie</w:t>
      </w:r>
      <w:r>
        <w:rPr>
          <w:rFonts w:ascii="Calibri" w:cs="Calibri" w:hAnsi="Calibri"/>
          <w:sz w:val="22"/>
        </w:rPr>
        <w:t>s.</w:t>
      </w:r>
    </w:p>
    <w:p>
      <w:pPr>
        <w:pStyle w:val="style4108"/>
        <w:numPr>
          <w:ilvl w:val="0"/>
          <w:numId w:val="7"/>
        </w:numPr>
        <w:rPr>
          <w:rFonts w:ascii="Calibri" w:cs="Calibri" w:hAnsi="Calibri"/>
          <w:sz w:val="22"/>
        </w:rPr>
      </w:pPr>
      <w:r>
        <w:rPr>
          <w:rFonts w:ascii="Calibri" w:cs="Calibri" w:hAnsi="Calibri"/>
          <w:sz w:val="22"/>
        </w:rPr>
        <w:t>Integration testing of FI – SD and FI - MM modules and reporting the irregularities.</w:t>
      </w:r>
    </w:p>
    <w:p>
      <w:pPr>
        <w:pStyle w:val="style4108"/>
        <w:numPr>
          <w:ilvl w:val="0"/>
          <w:numId w:val="0"/>
        </w:numPr>
        <w:ind w:left="1440"/>
        <w:rPr>
          <w:rFonts w:ascii="Calibri" w:cs="Calibri" w:hAnsi="Calibri"/>
          <w:sz w:val="22"/>
        </w:rPr>
      </w:pPr>
    </w:p>
    <w:p>
      <w:pPr>
        <w:pStyle w:val="style179"/>
        <w:shd w:val="clear" w:color="auto" w:fill="ffffff"/>
        <w:spacing w:after="100" w:afterAutospacing="true" w:lineRule="auto" w:line="276"/>
        <w:jc w:val="both"/>
        <w:contextualSpacing w:val="false"/>
        <w:rPr>
          <w:rFonts w:cs="Calibri"/>
          <w:color w:val="181717"/>
        </w:rPr>
      </w:pPr>
    </w:p>
    <w:p>
      <w:pPr>
        <w:pStyle w:val="style179"/>
        <w:shd w:val="clear" w:color="auto" w:fill="ffffff"/>
        <w:spacing w:after="100" w:afterAutospacing="true" w:lineRule="auto" w:line="276"/>
        <w:jc w:val="both"/>
        <w:contextualSpacing w:val="false"/>
        <w:rPr>
          <w:rFonts w:cs="Calibri"/>
          <w:color w:val="181717"/>
        </w:rPr>
      </w:pPr>
    </w:p>
    <w:p>
      <w:pPr>
        <w:pStyle w:val="style0"/>
        <w:tabs>
          <w:tab w:val="left" w:leader="none" w:pos="360"/>
        </w:tabs>
        <w:spacing w:after="0" w:lineRule="auto" w:line="360"/>
        <w:jc w:val="both"/>
        <w:rPr>
          <w:rFonts w:cs="Calibri"/>
          <w:b/>
        </w:rPr>
      </w:pPr>
    </w:p>
    <w:p>
      <w:pPr>
        <w:pStyle w:val="style0"/>
        <w:tabs>
          <w:tab w:val="left" w:leader="none" w:pos="360"/>
        </w:tabs>
        <w:spacing w:after="0" w:lineRule="auto" w:line="360"/>
        <w:jc w:val="both"/>
        <w:rPr>
          <w:rFonts w:cs="Calibri"/>
          <w:b/>
        </w:rPr>
      </w:pPr>
      <w:r>
        <w:rPr>
          <w:rFonts w:cs="Calibri"/>
          <w:b/>
        </w:rPr>
        <w:t>Project -1</w:t>
      </w:r>
    </w:p>
    <w:tbl>
      <w:tblPr>
        <w:tblStyle w:val="style154"/>
        <w:tblW w:w="10157" w:type="dxa"/>
        <w:tblLook w:val="04A0" w:firstRow="1" w:lastRow="0" w:firstColumn="1" w:lastColumn="0" w:noHBand="0" w:noVBand="1"/>
      </w:tblPr>
      <w:tblGrid>
        <w:gridCol w:w="2547"/>
        <w:gridCol w:w="7610"/>
      </w:tblGrid>
      <w:tr>
        <w:trPr>
          <w:trHeight w:val="348" w:hRule="atLeast"/>
        </w:trPr>
        <w:tc>
          <w:tcPr>
            <w:tcW w:w="2547" w:type="dxa"/>
            <w:tcBorders/>
          </w:tcPr>
          <w:p>
            <w:pPr>
              <w:pStyle w:val="style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ORGANASATION</w:t>
            </w:r>
          </w:p>
        </w:tc>
        <w:tc>
          <w:tcPr>
            <w:tcW w:w="7610" w:type="dxa"/>
            <w:tcBorders/>
          </w:tcPr>
          <w:p>
            <w:pPr>
              <w:pStyle w:val="style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Fujitsu</w:t>
            </w:r>
          </w:p>
        </w:tc>
      </w:tr>
      <w:tr>
        <w:tblPrEx/>
        <w:trPr>
          <w:trHeight w:val="317" w:hRule="atLeast"/>
        </w:trPr>
        <w:tc>
          <w:tcPr>
            <w:tcW w:w="2547" w:type="dxa"/>
            <w:tcBorders/>
          </w:tcPr>
          <w:p>
            <w:pPr>
              <w:pStyle w:val="style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CLIENT</w:t>
            </w:r>
          </w:p>
        </w:tc>
        <w:tc>
          <w:tcPr>
            <w:tcW w:w="7610" w:type="dxa"/>
            <w:tcBorders/>
          </w:tcPr>
          <w:p>
            <w:pPr>
              <w:pStyle w:val="style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FUJITSU</w:t>
            </w:r>
          </w:p>
        </w:tc>
      </w:tr>
      <w:tr>
        <w:tblPrEx/>
        <w:trPr>
          <w:trHeight w:val="301" w:hRule="atLeast"/>
        </w:trPr>
        <w:tc>
          <w:tcPr>
            <w:tcW w:w="2547" w:type="dxa"/>
            <w:tcBorders/>
          </w:tcPr>
          <w:p>
            <w:pPr>
              <w:pStyle w:val="style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PROJECT  </w:t>
            </w:r>
          </w:p>
        </w:tc>
        <w:tc>
          <w:tcPr>
            <w:tcW w:w="7610" w:type="dxa"/>
            <w:tcBorders/>
          </w:tcPr>
          <w:p>
            <w:pPr>
              <w:pStyle w:val="style0"/>
              <w:tabs>
                <w:tab w:val="center" w:leader="none" w:pos="2146"/>
                <w:tab w:val="left" w:leader="none" w:pos="4035"/>
              </w:tabs>
              <w:rPr>
                <w:rFonts w:cs="Calibri"/>
                <w:b/>
              </w:rPr>
            </w:pPr>
            <w:r>
              <w:rPr>
                <w:rFonts w:cs="Calibri"/>
                <w:b/>
                <w:noProof/>
              </w:rPr>
              <mc:AlternateContent>
                <mc:Choice Requires="wps">
                  <w:drawing>
                    <wp:anchor distT="0" distB="0" distL="0" distR="0" simplePos="false" relativeHeight="9" behindDoc="false" locked="false" layoutInCell="true" allowOverlap="true">
                      <wp:simplePos x="0" y="0"/>
                      <wp:positionH relativeFrom="column">
                        <wp:posOffset>1063625</wp:posOffset>
                      </wp:positionH>
                      <wp:positionV relativeFrom="paragraph">
                        <wp:posOffset>7620</wp:posOffset>
                      </wp:positionV>
                      <wp:extent cx="0" cy="438150"/>
                      <wp:effectExtent l="0" t="0" r="19050" b="19050"/>
                      <wp:wrapNone/>
                      <wp:docPr id="1032" name="Straight Connector 12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0" cy="438150"/>
                              </a:xfrm>
                              <a:prstGeom prst="line"/>
                              <a:ln cmpd="sng" cap="flat" w="9525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32" filled="f" stroked="t" from="83.75pt,0.6pt" to="83.75pt,35.1pt" style="position:absolute;z-index:9;mso-position-horizontal-relative:text;mso-position-vertical-relative:text;mso-width-relative:page;mso-height-relative:page;mso-wrap-distance-left:0.0pt;mso-wrap-distance-right:0.0pt;visibility:visible;">
                      <v:stroke color="#4a7dba"/>
                      <v:fill/>
                    </v:line>
                  </w:pict>
                </mc:Fallback>
              </mc:AlternateContent>
            </w:r>
            <w:r>
              <w:rPr>
                <w:rFonts w:cs="Calibri"/>
                <w:b/>
              </w:rPr>
              <w:t xml:space="preserve">SUPPORT </w:t>
            </w:r>
            <w:r>
              <w:rPr>
                <w:rFonts w:cs="Calibri"/>
                <w:b/>
              </w:rPr>
              <w:tab/>
            </w:r>
            <w:r>
              <w:rPr>
                <w:rFonts w:cs="Calibri"/>
                <w:b/>
                <w:bCs/>
              </w:rPr>
              <w:t xml:space="preserve">           TEAM SIZE</w:t>
            </w:r>
            <w:r>
              <w:rPr>
                <w:rFonts w:cs="Calibri"/>
                <w:b/>
                <w:bCs/>
              </w:rPr>
              <w:tab/>
            </w:r>
            <w:r>
              <w:rPr>
                <w:rFonts w:cs="Calibri"/>
                <w:b/>
                <w:bCs/>
              </w:rPr>
              <w:t xml:space="preserve">  8</w:t>
            </w:r>
          </w:p>
        </w:tc>
      </w:tr>
      <w:tr>
        <w:tblPrEx/>
        <w:trPr>
          <w:trHeight w:val="348" w:hRule="atLeast"/>
        </w:trPr>
        <w:tc>
          <w:tcPr>
            <w:tcW w:w="2547" w:type="dxa"/>
            <w:tcBorders/>
          </w:tcPr>
          <w:p>
            <w:pPr>
              <w:pStyle w:val="style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START DATE</w:t>
            </w:r>
          </w:p>
        </w:tc>
        <w:tc>
          <w:tcPr>
            <w:tcW w:w="7610" w:type="dxa"/>
            <w:tcBorders/>
          </w:tcPr>
          <w:p>
            <w:pPr>
              <w:pStyle w:val="style0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  <w:noProof/>
              </w:rPr>
              <mc:AlternateContent>
                <mc:Choice Requires="wps">
                  <w:drawing>
                    <wp:anchor distT="0" distB="0" distL="0" distR="0" simplePos="false" relativeHeight="8" behindDoc="false" locked="false" layoutInCell="true" allowOverlap="true">
                      <wp:simplePos x="0" y="0"/>
                      <wp:positionH relativeFrom="column">
                        <wp:posOffset>2511425</wp:posOffset>
                      </wp:positionH>
                      <wp:positionV relativeFrom="paragraph">
                        <wp:posOffset>-194310</wp:posOffset>
                      </wp:positionV>
                      <wp:extent cx="0" cy="438150"/>
                      <wp:effectExtent l="0" t="0" r="19050" b="19050"/>
                      <wp:wrapNone/>
                      <wp:docPr id="1033" name="Straight Connector 11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0" cy="438150"/>
                              </a:xfrm>
                              <a:prstGeom prst="line"/>
                              <a:ln cmpd="sng" cap="flat" w="9525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033" filled="f" stroked="t" from="197.75pt,-15.3pt" to="197.75pt,19.2pt" style="position:absolute;z-index:8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color="#4a7dba"/>
                      <v:fill/>
                    </v:line>
                  </w:pict>
                </mc:Fallback>
              </mc:AlternateContent>
            </w:r>
            <w:r>
              <w:rPr>
                <w:rFonts w:cs="Calibri"/>
                <w:b/>
              </w:rPr>
              <w:t xml:space="preserve">April -2018                       END DATE                </w:t>
            </w:r>
            <w:r>
              <w:rPr>
                <w:rFonts w:cs="Calibri"/>
                <w:b/>
              </w:rPr>
              <w:t xml:space="preserve">     AGUST-2020</w:t>
            </w:r>
          </w:p>
        </w:tc>
      </w:tr>
      <w:tr>
        <w:tblPrEx/>
        <w:trPr>
          <w:trHeight w:val="348" w:hRule="atLeast"/>
        </w:trPr>
        <w:tc>
          <w:tcPr>
            <w:tcW w:w="2547" w:type="dxa"/>
            <w:tcBorders/>
          </w:tcPr>
          <w:p>
            <w:pPr>
              <w:pStyle w:val="style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ENVIRONMENT</w:t>
            </w:r>
          </w:p>
        </w:tc>
        <w:tc>
          <w:tcPr>
            <w:tcW w:w="7610" w:type="dxa"/>
            <w:tcBorders/>
          </w:tcPr>
          <w:p>
            <w:pPr>
              <w:pStyle w:val="style0"/>
              <w:rPr>
                <w:rFonts w:cs="Calibri"/>
                <w:b/>
                <w:bCs/>
                <w:noProof/>
                <w:lang w:val="en-IN" w:eastAsia="en-IN"/>
              </w:rPr>
            </w:pPr>
            <w:r>
              <w:rPr>
                <w:rFonts w:cs="Calibri"/>
                <w:b/>
              </w:rPr>
              <w:t>ECC 6.0 SAP FICO</w:t>
            </w:r>
          </w:p>
        </w:tc>
      </w:tr>
    </w:tbl>
    <w:p>
      <w:pPr>
        <w:pStyle w:val="style0"/>
        <w:spacing w:after="0"/>
        <w:rPr>
          <w:rFonts w:cs="Calibri"/>
          <w:b/>
        </w:rPr>
      </w:pPr>
    </w:p>
    <w:p>
      <w:pPr>
        <w:pStyle w:val="style0"/>
        <w:spacing w:after="0"/>
        <w:rPr>
          <w:rFonts w:cs="Calibri"/>
          <w:b/>
        </w:rPr>
      </w:pPr>
      <w:r>
        <w:rPr>
          <w:rFonts w:cs="Calibri"/>
          <w:b/>
        </w:rPr>
        <w:t>Fujitsu is the leading Japanese global information and communication technology company multinational information and communications technology equipment and services corporation, establ</w:t>
      </w:r>
      <w:r>
        <w:rPr>
          <w:rFonts w:cs="Calibri"/>
          <w:b/>
        </w:rPr>
        <w:t xml:space="preserve">ished in 1935 and headquartered in Tokyo. Fujitsu is the world's sixth-largest IT </w:t>
      </w:r>
      <w:r>
        <w:rPr>
          <w:rFonts w:cs="Calibri"/>
          <w:b/>
        </w:rPr>
        <w:t>services,</w:t>
      </w:r>
      <w:r>
        <w:rPr>
          <w:rFonts w:cs="Calibri"/>
          <w:b/>
        </w:rPr>
        <w:t xml:space="preserve"> products include servers, PCs, laptops, media centers, tablets, storage hardwa.</w:t>
      </w:r>
    </w:p>
    <w:p>
      <w:pPr>
        <w:pStyle w:val="style0"/>
        <w:spacing w:after="0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ROLES&amp;REPONIBILIIES:</w:t>
      </w:r>
    </w:p>
    <w:p>
      <w:pPr>
        <w:pStyle w:val="style0"/>
        <w:spacing w:after="0"/>
        <w:rPr>
          <w:rFonts w:cs="Calibri"/>
          <w:b/>
        </w:rPr>
      </w:pPr>
    </w:p>
    <w:p>
      <w:pPr>
        <w:pStyle w:val="style179"/>
        <w:spacing w:after="20"/>
        <w:ind w:left="1470"/>
        <w:rPr>
          <w:rFonts w:cs="Calibri"/>
        </w:rPr>
      </w:pPr>
    </w:p>
    <w:p>
      <w:pPr>
        <w:pStyle w:val="style0"/>
        <w:numPr>
          <w:ilvl w:val="0"/>
          <w:numId w:val="5"/>
        </w:numPr>
        <w:tabs>
          <w:tab w:val="left" w:leader="none" w:pos="720"/>
        </w:tabs>
        <w:spacing w:after="0" w:lineRule="auto" w:line="24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Attending to Change Requests and Incidents raised by the </w:t>
      </w:r>
      <w:r>
        <w:rPr>
          <w:rFonts w:cs="Calibri"/>
          <w:color w:val="000000"/>
        </w:rPr>
        <w:t>client. Understanding the requirements and solving them on a scenario  before releasing to  Production</w:t>
      </w:r>
    </w:p>
    <w:p>
      <w:pPr>
        <w:pStyle w:val="style179"/>
        <w:numPr>
          <w:ilvl w:val="0"/>
          <w:numId w:val="5"/>
        </w:numPr>
        <w:spacing w:after="20"/>
        <w:rPr>
          <w:rFonts w:cs="Calibri"/>
        </w:rPr>
      </w:pPr>
      <w:r>
        <w:rPr>
          <w:rFonts w:cs="Calibri"/>
        </w:rPr>
        <w:t>Provided helpdesk support and resolution/guidance and answering the queries of users.</w:t>
      </w:r>
    </w:p>
    <w:p>
      <w:pPr>
        <w:pStyle w:val="style179"/>
        <w:numPr>
          <w:ilvl w:val="0"/>
          <w:numId w:val="5"/>
        </w:numPr>
        <w:tabs>
          <w:tab w:val="left" w:leader="none" w:pos="720"/>
        </w:tabs>
        <w:autoSpaceDE w:val="false"/>
        <w:autoSpaceDN w:val="false"/>
        <w:adjustRightInd w:val="false"/>
        <w:spacing w:after="0" w:lineRule="auto" w:line="240"/>
        <w:ind w:right="18"/>
        <w:rPr>
          <w:rFonts w:cs="Calibri"/>
          <w:color w:val="000000"/>
        </w:rPr>
      </w:pPr>
      <w:r>
        <w:rPr>
          <w:rFonts w:cs="Calibri"/>
          <w:color w:val="000000"/>
        </w:rPr>
        <w:t>Interacting with the user for understanding / solving the issues.</w:t>
      </w:r>
    </w:p>
    <w:p>
      <w:pPr>
        <w:pStyle w:val="style31"/>
        <w:widowControl w:val="false"/>
        <w:numPr>
          <w:ilvl w:val="0"/>
          <w:numId w:val="5"/>
        </w:numPr>
        <w:tabs>
          <w:tab w:val="clear" w:pos="4680"/>
        </w:tabs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</w:rPr>
        <w:t>T</w:t>
      </w:r>
      <w:r>
        <w:rPr>
          <w:rFonts w:cs="Calibri"/>
          <w:color w:val="000000"/>
        </w:rPr>
        <w:t xml:space="preserve">est Script preparation and performing Unit Test (UAT and IS Testing) in the Development, Quality/ Pre-Production Servers Providing day to day operational and process support to users.   </w:t>
      </w:r>
    </w:p>
    <w:p>
      <w:pPr>
        <w:pStyle w:val="style31"/>
        <w:widowControl w:val="false"/>
        <w:numPr>
          <w:ilvl w:val="0"/>
          <w:numId w:val="5"/>
        </w:numPr>
        <w:tabs>
          <w:tab w:val="clear" w:pos="4680"/>
        </w:tabs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</w:rPr>
        <w:t xml:space="preserve"> Prepared end user training manuals and training to end users periodi</w:t>
      </w:r>
      <w:r>
        <w:rPr>
          <w:rFonts w:cs="Calibri"/>
          <w:color w:val="000000"/>
        </w:rPr>
        <w:t>cally.</w:t>
      </w:r>
    </w:p>
    <w:p>
      <w:pPr>
        <w:pStyle w:val="style179"/>
        <w:numPr>
          <w:ilvl w:val="0"/>
          <w:numId w:val="5"/>
        </w:numPr>
        <w:tabs>
          <w:tab w:val="left" w:leader="none" w:pos="720"/>
        </w:tabs>
        <w:autoSpaceDE w:val="false"/>
        <w:autoSpaceDN w:val="false"/>
        <w:adjustRightInd w:val="false"/>
        <w:spacing w:after="0" w:lineRule="auto" w:line="240"/>
        <w:ind w:right="18"/>
        <w:rPr>
          <w:rFonts w:cs="Calibri"/>
          <w:color w:val="000000"/>
        </w:rPr>
      </w:pPr>
      <w:r>
        <w:rPr>
          <w:rFonts w:cs="Calibri"/>
        </w:rPr>
        <w:t>Resolving Issues and tickets in the areas of G/L, A/P, A/R and AA.</w:t>
      </w:r>
    </w:p>
    <w:p>
      <w:pPr>
        <w:pStyle w:val="style179"/>
        <w:numPr>
          <w:ilvl w:val="0"/>
          <w:numId w:val="5"/>
        </w:numPr>
        <w:tabs>
          <w:tab w:val="left" w:leader="none" w:pos="720"/>
        </w:tabs>
        <w:autoSpaceDE w:val="false"/>
        <w:autoSpaceDN w:val="false"/>
        <w:adjustRightInd w:val="false"/>
        <w:spacing w:after="0" w:lineRule="auto" w:line="240"/>
        <w:ind w:right="18"/>
        <w:rPr>
          <w:rFonts w:cs="Calibri"/>
          <w:color w:val="000000"/>
        </w:rPr>
      </w:pPr>
      <w:r>
        <w:rPr>
          <w:rFonts w:cs="Calibri"/>
        </w:rPr>
        <w:t>Solving issues as per the priority given to them within SLA time lines.</w:t>
      </w:r>
    </w:p>
    <w:p>
      <w:pPr>
        <w:pStyle w:val="style179"/>
        <w:numPr>
          <w:ilvl w:val="0"/>
          <w:numId w:val="5"/>
        </w:numPr>
        <w:tabs>
          <w:tab w:val="left" w:leader="none" w:pos="720"/>
        </w:tabs>
        <w:autoSpaceDE w:val="false"/>
        <w:autoSpaceDN w:val="false"/>
        <w:adjustRightInd w:val="false"/>
        <w:spacing w:after="0" w:lineRule="auto" w:line="240"/>
        <w:ind w:right="18"/>
        <w:rPr>
          <w:rFonts w:cs="Calibri"/>
          <w:color w:val="000000"/>
        </w:rPr>
      </w:pPr>
      <w:r>
        <w:rPr>
          <w:rFonts w:cs="Calibri"/>
        </w:rPr>
        <w:t>Involved in customizing new Z reports as per the business    requirement</w:t>
      </w:r>
      <w:r>
        <w:rPr>
          <w:rFonts w:cs="Calibri"/>
          <w:color w:val="000000"/>
        </w:rPr>
        <w:tab/>
      </w:r>
    </w:p>
    <w:p>
      <w:pPr>
        <w:pStyle w:val="style179"/>
        <w:numPr>
          <w:ilvl w:val="0"/>
          <w:numId w:val="5"/>
        </w:numPr>
        <w:tabs>
          <w:tab w:val="left" w:leader="none" w:pos="720"/>
        </w:tabs>
        <w:autoSpaceDE w:val="false"/>
        <w:autoSpaceDN w:val="false"/>
        <w:adjustRightInd w:val="false"/>
        <w:spacing w:after="0" w:lineRule="auto" w:line="240"/>
        <w:ind w:right="18"/>
        <w:rPr>
          <w:rFonts w:cs="Calibri"/>
          <w:color w:val="000000"/>
        </w:rPr>
      </w:pPr>
      <w:r>
        <w:rPr>
          <w:rFonts w:cs="Calibri"/>
          <w:color w:val="000000"/>
        </w:rPr>
        <w:t xml:space="preserve">Data Transportation from one server </w:t>
      </w:r>
      <w:r>
        <w:rPr>
          <w:rFonts w:cs="Calibri"/>
          <w:color w:val="000000"/>
        </w:rPr>
        <w:t>to the next one.</w:t>
      </w:r>
    </w:p>
    <w:p>
      <w:pPr>
        <w:pStyle w:val="style179"/>
        <w:numPr>
          <w:ilvl w:val="0"/>
          <w:numId w:val="5"/>
        </w:numPr>
        <w:tabs>
          <w:tab w:val="left" w:leader="none" w:pos="720"/>
        </w:tabs>
        <w:autoSpaceDE w:val="false"/>
        <w:autoSpaceDN w:val="false"/>
        <w:adjustRightInd w:val="false"/>
        <w:spacing w:after="0" w:lineRule="auto" w:line="240"/>
        <w:ind w:right="18"/>
        <w:rPr>
          <w:rFonts w:cs="Calibri"/>
          <w:color w:val="000000"/>
        </w:rPr>
      </w:pPr>
      <w:r>
        <w:rPr>
          <w:rFonts w:cs="Calibri"/>
          <w:color w:val="000000"/>
        </w:rPr>
        <w:t>Involved in business validations and substitutions for different master data postings for</w:t>
      </w:r>
    </w:p>
    <w:p>
      <w:pPr>
        <w:pStyle w:val="style179"/>
        <w:tabs>
          <w:tab w:val="left" w:leader="none" w:pos="720"/>
        </w:tabs>
        <w:autoSpaceDE w:val="false"/>
        <w:autoSpaceDN w:val="false"/>
        <w:adjustRightInd w:val="false"/>
        <w:spacing w:after="0" w:lineRule="auto" w:line="240"/>
        <w:ind w:right="18"/>
        <w:rPr>
          <w:rFonts w:cs="Calibri"/>
          <w:color w:val="000000"/>
        </w:rPr>
      </w:pPr>
      <w:r>
        <w:rPr>
          <w:rFonts w:cs="Calibri"/>
          <w:color w:val="000000"/>
        </w:rPr>
        <w:t>Different company codes.</w:t>
      </w:r>
    </w:p>
    <w:p>
      <w:pPr>
        <w:pStyle w:val="style179"/>
        <w:numPr>
          <w:ilvl w:val="0"/>
          <w:numId w:val="5"/>
        </w:numPr>
        <w:tabs>
          <w:tab w:val="left" w:leader="none" w:pos="720"/>
        </w:tabs>
        <w:autoSpaceDE w:val="false"/>
        <w:autoSpaceDN w:val="false"/>
        <w:adjustRightInd w:val="false"/>
        <w:spacing w:after="0" w:lineRule="auto" w:line="240"/>
        <w:ind w:right="18"/>
        <w:rPr>
          <w:rFonts w:cs="Calibri"/>
          <w:color w:val="000000"/>
        </w:rPr>
      </w:pPr>
      <w:r>
        <w:rPr>
          <w:rFonts w:cs="Calibri"/>
          <w:color w:val="000000"/>
        </w:rPr>
        <w:t>Handling P2P and O2C process issue along with integration part.</w:t>
      </w:r>
    </w:p>
    <w:p>
      <w:pPr>
        <w:pStyle w:val="style0"/>
        <w:tabs>
          <w:tab w:val="left" w:leader="none" w:pos="720"/>
        </w:tabs>
        <w:autoSpaceDE w:val="false"/>
        <w:autoSpaceDN w:val="false"/>
        <w:adjustRightInd w:val="false"/>
        <w:spacing w:after="0" w:lineRule="auto" w:line="240"/>
        <w:ind w:right="18"/>
        <w:rPr>
          <w:rFonts w:cs="Calibri"/>
          <w:color w:val="000000"/>
        </w:rPr>
      </w:pPr>
    </w:p>
    <w:p>
      <w:pPr>
        <w:pStyle w:val="style0"/>
        <w:tabs>
          <w:tab w:val="left" w:leader="none" w:pos="720"/>
        </w:tabs>
        <w:autoSpaceDE w:val="false"/>
        <w:autoSpaceDN w:val="false"/>
        <w:adjustRightInd w:val="false"/>
        <w:spacing w:after="0" w:lineRule="auto" w:line="240"/>
        <w:ind w:left="360" w:right="18"/>
        <w:rPr>
          <w:rFonts w:cs="Calibri"/>
          <w:color w:val="000000"/>
        </w:rPr>
      </w:pPr>
      <w:r>
        <w:rPr>
          <w:rFonts w:cs="Calibri"/>
          <w:color w:val="000000"/>
        </w:rPr>
        <w:t>Personal details:</w:t>
      </w:r>
    </w:p>
    <w:p>
      <w:pPr>
        <w:pStyle w:val="style0"/>
        <w:tabs>
          <w:tab w:val="left" w:leader="none" w:pos="720"/>
        </w:tabs>
        <w:autoSpaceDE w:val="false"/>
        <w:autoSpaceDN w:val="false"/>
        <w:adjustRightInd w:val="false"/>
        <w:spacing w:after="0" w:lineRule="auto" w:line="240"/>
        <w:ind w:left="360" w:right="18"/>
        <w:rPr>
          <w:rFonts w:cs="Calibri"/>
          <w:color w:val="000000"/>
        </w:rPr>
      </w:pPr>
      <w:r>
        <w:rPr>
          <w:rFonts w:cs="Calibri"/>
          <w:color w:val="000000"/>
        </w:rPr>
        <w:t>DOB: 10-06-1993</w:t>
      </w:r>
    </w:p>
    <w:p>
      <w:pPr>
        <w:pStyle w:val="style0"/>
        <w:tabs>
          <w:tab w:val="left" w:leader="none" w:pos="720"/>
        </w:tabs>
        <w:autoSpaceDE w:val="false"/>
        <w:autoSpaceDN w:val="false"/>
        <w:adjustRightInd w:val="false"/>
        <w:spacing w:after="0" w:lineRule="auto" w:line="240"/>
        <w:ind w:left="360" w:right="18"/>
        <w:rPr>
          <w:rFonts w:cs="Calibri"/>
          <w:color w:val="000000"/>
        </w:rPr>
      </w:pPr>
      <w:r>
        <w:rPr>
          <w:rFonts w:cs="Calibri"/>
          <w:color w:val="000000"/>
        </w:rPr>
        <w:t xml:space="preserve">Current Location: </w:t>
      </w:r>
      <w:r>
        <w:rPr>
          <w:rFonts w:cs="Calibri"/>
          <w:color w:val="000000"/>
        </w:rPr>
        <w:t>Bangalore</w:t>
      </w:r>
    </w:p>
    <w:p>
      <w:pPr>
        <w:pStyle w:val="style0"/>
        <w:tabs>
          <w:tab w:val="left" w:leader="none" w:pos="720"/>
        </w:tabs>
        <w:autoSpaceDE w:val="false"/>
        <w:autoSpaceDN w:val="false"/>
        <w:adjustRightInd w:val="false"/>
        <w:spacing w:after="0" w:lineRule="auto" w:line="240"/>
        <w:ind w:left="360" w:right="18"/>
        <w:rPr>
          <w:rFonts w:cs="Calibri"/>
          <w:color w:val="000000"/>
        </w:rPr>
      </w:pPr>
      <w:r>
        <w:rPr>
          <w:rFonts w:cs="Calibri"/>
          <w:color w:val="000000"/>
        </w:rPr>
        <w:t>Preferable Location: Bangalore, Chennai, Hyderabad.</w:t>
      </w:r>
    </w:p>
    <w:p>
      <w:pPr>
        <w:pStyle w:val="style0"/>
        <w:tabs>
          <w:tab w:val="left" w:leader="none" w:pos="720"/>
        </w:tabs>
        <w:autoSpaceDE w:val="false"/>
        <w:autoSpaceDN w:val="false"/>
        <w:adjustRightInd w:val="false"/>
        <w:spacing w:after="0" w:lineRule="auto" w:line="240"/>
        <w:ind w:left="360" w:right="18"/>
        <w:rPr>
          <w:rFonts w:cs="Calibri"/>
          <w:color w:val="000000"/>
        </w:rPr>
      </w:pPr>
      <w:r>
        <w:rPr>
          <w:rFonts w:cs="Calibri"/>
          <w:color w:val="000000"/>
        </w:rPr>
        <w:t>Education: M.COM with 65% from YOGI VEMANA UNIVARSITY,</w:t>
      </w:r>
    </w:p>
    <w:p>
      <w:pPr>
        <w:pStyle w:val="style0"/>
        <w:tabs>
          <w:tab w:val="left" w:leader="none" w:pos="720"/>
        </w:tabs>
        <w:autoSpaceDE w:val="false"/>
        <w:autoSpaceDN w:val="false"/>
        <w:adjustRightInd w:val="false"/>
        <w:spacing w:after="0" w:lineRule="auto" w:line="240"/>
        <w:ind w:right="18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     A.P. from 2013 to 2015.</w:t>
      </w:r>
    </w:p>
    <w:p>
      <w:pPr>
        <w:pStyle w:val="style0"/>
        <w:tabs>
          <w:tab w:val="left" w:leader="none" w:pos="720"/>
        </w:tabs>
        <w:autoSpaceDE w:val="false"/>
        <w:autoSpaceDN w:val="false"/>
        <w:adjustRightInd w:val="false"/>
        <w:spacing w:after="0" w:lineRule="auto" w:line="240"/>
        <w:ind w:right="18"/>
        <w:rPr>
          <w:rFonts w:cs="Calibri"/>
          <w:color w:val="000000"/>
        </w:rPr>
      </w:pPr>
    </w:p>
    <w:p>
      <w:pPr>
        <w:pStyle w:val="style0"/>
        <w:tabs>
          <w:tab w:val="left" w:leader="none" w:pos="720"/>
        </w:tabs>
        <w:autoSpaceDE w:val="false"/>
        <w:autoSpaceDN w:val="false"/>
        <w:adjustRightInd w:val="false"/>
        <w:spacing w:after="0" w:lineRule="auto" w:line="240"/>
        <w:ind w:right="18"/>
        <w:rPr>
          <w:rFonts w:cs="Calibri"/>
          <w:color w:val="000000"/>
        </w:rPr>
      </w:pPr>
    </w:p>
    <w:sectPr>
      <w:headerReference w:type="default" r:id="rId2"/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ind w:left="6480" w:firstLine="720"/>
      <w:rPr>
        <w:bCs/>
        <w:sz w:val="28"/>
        <w:szCs w:val="28"/>
        <w:u w:val="single"/>
      </w:rPr>
    </w:pPr>
  </w:p>
  <w:p>
    <w:pPr>
      <w:pStyle w:val="style0"/>
      <w:spacing w:after="0"/>
      <w:rPr>
        <w:b/>
      </w:rPr>
    </w:pP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42ABF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AD26570"/>
    <w:lvl w:ilvl="0" w:tplc="0E42408E">
      <w:start w:val="1"/>
      <w:numFmt w:val="bullet"/>
      <w:lvlText w:val=""/>
      <w:lvlJc w:val="left"/>
      <w:pPr>
        <w:ind w:left="860" w:hanging="360"/>
      </w:pPr>
      <w:rPr>
        <w:rFonts w:ascii="Symbol" w:cs="Symbol" w:eastAsia="Symbol" w:hAnsi="Symbol" w:hint="default"/>
        <w:w w:val="100"/>
        <w:sz w:val="24"/>
        <w:szCs w:val="24"/>
        <w:lang w:val="en-US" w:bidi="ar-SA" w:eastAsia="en-US"/>
      </w:rPr>
    </w:lvl>
    <w:lvl w:ilvl="1" w:tplc="EF8669EE">
      <w:start w:val="1"/>
      <w:numFmt w:val="bullet"/>
      <w:lvlText w:val=""/>
      <w:lvlJc w:val="left"/>
      <w:pPr>
        <w:ind w:left="1131" w:hanging="360"/>
      </w:pPr>
      <w:rPr>
        <w:rFonts w:ascii="Symbol" w:cs="Symbol" w:eastAsia="Symbol" w:hAnsi="Symbol" w:hint="default"/>
        <w:w w:val="100"/>
        <w:sz w:val="24"/>
        <w:szCs w:val="24"/>
        <w:lang w:val="en-US" w:bidi="ar-SA" w:eastAsia="en-US"/>
      </w:rPr>
    </w:lvl>
    <w:lvl w:ilvl="2" w:tplc="2DE4F7A0">
      <w:start w:val="1"/>
      <w:numFmt w:val="bullet"/>
      <w:lvlText w:val="•"/>
      <w:lvlJc w:val="left"/>
      <w:pPr>
        <w:ind w:left="2047" w:hanging="360"/>
      </w:pPr>
      <w:rPr>
        <w:rFonts w:hint="default"/>
        <w:lang w:val="en-US" w:bidi="ar-SA" w:eastAsia="en-US"/>
      </w:rPr>
    </w:lvl>
    <w:lvl w:ilvl="3" w:tplc="42760C44">
      <w:start w:val="1"/>
      <w:numFmt w:val="bullet"/>
      <w:lvlText w:val="•"/>
      <w:lvlJc w:val="left"/>
      <w:pPr>
        <w:ind w:left="2954" w:hanging="360"/>
      </w:pPr>
      <w:rPr>
        <w:rFonts w:hint="default"/>
        <w:lang w:val="en-US" w:bidi="ar-SA" w:eastAsia="en-US"/>
      </w:rPr>
    </w:lvl>
    <w:lvl w:ilvl="4" w:tplc="DFFC66F0">
      <w:start w:val="1"/>
      <w:numFmt w:val="bullet"/>
      <w:lvlText w:val="•"/>
      <w:lvlJc w:val="left"/>
      <w:pPr>
        <w:ind w:left="3862" w:hanging="360"/>
      </w:pPr>
      <w:rPr>
        <w:rFonts w:hint="default"/>
        <w:lang w:val="en-US" w:bidi="ar-SA" w:eastAsia="en-US"/>
      </w:rPr>
    </w:lvl>
    <w:lvl w:ilvl="5" w:tplc="885491BA">
      <w:start w:val="1"/>
      <w:numFmt w:val="bullet"/>
      <w:lvlText w:val="•"/>
      <w:lvlJc w:val="left"/>
      <w:pPr>
        <w:ind w:left="4769" w:hanging="360"/>
      </w:pPr>
      <w:rPr>
        <w:rFonts w:hint="default"/>
        <w:lang w:val="en-US" w:bidi="ar-SA" w:eastAsia="en-US"/>
      </w:rPr>
    </w:lvl>
    <w:lvl w:ilvl="6" w:tplc="3418C7DA">
      <w:start w:val="1"/>
      <w:numFmt w:val="bullet"/>
      <w:lvlText w:val="•"/>
      <w:lvlJc w:val="left"/>
      <w:pPr>
        <w:ind w:left="5676" w:hanging="360"/>
      </w:pPr>
      <w:rPr>
        <w:rFonts w:hint="default"/>
        <w:lang w:val="en-US" w:bidi="ar-SA" w:eastAsia="en-US"/>
      </w:rPr>
    </w:lvl>
    <w:lvl w:ilvl="7" w:tplc="708C3348">
      <w:start w:val="1"/>
      <w:numFmt w:val="bullet"/>
      <w:lvlText w:val="•"/>
      <w:lvlJc w:val="left"/>
      <w:pPr>
        <w:ind w:left="6584" w:hanging="360"/>
      </w:pPr>
      <w:rPr>
        <w:rFonts w:hint="default"/>
        <w:lang w:val="en-US" w:bidi="ar-SA" w:eastAsia="en-US"/>
      </w:rPr>
    </w:lvl>
    <w:lvl w:ilvl="8" w:tplc="D15A0056">
      <w:start w:val="1"/>
      <w:numFmt w:val="bullet"/>
      <w:lvlText w:val="•"/>
      <w:lvlJc w:val="left"/>
      <w:pPr>
        <w:ind w:left="7491" w:hanging="360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B8588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760B4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D26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44EDCF2"/>
    <w:lvl w:ilvl="0" w:tplc="9FB467A2">
      <w:start w:val="1"/>
      <w:numFmt w:val="bullet"/>
      <w:pStyle w:val="style4108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46B85FC6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BB0AF1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9EC8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1C2E9E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CB16BD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F0F0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061A54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74CC52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83AE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7E2C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A8E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48FA7A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E6280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10C5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B2E7D2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165C35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D6019FC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6"/>
    <w:qFormat/>
    <w:uiPriority w:val="9"/>
    <w:pPr>
      <w:keepNext/>
      <w:keepLines/>
      <w:spacing w:before="240" w:after="0"/>
      <w:outlineLvl w:val="0"/>
    </w:pPr>
    <w:rPr>
      <w:rFonts w:ascii="Cambria" w:eastAsia="SimSun" w:hAnsi="Cambria"/>
      <w:color w:val="365f91"/>
      <w:sz w:val="32"/>
      <w:szCs w:val="32"/>
    </w:rPr>
  </w:style>
  <w:style w:type="paragraph" w:styleId="style2">
    <w:name w:val="heading 2"/>
    <w:basedOn w:val="style0"/>
    <w:next w:val="style2"/>
    <w:link w:val="style4101"/>
    <w:qFormat/>
    <w:uiPriority w:val="1"/>
    <w:pPr>
      <w:widowControl w:val="false"/>
      <w:autoSpaceDE w:val="false"/>
      <w:autoSpaceDN w:val="false"/>
      <w:spacing w:after="0" w:lineRule="auto" w:line="240"/>
      <w:ind w:left="220"/>
      <w:outlineLvl w:val="1"/>
    </w:pPr>
    <w:rPr>
      <w:rFonts w:ascii="Arial" w:cs="Arial" w:eastAsia="Arial" w:hAnsi="Arial"/>
      <w:b/>
      <w:bCs/>
      <w:i/>
      <w:sz w:val="24"/>
      <w:szCs w:val="24"/>
      <w:lang w:bidi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spacing w:after="0" w:lineRule="auto" w:line="240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style4097">
    <w:name w:val="Title Char_f0486cf6-ebf9-459b-99e5-d2c1638e0bef"/>
    <w:basedOn w:val="style65"/>
    <w:next w:val="style4097"/>
    <w:link w:val="style62"/>
    <w:uiPriority w:val="10"/>
    <w:rPr>
      <w:rFonts w:ascii="Calibri Light" w:cs="SimSun" w:eastAsia="SimSun" w:hAnsi="Calibri Light"/>
      <w:spacing w:val="-10"/>
      <w:kern w:val="28"/>
      <w:sz w:val="56"/>
      <w:szCs w:val="56"/>
    </w:rPr>
  </w:style>
  <w:style w:type="paragraph" w:styleId="style179">
    <w:name w:val="List Paragraph"/>
    <w:basedOn w:val="style0"/>
    <w:next w:val="style179"/>
    <w:link w:val="style4109"/>
    <w:qFormat/>
    <w:uiPriority w:val="99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098">
    <w:name w:val="Table Paragraph"/>
    <w:basedOn w:val="style0"/>
    <w:next w:val="style4098"/>
    <w:qFormat/>
    <w:uiPriority w:val="1"/>
    <w:pPr>
      <w:widowControl w:val="false"/>
      <w:autoSpaceDE w:val="false"/>
      <w:autoSpaceDN w:val="false"/>
      <w:spacing w:before="20" w:after="0" w:lineRule="auto" w:line="240"/>
      <w:ind w:left="470"/>
    </w:pPr>
    <w:rPr>
      <w:rFonts w:ascii="Arial" w:cs="Arial" w:eastAsia="Arial" w:hAnsi="Arial"/>
      <w:lang w:bidi="en-US"/>
    </w:rPr>
  </w:style>
  <w:style w:type="paragraph" w:styleId="style31">
    <w:name w:val="header"/>
    <w:basedOn w:val="style0"/>
    <w:next w:val="style31"/>
    <w:link w:val="style4099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Header Char_79f33d24-665a-4294-b4b6-a3b2b64e7db3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Footer Char_f7c98a90-a96e-4474-aa51-2ed2c265b338"/>
    <w:basedOn w:val="style65"/>
    <w:next w:val="style4100"/>
    <w:link w:val="style32"/>
    <w:uiPriority w:val="99"/>
  </w:style>
  <w:style w:type="character" w:customStyle="1" w:styleId="style4101">
    <w:name w:val="Heading 2 Char_45cf79f6-544c-48a8-90eb-4aa1cc5dc20f"/>
    <w:basedOn w:val="style65"/>
    <w:next w:val="style4101"/>
    <w:link w:val="style2"/>
    <w:uiPriority w:val="1"/>
    <w:rPr>
      <w:rFonts w:ascii="Arial" w:cs="Arial" w:eastAsia="Arial" w:hAnsi="Arial"/>
      <w:b/>
      <w:bCs/>
      <w:i/>
      <w:sz w:val="24"/>
      <w:szCs w:val="24"/>
      <w:lang w:bidi="en-US"/>
    </w:rPr>
  </w:style>
  <w:style w:type="paragraph" w:styleId="style66">
    <w:name w:val="Body Text"/>
    <w:basedOn w:val="style0"/>
    <w:next w:val="style66"/>
    <w:link w:val="style4102"/>
    <w:qFormat/>
    <w:uiPriority w:val="1"/>
    <w:pPr>
      <w:widowControl w:val="false"/>
      <w:autoSpaceDE w:val="false"/>
      <w:autoSpaceDN w:val="false"/>
      <w:spacing w:after="0" w:lineRule="auto" w:line="240"/>
      <w:ind w:left="580"/>
    </w:pPr>
    <w:rPr>
      <w:rFonts w:ascii="Arial" w:cs="Arial" w:eastAsia="Arial" w:hAnsi="Arial"/>
      <w:sz w:val="24"/>
      <w:szCs w:val="24"/>
      <w:lang w:bidi="en-US"/>
    </w:rPr>
  </w:style>
  <w:style w:type="character" w:customStyle="1" w:styleId="style4102">
    <w:name w:val="Body Text Char"/>
    <w:basedOn w:val="style65"/>
    <w:next w:val="style4102"/>
    <w:link w:val="style66"/>
    <w:uiPriority w:val="1"/>
    <w:rPr>
      <w:rFonts w:ascii="Arial" w:cs="Arial" w:eastAsia="Arial" w:hAnsi="Arial"/>
      <w:sz w:val="24"/>
      <w:szCs w:val="24"/>
      <w:lang w:bidi="en-US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customStyle="1" w:styleId="style4103">
    <w:name w:val="Default"/>
    <w:next w:val="style4103"/>
    <w:pPr>
      <w:autoSpaceDE w:val="false"/>
      <w:autoSpaceDN w:val="false"/>
      <w:adjustRightInd w:val="false"/>
      <w:spacing w:after="0" w:lineRule="auto" w:line="240"/>
    </w:pPr>
    <w:rPr>
      <w:rFonts w:ascii="Arial" w:cs="Arial" w:eastAsia="Times New Roman" w:hAnsi="Arial"/>
      <w:color w:val="000000"/>
      <w:sz w:val="24"/>
      <w:szCs w:val="24"/>
    </w:rPr>
  </w:style>
  <w:style w:type="character" w:customStyle="1" w:styleId="style4104">
    <w:name w:val="Comment Text Char"/>
    <w:next w:val="style4104"/>
    <w:link w:val="style30"/>
    <w:rPr>
      <w:rFonts w:ascii="Times New Roman" w:eastAsia="Times New Roman" w:hAnsi="Times New Roman"/>
    </w:rPr>
  </w:style>
  <w:style w:type="paragraph" w:styleId="style30">
    <w:name w:val="annotation text"/>
    <w:basedOn w:val="style0"/>
    <w:next w:val="style30"/>
    <w:link w:val="style4104"/>
    <w:pPr>
      <w:spacing w:after="0" w:lineRule="auto" w:line="240"/>
    </w:pPr>
    <w:rPr>
      <w:rFonts w:ascii="Times New Roman" w:eastAsia="Times New Roman" w:hAnsi="Times New Roman"/>
    </w:rPr>
  </w:style>
  <w:style w:type="character" w:customStyle="1" w:styleId="style4105">
    <w:name w:val="Comment Text Char1"/>
    <w:basedOn w:val="style65"/>
    <w:next w:val="style4105"/>
    <w:uiPriority w:val="99"/>
    <w:rPr>
      <w:sz w:val="20"/>
      <w:szCs w:val="20"/>
    </w:rPr>
  </w:style>
  <w:style w:type="character" w:customStyle="1" w:styleId="style4106">
    <w:name w:val="Heading 1 Char_784c6c00-7b7c-4b44-b80f-baaa5b2a2392"/>
    <w:basedOn w:val="style65"/>
    <w:next w:val="style4106"/>
    <w:link w:val="style1"/>
    <w:uiPriority w:val="9"/>
    <w:rPr>
      <w:rFonts w:ascii="Cambria" w:cs="SimSun" w:eastAsia="SimSun" w:hAnsi="Cambria"/>
      <w:color w:val="365f91"/>
      <w:sz w:val="32"/>
      <w:szCs w:val="32"/>
    </w:rPr>
  </w:style>
  <w:style w:type="paragraph" w:styleId="style67">
    <w:name w:val="Body Text Indent"/>
    <w:basedOn w:val="style0"/>
    <w:next w:val="style67"/>
    <w:link w:val="style4107"/>
    <w:uiPriority w:val="99"/>
    <w:pPr>
      <w:spacing w:after="120"/>
      <w:ind w:left="360"/>
    </w:pPr>
    <w:rPr/>
  </w:style>
  <w:style w:type="character" w:customStyle="1" w:styleId="style4107">
    <w:name w:val="Body Text Indent Char"/>
    <w:basedOn w:val="style65"/>
    <w:next w:val="style4107"/>
    <w:link w:val="style67"/>
    <w:uiPriority w:val="99"/>
  </w:style>
  <w:style w:type="paragraph" w:customStyle="1" w:styleId="style4108">
    <w:name w:val="Cog CV Main Bullet"/>
    <w:basedOn w:val="style0"/>
    <w:next w:val="style4108"/>
    <w:pPr>
      <w:numPr>
        <w:ilvl w:val="0"/>
        <w:numId w:val="1"/>
      </w:numPr>
      <w:spacing w:after="0" w:lineRule="exact" w:line="240"/>
      <w:jc w:val="both"/>
      <w:contextualSpacing/>
    </w:pPr>
    <w:rPr>
      <w:rFonts w:ascii="Arial" w:cs="Arial" w:eastAsia="Times New Roman" w:hAnsi="Arial"/>
      <w:bCs/>
      <w:noProof/>
      <w:snapToGrid w:val="false"/>
      <w:sz w:val="20"/>
      <w:lang w:val="en-GB"/>
    </w:rPr>
  </w:style>
  <w:style w:type="character" w:customStyle="1" w:styleId="style4109">
    <w:name w:val="List Paragraph Char"/>
    <w:next w:val="style4109"/>
    <w:link w:val="style179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1017</Words>
  <Pages>4</Pages>
  <Characters>6153</Characters>
  <Application>WPS Office</Application>
  <DocSecurity>0</DocSecurity>
  <Paragraphs>165</Paragraphs>
  <ScaleCrop>false</ScaleCrop>
  <LinksUpToDate>false</LinksUpToDate>
  <CharactersWithSpaces>7586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2023-06-15T10:40:00Z</dcterms:created>
  <dc:creator>Windows User</dc:creator>
  <lastModifiedBy>22031116AI</lastModifiedBy>
  <dcterms:modified xsi:type="dcterms:W3CDTF">2023-07-05T10:49:58Z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ac2bb8c3cf9449b593a35c23dc470459</vt:lpwstr>
  </property>
</Properties>
</file>