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31D49" w:rsidP="00531D49" w14:paraId="5FEA7BBC" w14:textId="598E44BD">
      <w:pPr>
        <w:tabs>
          <w:tab w:val="left" w:pos="7845"/>
        </w:tabs>
        <w:spacing w:before="29"/>
        <w:ind w:left="140"/>
        <w:rPr>
          <w:b/>
        </w:rPr>
      </w:pPr>
      <w:r>
        <w:rPr>
          <w:b/>
        </w:rPr>
        <w:t xml:space="preserve">Anil </w:t>
      </w:r>
      <w:r>
        <w:rPr>
          <w:b/>
        </w:rPr>
        <w:t>Arelli</w:t>
      </w:r>
      <w:r>
        <w:rPr>
          <w:b/>
        </w:rPr>
        <w:t xml:space="preserve">              </w:t>
      </w:r>
      <w:r w:rsidR="003729A1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</w:t>
      </w:r>
      <w:r>
        <w:rPr>
          <w:b/>
        </w:rPr>
        <w:t>Mail:</w:t>
      </w:r>
      <w:r w:rsidR="003729A1">
        <w:rPr>
          <w:b/>
        </w:rPr>
        <w:t xml:space="preserve"> </w:t>
      </w:r>
      <w:r>
        <w:rPr>
          <w:b/>
        </w:rPr>
        <w:t>anil.arelli</w:t>
      </w:r>
      <w:r w:rsidRPr="00DB4576">
        <w:rPr>
          <w:b/>
        </w:rPr>
        <w:t>.</w:t>
      </w:r>
      <w:r>
        <w:rPr>
          <w:b/>
        </w:rPr>
        <w:t>1408</w:t>
      </w:r>
      <w:r w:rsidRPr="00DB4576">
        <w:rPr>
          <w:b/>
        </w:rPr>
        <w:t>@gmail.com</w:t>
      </w:r>
    </w:p>
    <w:p w:rsidR="00531D49" w:rsidP="00531D49" w14:paraId="4199C2C6" w14:textId="40E326C9">
      <w:pPr>
        <w:tabs>
          <w:tab w:val="left" w:pos="7842"/>
        </w:tabs>
        <w:spacing w:before="39"/>
        <w:ind w:left="14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233962</wp:posOffset>
                </wp:positionV>
                <wp:extent cx="6896100" cy="1841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415" w="6896100" stroke="1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543pt;height:1.45pt;margin-top:18.4pt;margin-left:34.55pt;mso-position-horizontal-relative:page;mso-wrap-distance-bottom:0;mso-wrap-distance-left:0;mso-wrap-distance-right:0;mso-wrap-distance-top:0;mso-wrap-style:square;position:absolute;visibility:visible;v-text-anchor:top;z-index:-251656192" coordsize="6896100,18415" path="m6895846,l,,,18288l6895846,18288l6895846,xe" fillcolor="black" stroked="f">
                <v:path arrowok="t"/>
                <w10:wrap type="topAndBottom"/>
              </v:shape>
            </w:pict>
          </mc:Fallback>
        </mc:AlternateContent>
      </w:r>
      <w:r w:rsidR="009F71C0">
        <w:rPr>
          <w:b/>
          <w:spacing w:val="-2"/>
        </w:rPr>
        <w:t xml:space="preserve">Application </w:t>
      </w:r>
      <w:r>
        <w:rPr>
          <w:b/>
          <w:spacing w:val="-2"/>
        </w:rPr>
        <w:t>Production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support</w:t>
      </w:r>
      <w:r>
        <w:rPr>
          <w:b/>
          <w:spacing w:val="5"/>
        </w:rPr>
        <w:t xml:space="preserve"> </w:t>
      </w:r>
      <w:r w:rsidR="009F71C0">
        <w:rPr>
          <w:b/>
          <w:spacing w:val="-2"/>
        </w:rPr>
        <w:t xml:space="preserve">Analyst                                                                                       </w:t>
      </w:r>
      <w:r>
        <w:rPr>
          <w:b/>
        </w:rPr>
        <w:t>Mobile:</w:t>
      </w:r>
      <w:r>
        <w:rPr>
          <w:b/>
          <w:spacing w:val="-13"/>
        </w:rPr>
        <w:t xml:space="preserve"> </w:t>
      </w:r>
      <w:r>
        <w:rPr>
          <w:b/>
        </w:rPr>
        <w:t>+91-</w:t>
      </w:r>
      <w:r>
        <w:rPr>
          <w:b/>
          <w:spacing w:val="-8"/>
        </w:rPr>
        <w:t xml:space="preserve"> </w:t>
      </w:r>
      <w:bookmarkStart w:id="0" w:name="_GoBack"/>
      <w:r w:rsidRPr="00D83378" w:rsidR="00D83378">
        <w:rPr>
          <w:b/>
          <w:spacing w:val="-1"/>
        </w:rPr>
        <w:t>9182623391</w:t>
      </w:r>
      <w:bookmarkEnd w:id="0"/>
    </w:p>
    <w:p w:rsidR="00531D49" w:rsidP="00531D49" w14:paraId="42D1F9D9" w14:textId="77777777">
      <w:pPr>
        <w:pStyle w:val="BodyText"/>
        <w:spacing w:before="1"/>
        <w:ind w:left="0"/>
        <w:rPr>
          <w:b/>
        </w:rPr>
      </w:pPr>
    </w:p>
    <w:p w:rsidR="00531D49" w:rsidP="00531D49" w14:paraId="0C6AE475" w14:textId="77777777">
      <w:pPr>
        <w:spacing w:before="1"/>
        <w:ind w:left="140"/>
        <w:rPr>
          <w:b/>
        </w:rPr>
      </w:pPr>
      <w:r>
        <w:rPr>
          <w:b/>
          <w:spacing w:val="-2"/>
          <w:u w:val="single"/>
        </w:rPr>
        <w:t>Objective:</w:t>
      </w:r>
    </w:p>
    <w:p w:rsidR="00531D49" w:rsidP="00531D49" w14:paraId="7BCB222F" w14:textId="6FB85126">
      <w:pPr>
        <w:pStyle w:val="BodyText"/>
        <w:spacing w:before="199"/>
        <w:ind w:left="140"/>
      </w:pPr>
      <w:r>
        <w:t>To Seek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Responsible</w:t>
      </w:r>
      <w:r>
        <w:rPr>
          <w:spacing w:val="35"/>
        </w:rPr>
        <w:t xml:space="preserve"> </w:t>
      </w:r>
      <w:r>
        <w:t>Position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field</w:t>
      </w:r>
      <w:r>
        <w:rPr>
          <w:spacing w:val="3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Utilize</w:t>
      </w:r>
      <w:r>
        <w:rPr>
          <w:spacing w:val="3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 xml:space="preserve">Conceptual </w:t>
      </w:r>
      <w:r w:rsidR="005B6E88">
        <w:t>Knowledge</w:t>
      </w:r>
      <w:r>
        <w:t>, Technical</w:t>
      </w:r>
      <w:r>
        <w:rPr>
          <w:spacing w:val="80"/>
        </w:rPr>
        <w:t xml:space="preserve"> </w:t>
      </w:r>
      <w:r>
        <w:t>Skills</w:t>
      </w:r>
      <w:r w:rsidR="005B6E88"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Experience</w:t>
      </w:r>
      <w:r>
        <w:rPr>
          <w:spacing w:val="40"/>
        </w:rPr>
        <w:t xml:space="preserve"> </w:t>
      </w:r>
      <w:r w:rsidR="00AB7936">
        <w:t>to Synergies Organizational and</w:t>
      </w:r>
      <w:r>
        <w:rPr>
          <w:spacing w:val="40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Growth.</w:t>
      </w:r>
    </w:p>
    <w:p w:rsidR="00531D49" w:rsidP="00531D49" w14:paraId="3AEB626E" w14:textId="77777777">
      <w:pPr>
        <w:pStyle w:val="BodyText"/>
        <w:spacing w:before="241"/>
        <w:ind w:left="0"/>
      </w:pPr>
    </w:p>
    <w:p w:rsidR="00531D49" w:rsidP="00531D49" w14:paraId="732BEB74" w14:textId="77777777">
      <w:pPr>
        <w:ind w:left="140"/>
        <w:rPr>
          <w:b/>
        </w:rPr>
      </w:pPr>
      <w:r>
        <w:rPr>
          <w:b/>
          <w:u w:val="single"/>
        </w:rPr>
        <w:t>Summary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Skill</w:t>
      </w:r>
      <w:r>
        <w:rPr>
          <w:b/>
          <w:spacing w:val="-6"/>
          <w:u w:val="single"/>
        </w:rPr>
        <w:t xml:space="preserve"> </w:t>
      </w:r>
      <w:r>
        <w:rPr>
          <w:b/>
          <w:spacing w:val="-4"/>
          <w:u w:val="single"/>
        </w:rPr>
        <w:t>Sets:</w:t>
      </w:r>
    </w:p>
    <w:p w:rsidR="00531D49" w:rsidP="00531D49" w14:paraId="76F4A4A4" w14:textId="0DE1BDA1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before="238" w:after="0" w:line="240" w:lineRule="auto"/>
        <w:ind w:right="615"/>
        <w:contextualSpacing w:val="0"/>
      </w:pPr>
      <w:r>
        <w:t>Having</w:t>
      </w:r>
      <w:r>
        <w:rPr>
          <w:spacing w:val="-4"/>
        </w:rPr>
        <w:t xml:space="preserve"> </w:t>
      </w:r>
      <w:r w:rsidR="00244E02">
        <w:t>4</w:t>
      </w:r>
      <w:r>
        <w:t>+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industry,</w:t>
      </w:r>
      <w:r>
        <w:rPr>
          <w:spacing w:val="-6"/>
        </w:rPr>
        <w:t xml:space="preserve"> </w:t>
      </w:r>
      <w:r>
        <w:t>primarily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domains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comprising Production support, Application Support</w:t>
      </w:r>
      <w:r w:rsidR="00DC19E0">
        <w:t>,</w:t>
      </w:r>
      <w:r>
        <w:t xml:space="preserve"> and Software </w:t>
      </w:r>
      <w:r w:rsidR="002F196C">
        <w:t>engineering</w:t>
      </w:r>
      <w:r>
        <w:t>.</w:t>
      </w:r>
    </w:p>
    <w:p w:rsidR="00531D49" w:rsidP="00531D49" w14:paraId="225D302D" w14:textId="77777777">
      <w:pPr>
        <w:pStyle w:val="BodyText"/>
        <w:spacing w:before="241"/>
        <w:ind w:left="0"/>
      </w:pPr>
    </w:p>
    <w:p w:rsidR="00531D49" w:rsidP="00531D49" w14:paraId="6C0DE6EB" w14:textId="77777777">
      <w:pPr>
        <w:ind w:left="140"/>
        <w:rPr>
          <w:b/>
        </w:rPr>
      </w:pPr>
      <w:r>
        <w:rPr>
          <w:b/>
          <w:u w:val="single"/>
        </w:rPr>
        <w:t>ACADEMIC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PROFILE:</w:t>
      </w:r>
    </w:p>
    <w:p w:rsidR="00531D49" w:rsidP="00531D49" w14:paraId="6C60A487" w14:textId="25EB528D">
      <w:pPr>
        <w:pStyle w:val="ListParagraph"/>
        <w:widowControl w:val="0"/>
        <w:numPr>
          <w:ilvl w:val="1"/>
          <w:numId w:val="10"/>
        </w:numPr>
        <w:tabs>
          <w:tab w:val="left" w:pos="860"/>
        </w:tabs>
        <w:autoSpaceDE w:val="0"/>
        <w:autoSpaceDN w:val="0"/>
        <w:spacing w:before="102" w:after="0" w:line="240" w:lineRule="auto"/>
        <w:ind w:hanging="360"/>
        <w:contextualSpacing w:val="0"/>
      </w:pPr>
      <w:r>
        <w:t>Completed</w:t>
      </w:r>
      <w:r>
        <w:rPr>
          <w:spacing w:val="-13"/>
        </w:rPr>
        <w:t xml:space="preserve"> </w:t>
      </w:r>
      <w:r w:rsidR="002D73DE">
        <w:rPr>
          <w:spacing w:val="-13"/>
        </w:rPr>
        <w:t>Graduation</w:t>
      </w:r>
      <w:r w:rsidR="00917D33">
        <w:rPr>
          <w:spacing w:val="-13"/>
        </w:rPr>
        <w:t>(C</w:t>
      </w:r>
      <w:r w:rsidR="002D73DE">
        <w:rPr>
          <w:spacing w:val="-13"/>
        </w:rPr>
        <w:t>omputers</w:t>
      </w:r>
      <w:r w:rsidR="00917D33">
        <w:rPr>
          <w:spacing w:val="-13"/>
        </w:rPr>
        <w:t>)</w:t>
      </w:r>
      <w:r>
        <w:rPr>
          <w:spacing w:val="-12"/>
        </w:rPr>
        <w:t xml:space="preserve"> </w:t>
      </w:r>
      <w:r>
        <w:t>from</w:t>
      </w:r>
      <w:r>
        <w:rPr>
          <w:spacing w:val="-4"/>
        </w:rPr>
        <w:t xml:space="preserve"> </w:t>
      </w:r>
      <w:r w:rsidR="002D73DE">
        <w:rPr>
          <w:spacing w:val="-4"/>
        </w:rPr>
        <w:t>Kakatiya</w:t>
      </w:r>
      <w:r w:rsidR="002D73DE">
        <w:rPr>
          <w:spacing w:val="-4"/>
        </w:rPr>
        <w:t xml:space="preserve"> University</w:t>
      </w:r>
      <w:r>
        <w:rPr>
          <w:spacing w:val="-4"/>
        </w:rPr>
        <w:t xml:space="preserve">, </w:t>
      </w:r>
      <w:r w:rsidR="002D73DE">
        <w:rPr>
          <w:spacing w:val="-4"/>
        </w:rPr>
        <w:t>Warangal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rPr>
          <w:spacing w:val="-4"/>
        </w:rPr>
        <w:t>20</w:t>
      </w:r>
      <w:r w:rsidR="002D73DE">
        <w:rPr>
          <w:spacing w:val="-4"/>
        </w:rPr>
        <w:t>16 with 65%</w:t>
      </w:r>
    </w:p>
    <w:p w:rsidR="00531D49" w:rsidP="00531D49" w14:paraId="5294C342" w14:textId="77777777">
      <w:pPr>
        <w:pStyle w:val="BodyText"/>
        <w:spacing w:before="104"/>
        <w:ind w:left="0"/>
      </w:pPr>
    </w:p>
    <w:p w:rsidR="00531D49" w:rsidP="00531D49" w14:paraId="30138A54" w14:textId="77777777">
      <w:pPr>
        <w:ind w:left="140"/>
        <w:rPr>
          <w:b/>
        </w:rPr>
      </w:pPr>
      <w:r>
        <w:rPr>
          <w:b/>
          <w:spacing w:val="-2"/>
          <w:u w:val="single"/>
        </w:rPr>
        <w:t>Technical:</w:t>
      </w:r>
    </w:p>
    <w:p w:rsidR="00531D49" w:rsidP="00531D49" w14:paraId="78AE79B3" w14:textId="77777777">
      <w:pPr>
        <w:pStyle w:val="BodyText"/>
        <w:spacing w:before="9"/>
        <w:ind w:left="0"/>
        <w:rPr>
          <w:b/>
          <w:sz w:val="19"/>
        </w:rPr>
      </w:pPr>
    </w:p>
    <w:tbl>
      <w:tblPr>
        <w:tblW w:w="0" w:type="auto"/>
        <w:tblInd w:w="14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00"/>
        <w:gridCol w:w="7299"/>
      </w:tblGrid>
      <w:tr w14:paraId="39598F5F" w14:textId="77777777" w:rsidTr="00AA75E9">
        <w:tblPrEx>
          <w:tblW w:w="0" w:type="auto"/>
          <w:tblInd w:w="147" w:type="dxa"/>
          <w:tbl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1"/>
        </w:trPr>
        <w:tc>
          <w:tcPr>
            <w:tcW w:w="10799" w:type="dxa"/>
            <w:gridSpan w:val="2"/>
            <w:shd w:val="clear" w:color="auto" w:fill="CCCCCC"/>
          </w:tcPr>
          <w:p w:rsidR="00531D49" w:rsidP="00AA75E9" w14:paraId="587FC947" w14:textId="77777777">
            <w:pPr>
              <w:pStyle w:val="TableParagraph"/>
              <w:spacing w:before="64"/>
              <w:rPr>
                <w:b/>
              </w:rPr>
            </w:pPr>
            <w:r>
              <w:rPr>
                <w:b/>
                <w:spacing w:val="-2"/>
              </w:rPr>
              <w:t>Skills</w:t>
            </w:r>
          </w:p>
        </w:tc>
      </w:tr>
      <w:tr w14:paraId="572E9B3C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3500" w:type="dxa"/>
          </w:tcPr>
          <w:p w:rsidR="00531D49" w:rsidP="00AA75E9" w14:paraId="3BDDFC8A" w14:textId="77777777">
            <w:pPr>
              <w:pStyle w:val="TableParagraph"/>
              <w:ind w:left="518"/>
            </w:pPr>
            <w:r>
              <w:t>Languages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Software</w:t>
            </w:r>
          </w:p>
        </w:tc>
        <w:tc>
          <w:tcPr>
            <w:tcW w:w="7299" w:type="dxa"/>
          </w:tcPr>
          <w:p w:rsidR="00531D49" w:rsidP="00AA75E9" w14:paraId="4E2E097B" w14:textId="77777777">
            <w:pPr>
              <w:pStyle w:val="TableParagraph"/>
              <w:ind w:left="516"/>
            </w:pPr>
            <w:r>
              <w:t>SQL,</w:t>
            </w:r>
            <w:r>
              <w:rPr>
                <w:spacing w:val="-10"/>
              </w:rPr>
              <w:t xml:space="preserve"> </w:t>
            </w:r>
            <w:r>
              <w:t>PLSQL,</w:t>
            </w:r>
            <w:r>
              <w:rPr>
                <w:spacing w:val="-5"/>
              </w:rPr>
              <w:t xml:space="preserve"> </w:t>
            </w:r>
            <w:r>
              <w:t>Unix,</w:t>
            </w:r>
            <w:r>
              <w:rPr>
                <w:spacing w:val="-5"/>
              </w:rPr>
              <w:t xml:space="preserve"> </w:t>
            </w:r>
            <w:r>
              <w:t>Shell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</w:tr>
      <w:tr w14:paraId="31A60453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8"/>
        </w:trPr>
        <w:tc>
          <w:tcPr>
            <w:tcW w:w="3500" w:type="dxa"/>
          </w:tcPr>
          <w:p w:rsidR="00531D49" w:rsidP="00AA75E9" w14:paraId="320627B0" w14:textId="77777777">
            <w:pPr>
              <w:pStyle w:val="TableParagraph"/>
              <w:ind w:left="518"/>
            </w:pPr>
            <w:r>
              <w:rPr>
                <w:spacing w:val="-2"/>
              </w:rPr>
              <w:t>Database</w:t>
            </w:r>
          </w:p>
        </w:tc>
        <w:tc>
          <w:tcPr>
            <w:tcW w:w="7299" w:type="dxa"/>
          </w:tcPr>
          <w:p w:rsidR="00531D49" w:rsidP="00AA75E9" w14:paraId="312D4B14" w14:textId="77777777">
            <w:pPr>
              <w:pStyle w:val="TableParagraph"/>
              <w:ind w:left="516"/>
            </w:pPr>
            <w:r>
              <w:rPr>
                <w:spacing w:val="-2"/>
              </w:rPr>
              <w:t xml:space="preserve">ORACLE, </w:t>
            </w:r>
            <w:r>
              <w:rPr>
                <w:spacing w:val="-4"/>
              </w:rPr>
              <w:t>MYSQL</w:t>
            </w:r>
          </w:p>
        </w:tc>
      </w:tr>
      <w:tr w14:paraId="4CCF1699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3500" w:type="dxa"/>
          </w:tcPr>
          <w:p w:rsidR="00531D49" w:rsidP="00AA75E9" w14:paraId="4900B79F" w14:textId="77777777">
            <w:pPr>
              <w:pStyle w:val="TableParagraph"/>
              <w:ind w:left="518"/>
            </w:pPr>
            <w:r>
              <w:t>Tools</w:t>
            </w:r>
            <w:r>
              <w:rPr>
                <w:spacing w:val="4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  <w:tc>
          <w:tcPr>
            <w:tcW w:w="7299" w:type="dxa"/>
          </w:tcPr>
          <w:p w:rsidR="00531D49" w:rsidP="00AA75E9" w14:paraId="3B9135F0" w14:textId="77777777">
            <w:pPr>
              <w:pStyle w:val="TableParagraph"/>
              <w:ind w:left="516"/>
            </w:pPr>
            <w:r>
              <w:t>Sql</w:t>
            </w:r>
            <w:r>
              <w:rPr>
                <w:spacing w:val="-10"/>
              </w:rPr>
              <w:t xml:space="preserve"> </w:t>
            </w:r>
            <w:r>
              <w:t>developer,</w:t>
            </w:r>
            <w:r>
              <w:rPr>
                <w:spacing w:val="-9"/>
              </w:rPr>
              <w:t xml:space="preserve"> </w:t>
            </w:r>
            <w:r>
              <w:t>putty,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Control-M,</w:t>
            </w:r>
            <w:r>
              <w:rPr>
                <w:spacing w:val="-9"/>
              </w:rPr>
              <w:t xml:space="preserve"> </w:t>
            </w:r>
            <w:r>
              <w:t>Tectia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Autosys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TWS</w:t>
            </w:r>
          </w:p>
        </w:tc>
      </w:tr>
      <w:tr w14:paraId="15422A1C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3500" w:type="dxa"/>
          </w:tcPr>
          <w:p w:rsidR="00531D49" w:rsidP="00AA75E9" w14:paraId="3FA2C054" w14:textId="77777777">
            <w:pPr>
              <w:pStyle w:val="TableParagraph"/>
              <w:ind w:left="518"/>
            </w:pPr>
            <w:r>
              <w:t xml:space="preserve">BI </w:t>
            </w:r>
            <w:r>
              <w:rPr>
                <w:spacing w:val="-2"/>
              </w:rPr>
              <w:t>Tools</w:t>
            </w:r>
          </w:p>
        </w:tc>
        <w:tc>
          <w:tcPr>
            <w:tcW w:w="7299" w:type="dxa"/>
          </w:tcPr>
          <w:p w:rsidR="00531D49" w:rsidP="00AA75E9" w14:paraId="61B91AB3" w14:textId="77777777">
            <w:pPr>
              <w:pStyle w:val="TableParagraph"/>
              <w:ind w:left="516"/>
            </w:pPr>
            <w:r>
              <w:t>MS</w:t>
            </w:r>
            <w:r>
              <w:rPr>
                <w:spacing w:val="-10"/>
              </w:rPr>
              <w:t xml:space="preserve"> </w:t>
            </w:r>
            <w:r>
              <w:t>Access,</w:t>
            </w:r>
            <w:r>
              <w:rPr>
                <w:spacing w:val="-7"/>
              </w:rPr>
              <w:t xml:space="preserve"> </w:t>
            </w:r>
            <w:r>
              <w:t>Advance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Excel.</w:t>
            </w:r>
          </w:p>
        </w:tc>
      </w:tr>
      <w:tr w14:paraId="3046445A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3500" w:type="dxa"/>
          </w:tcPr>
          <w:p w:rsidR="00531D49" w:rsidP="00AA75E9" w14:paraId="265628EC" w14:textId="77777777">
            <w:pPr>
              <w:pStyle w:val="TableParagraph"/>
              <w:spacing w:before="104"/>
              <w:ind w:left="518"/>
            </w:pPr>
            <w:r>
              <w:rPr>
                <w:spacing w:val="-2"/>
              </w:rPr>
              <w:t>Ticketing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Tool</w:t>
            </w:r>
          </w:p>
        </w:tc>
        <w:tc>
          <w:tcPr>
            <w:tcW w:w="7299" w:type="dxa"/>
          </w:tcPr>
          <w:p w:rsidR="00531D49" w:rsidP="00AA75E9" w14:paraId="526CBAC7" w14:textId="77777777">
            <w:pPr>
              <w:pStyle w:val="TableParagraph"/>
              <w:spacing w:before="104"/>
              <w:ind w:left="516"/>
            </w:pP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Now</w:t>
            </w:r>
            <w:r>
              <w:t>,JIRA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Remedy.</w:t>
            </w:r>
          </w:p>
        </w:tc>
      </w:tr>
      <w:tr w14:paraId="07DB0319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1"/>
        </w:trPr>
        <w:tc>
          <w:tcPr>
            <w:tcW w:w="3500" w:type="dxa"/>
          </w:tcPr>
          <w:p w:rsidR="00531D49" w:rsidP="00AA75E9" w14:paraId="12B9054B" w14:textId="77777777">
            <w:pPr>
              <w:pStyle w:val="TableParagraph"/>
              <w:ind w:left="518"/>
            </w:pPr>
            <w:r>
              <w:rPr>
                <w:spacing w:val="-2"/>
              </w:rPr>
              <w:t>Operating</w:t>
            </w:r>
            <w: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7299" w:type="dxa"/>
          </w:tcPr>
          <w:p w:rsidR="00531D49" w:rsidP="00AA75E9" w14:paraId="5F0CC47E" w14:textId="77777777">
            <w:pPr>
              <w:pStyle w:val="TableParagraph"/>
              <w:ind w:left="516"/>
            </w:pPr>
            <w:r>
              <w:t>UNIX,</w:t>
            </w:r>
            <w:r>
              <w:rPr>
                <w:spacing w:val="-9"/>
              </w:rPr>
              <w:t xml:space="preserve"> </w:t>
            </w:r>
            <w:r>
              <w:t>Linux,</w:t>
            </w:r>
            <w:r>
              <w:rPr>
                <w:spacing w:val="-9"/>
              </w:rPr>
              <w:t xml:space="preserve"> </w:t>
            </w:r>
            <w:r>
              <w:t>WINDOWS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7.</w:t>
            </w:r>
          </w:p>
        </w:tc>
      </w:tr>
      <w:tr w14:paraId="521FADF0" w14:textId="77777777" w:rsidTr="00AA75E9"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1"/>
        </w:trPr>
        <w:tc>
          <w:tcPr>
            <w:tcW w:w="3500" w:type="dxa"/>
          </w:tcPr>
          <w:p w:rsidR="006C5043" w:rsidP="00AA75E9" w14:paraId="30009BE8" w14:textId="31BC6813">
            <w:pPr>
              <w:pStyle w:val="TableParagraph"/>
              <w:ind w:left="518"/>
              <w:rPr>
                <w:spacing w:val="-2"/>
              </w:rPr>
            </w:pPr>
            <w:r>
              <w:rPr>
                <w:spacing w:val="-2"/>
              </w:rPr>
              <w:t>Deployment Tool</w:t>
            </w:r>
          </w:p>
        </w:tc>
        <w:tc>
          <w:tcPr>
            <w:tcW w:w="7299" w:type="dxa"/>
          </w:tcPr>
          <w:p w:rsidR="006C5043" w:rsidP="00AA75E9" w14:paraId="2269DBBD" w14:textId="5CC845D4">
            <w:pPr>
              <w:pStyle w:val="TableParagraph"/>
              <w:ind w:left="516"/>
            </w:pPr>
            <w:r>
              <w:t xml:space="preserve">Jenkins, </w:t>
            </w:r>
            <w:r>
              <w:t>Udeploy</w:t>
            </w:r>
          </w:p>
        </w:tc>
      </w:tr>
    </w:tbl>
    <w:p w:rsidR="00531D49" w:rsidP="00531D49" w14:paraId="78128A14" w14:textId="77777777">
      <w:pPr>
        <w:pStyle w:val="BodyText"/>
        <w:spacing w:before="229"/>
        <w:ind w:left="0"/>
        <w:rPr>
          <w:b/>
        </w:rPr>
      </w:pPr>
    </w:p>
    <w:p w:rsidR="00531D49" w:rsidP="00531D49" w14:paraId="7A4823B6" w14:textId="77777777">
      <w:pPr>
        <w:ind w:left="140"/>
        <w:rPr>
          <w:b/>
        </w:rPr>
      </w:pPr>
      <w:r>
        <w:rPr>
          <w:b/>
          <w:u w:val="single"/>
        </w:rPr>
        <w:t>Work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Experience:</w:t>
      </w:r>
    </w:p>
    <w:p w:rsidR="00531D49" w:rsidP="00531D49" w14:paraId="3C8F0676" w14:textId="2EB0FA02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105" w:after="0" w:line="211" w:lineRule="auto"/>
        <w:ind w:right="239"/>
        <w:contextualSpacing w:val="0"/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 w:rsidR="0086547E">
        <w:rPr>
          <w:spacing w:val="-2"/>
        </w:rPr>
        <w:t>a</w:t>
      </w:r>
      <w:r>
        <w:rPr>
          <w:spacing w:val="-4"/>
        </w:rPr>
        <w:t xml:space="preserve"> </w:t>
      </w:r>
      <w:r w:rsidR="00F8600F">
        <w:rPr>
          <w:spacing w:val="-4"/>
        </w:rPr>
        <w:t xml:space="preserve">L2 </w:t>
      </w:r>
      <w:r w:rsidR="0086547E">
        <w:rPr>
          <w:spacing w:val="-4"/>
        </w:rPr>
        <w:t xml:space="preserve">Production </w:t>
      </w:r>
      <w:r w:rsidR="0086547E">
        <w:t>Application</w:t>
      </w:r>
      <w:r>
        <w:rPr>
          <w:spacing w:val="-6"/>
        </w:rPr>
        <w:t xml:space="preserve"> </w:t>
      </w:r>
      <w:r>
        <w:t>Support</w:t>
      </w:r>
      <w:r>
        <w:rPr>
          <w:spacing w:val="-2"/>
        </w:rPr>
        <w:t xml:space="preserve"> </w:t>
      </w:r>
      <w:r w:rsidR="0086547E">
        <w:t>Analyst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 w:rsidR="00DE242F">
        <w:t>L</w:t>
      </w:r>
      <w:r w:rsidR="003670F6">
        <w:t xml:space="preserve">INOVA INFO PVT LTD </w:t>
      </w:r>
      <w:r>
        <w:t xml:space="preserve">from </w:t>
      </w:r>
      <w:r w:rsidR="00D652E2">
        <w:t>May</w:t>
      </w:r>
      <w:r w:rsidR="0093378E">
        <w:rPr>
          <w:spacing w:val="-5"/>
        </w:rPr>
        <w:t xml:space="preserve"> </w:t>
      </w:r>
      <w:r w:rsidR="003670F6">
        <w:t>2020</w:t>
      </w:r>
      <w:r w:rsidR="0093378E">
        <w:t xml:space="preserve"> to</w:t>
      </w:r>
      <w:r w:rsidR="0093378E">
        <w:rPr>
          <w:spacing w:val="-2"/>
        </w:rPr>
        <w:t xml:space="preserve"> </w:t>
      </w:r>
      <w:r w:rsidR="003670F6">
        <w:t>till date</w:t>
      </w:r>
      <w:r>
        <w:t>.</w:t>
      </w:r>
    </w:p>
    <w:p w:rsidR="00531D49" w:rsidP="00531D49" w14:paraId="55F7B4C2" w14:textId="77777777">
      <w:pPr>
        <w:pStyle w:val="BodyText"/>
        <w:ind w:left="0"/>
      </w:pPr>
    </w:p>
    <w:p w:rsidR="00531D49" w:rsidP="00531D49" w14:paraId="1ADE52CA" w14:textId="77777777">
      <w:pPr>
        <w:pStyle w:val="BodyText"/>
        <w:spacing w:before="62"/>
        <w:ind w:left="0"/>
      </w:pPr>
    </w:p>
    <w:p w:rsidR="00DC33E5" w:rsidP="00531D49" w14:paraId="796238D8" w14:textId="77777777">
      <w:pPr>
        <w:spacing w:line="331" w:lineRule="auto"/>
        <w:ind w:left="140" w:right="8721"/>
        <w:rPr>
          <w:b/>
          <w:spacing w:val="-2"/>
        </w:rPr>
      </w:pPr>
      <w:r>
        <w:rPr>
          <w:b/>
          <w:spacing w:val="-2"/>
          <w:u w:val="single"/>
        </w:rPr>
        <w:t>Projects</w:t>
      </w:r>
      <w:r>
        <w:rPr>
          <w:b/>
          <w:spacing w:val="-12"/>
          <w:u w:val="single"/>
        </w:rPr>
        <w:t xml:space="preserve"> </w:t>
      </w:r>
      <w:r>
        <w:rPr>
          <w:b/>
          <w:spacing w:val="-2"/>
          <w:u w:val="single"/>
        </w:rPr>
        <w:t>Handled:</w:t>
      </w:r>
      <w:r>
        <w:rPr>
          <w:b/>
          <w:spacing w:val="-2"/>
        </w:rPr>
        <w:t xml:space="preserve"> </w:t>
      </w:r>
    </w:p>
    <w:p w:rsidR="00DC33E5" w:rsidP="00DC33E5" w14:paraId="700E66DE" w14:textId="77777777">
      <w:pPr>
        <w:pStyle w:val="BodyText"/>
        <w:tabs>
          <w:tab w:val="left" w:pos="2300"/>
        </w:tabs>
        <w:spacing w:before="134" w:line="357" w:lineRule="auto"/>
        <w:ind w:left="140" w:right="5563"/>
      </w:pPr>
      <w:r>
        <w:t>Project Name</w:t>
      </w:r>
      <w:r>
        <w:tab/>
        <w:t>:</w:t>
      </w:r>
      <w:r>
        <w:rPr>
          <w:spacing w:val="-13"/>
        </w:rPr>
        <w:t xml:space="preserve"> </w:t>
      </w:r>
      <w:r>
        <w:t>RCX</w:t>
      </w:r>
    </w:p>
    <w:p w:rsidR="00DC33E5" w:rsidP="00DC33E5" w14:paraId="738D50D3" w14:textId="6EECDAE7">
      <w:pPr>
        <w:pStyle w:val="BodyText"/>
        <w:tabs>
          <w:tab w:val="left" w:pos="2300"/>
        </w:tabs>
        <w:spacing w:before="134" w:line="357" w:lineRule="auto"/>
        <w:ind w:left="140" w:right="5563"/>
      </w:pPr>
      <w:r>
        <w:rPr>
          <w:spacing w:val="-2"/>
        </w:rPr>
        <w:t>Client</w:t>
      </w:r>
      <w:r>
        <w:tab/>
        <w:t xml:space="preserve">: </w:t>
      </w:r>
      <w:r w:rsidR="00AA6781">
        <w:t xml:space="preserve">Universal </w:t>
      </w:r>
      <w:r>
        <w:t>Bank</w:t>
      </w:r>
      <w:r w:rsidR="00AA6781">
        <w:t xml:space="preserve"> of Switzerland</w:t>
      </w:r>
      <w:r>
        <w:t xml:space="preserve"> </w:t>
      </w:r>
    </w:p>
    <w:p w:rsidR="00DC33E5" w:rsidP="00DC33E5" w14:paraId="0F62B5E7" w14:textId="7EA09158">
      <w:pPr>
        <w:pStyle w:val="BodyText"/>
        <w:tabs>
          <w:tab w:val="left" w:pos="2300"/>
        </w:tabs>
        <w:spacing w:before="134" w:line="357" w:lineRule="auto"/>
        <w:ind w:left="140" w:right="5563"/>
      </w:pPr>
      <w:r>
        <w:rPr>
          <w:spacing w:val="-4"/>
        </w:rPr>
        <w:t>Role</w:t>
      </w:r>
      <w:r>
        <w:tab/>
        <w:t>:</w:t>
      </w:r>
      <w:r>
        <w:rPr>
          <w:spacing w:val="-10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Support</w:t>
      </w:r>
      <w:r>
        <w:rPr>
          <w:spacing w:val="-10"/>
        </w:rPr>
        <w:t xml:space="preserve"> </w:t>
      </w:r>
      <w:r w:rsidR="003143C1">
        <w:rPr>
          <w:spacing w:val="-10"/>
        </w:rPr>
        <w:t>Analyst</w:t>
      </w:r>
    </w:p>
    <w:p w:rsidR="00DC33E5" w:rsidP="00DC33E5" w14:paraId="58E90D26" w14:textId="4A21698B">
      <w:pPr>
        <w:pStyle w:val="BodyText"/>
        <w:tabs>
          <w:tab w:val="left" w:pos="2300"/>
        </w:tabs>
        <w:spacing w:before="134"/>
        <w:ind w:left="140"/>
      </w:pPr>
      <w:r>
        <w:rPr>
          <w:spacing w:val="-2"/>
        </w:rPr>
        <w:t>Organization</w:t>
      </w:r>
      <w:r>
        <w:tab/>
        <w:t>:</w:t>
      </w:r>
      <w:r>
        <w:rPr>
          <w:spacing w:val="-5"/>
        </w:rPr>
        <w:t xml:space="preserve"> </w:t>
      </w:r>
      <w:r w:rsidR="003143C1">
        <w:t>LINOVA INFO PVT LTD</w:t>
      </w:r>
    </w:p>
    <w:p w:rsidR="00DC33E5" w:rsidP="00DC33E5" w14:paraId="7FAA476A" w14:textId="7E6C1D75">
      <w:pPr>
        <w:pStyle w:val="BodyText"/>
        <w:tabs>
          <w:tab w:val="left" w:pos="2300"/>
        </w:tabs>
        <w:spacing w:before="138"/>
        <w:ind w:left="140"/>
      </w:pPr>
      <w:r>
        <w:rPr>
          <w:spacing w:val="-2"/>
        </w:rPr>
        <w:t>Period</w:t>
      </w:r>
      <w:r>
        <w:tab/>
        <w:t xml:space="preserve">: </w:t>
      </w:r>
      <w:r w:rsidR="003143C1">
        <w:t>Feb</w:t>
      </w:r>
      <w:r>
        <w:rPr>
          <w:spacing w:val="-5"/>
        </w:rPr>
        <w:t xml:space="preserve"> </w:t>
      </w:r>
      <w:r>
        <w:t>20</w:t>
      </w:r>
      <w:r w:rsidR="003143C1">
        <w:t>22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 w:rsidR="003143C1">
        <w:t>till date</w:t>
      </w:r>
      <w:r>
        <w:rPr>
          <w:spacing w:val="-4"/>
        </w:rPr>
        <w:t>.</w:t>
      </w:r>
    </w:p>
    <w:p w:rsidR="00DC33E5" w:rsidP="00DC33E5" w14:paraId="42829AD4" w14:textId="7677173C">
      <w:pPr>
        <w:pStyle w:val="BodyText"/>
        <w:spacing w:before="134"/>
        <w:ind w:left="140"/>
      </w:pPr>
      <w:r>
        <w:t>Supporting</w:t>
      </w:r>
      <w:r>
        <w:rPr>
          <w:spacing w:val="-13"/>
        </w:rPr>
        <w:t xml:space="preserve"> </w:t>
      </w:r>
      <w:r>
        <w:t>tools&amp;</w:t>
      </w:r>
      <w:r>
        <w:rPr>
          <w:spacing w:val="-10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:</w:t>
      </w:r>
      <w:r>
        <w:t xml:space="preserve"> Unix,</w:t>
      </w:r>
      <w:r>
        <w:rPr>
          <w:spacing w:val="-10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Oracle SQL,</w:t>
      </w:r>
      <w:r>
        <w:rPr>
          <w:spacing w:val="-10"/>
        </w:rPr>
        <w:t xml:space="preserve"> </w:t>
      </w:r>
      <w:r>
        <w:t>ServiceNow</w:t>
      </w:r>
      <w:r>
        <w:t>,</w:t>
      </w:r>
      <w:r>
        <w:rPr>
          <w:spacing w:val="-6"/>
        </w:rPr>
        <w:t xml:space="preserve"> </w:t>
      </w:r>
      <w:r>
        <w:t>JIRA,</w:t>
      </w:r>
      <w:r>
        <w:rPr>
          <w:spacing w:val="-9"/>
        </w:rPr>
        <w:t xml:space="preserve"> </w:t>
      </w:r>
      <w:r>
        <w:t>Autosys</w:t>
      </w:r>
      <w:r>
        <w:t>,</w:t>
      </w:r>
      <w:r>
        <w:rPr>
          <w:spacing w:val="-9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rPr>
          <w:spacing w:val="-2"/>
        </w:rPr>
        <w:t xml:space="preserve">Scripting, </w:t>
      </w:r>
      <w:r w:rsidR="003143C1">
        <w:rPr>
          <w:spacing w:val="-2"/>
        </w:rPr>
        <w:t>Jenkins</w:t>
      </w:r>
      <w:r>
        <w:rPr>
          <w:spacing w:val="-2"/>
        </w:rPr>
        <w:t>.</w:t>
      </w:r>
    </w:p>
    <w:p w:rsidR="00DC33E5" w:rsidP="00DC33E5" w14:paraId="277A9175" w14:textId="77777777">
      <w:pPr>
        <w:pStyle w:val="BodyText"/>
        <w:spacing w:before="267"/>
        <w:ind w:left="0"/>
      </w:pPr>
    </w:p>
    <w:p w:rsidR="00DC33E5" w:rsidP="00DC33E5" w14:paraId="242AF233" w14:textId="77777777">
      <w:pPr>
        <w:ind w:left="140"/>
        <w:rPr>
          <w:b/>
        </w:rPr>
      </w:pPr>
      <w:r>
        <w:rPr>
          <w:b/>
          <w:spacing w:val="-2"/>
          <w:u w:val="single"/>
        </w:rPr>
        <w:t>Description:</w:t>
      </w:r>
    </w:p>
    <w:p w:rsidR="00DC33E5" w:rsidRPr="003143C1" w:rsidP="009F71C0" w14:paraId="1FA0A980" w14:textId="220ADDEB">
      <w:pPr>
        <w:pStyle w:val="BodyText"/>
        <w:spacing w:before="135" w:line="360" w:lineRule="auto"/>
        <w:ind w:left="140" w:right="109"/>
        <w:rPr>
          <w:color w:val="000000"/>
          <w:lang w:val="en-GB" w:eastAsia="en-GB"/>
        </w:rPr>
      </w:pPr>
      <w:r w:rsidRPr="009A40C9">
        <w:rPr>
          <w:color w:val="000000"/>
          <w:lang w:val="en-GB" w:eastAsia="en-GB"/>
        </w:rPr>
        <w:t xml:space="preserve">Retail Consumer Experience is a re-engineered version of existing regional communication server for a global bank. This is a middleware application and acts like a gateway between global customer front ending applications and backend product processors. Using global front end, bank customer can initiate a payment transactions, these transactions </w:t>
      </w:r>
      <w:r w:rsidRPr="009A40C9">
        <w:rPr>
          <w:color w:val="000000"/>
          <w:lang w:val="en-GB" w:eastAsia="en-GB"/>
        </w:rPr>
        <w:t>are received</w:t>
      </w:r>
      <w:r w:rsidRPr="009A40C9">
        <w:rPr>
          <w:color w:val="000000"/>
          <w:lang w:val="en-GB" w:eastAsia="en-GB"/>
        </w:rPr>
        <w:t xml:space="preserve"> by Retail Consumer Experience. Retail Consumer Experience applies various validation and re-formatting rules and routes the transactions to appropriate product processor and acknowledges the customer for the acceptance of the transaction</w:t>
      </w:r>
      <w:r w:rsidRPr="005E71E0">
        <w:rPr>
          <w:color w:val="000000"/>
          <w:lang w:val="en-GB" w:eastAsia="en-GB"/>
        </w:rPr>
        <w:t>.</w:t>
      </w:r>
    </w:p>
    <w:p w:rsidR="00DC33E5" w:rsidP="00DC33E5" w14:paraId="71936971" w14:textId="77777777">
      <w:pPr>
        <w:ind w:left="140"/>
        <w:rPr>
          <w:b/>
        </w:rPr>
      </w:pPr>
      <w:r>
        <w:rPr>
          <w:b/>
        </w:rPr>
        <w:t>Roles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12"/>
        </w:rPr>
        <w:t xml:space="preserve"> </w:t>
      </w:r>
      <w:r>
        <w:rPr>
          <w:b/>
        </w:rPr>
        <w:t>Responsibilities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included:</w:t>
      </w:r>
    </w:p>
    <w:p w:rsidR="00DC33E5" w:rsidP="009F71C0" w14:paraId="3F40FB01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ind w:right="157"/>
        <w:contextualSpacing w:val="0"/>
      </w:pPr>
      <w:r>
        <w:t>Creating</w:t>
      </w:r>
      <w:r>
        <w:rPr>
          <w:spacing w:val="-5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whenever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required.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 &amp; Change queues via 'Service now' whenever an incident and task assigned to SCM queue.</w:t>
      </w:r>
    </w:p>
    <w:p w:rsidR="00DC33E5" w:rsidP="009F71C0" w14:paraId="3AEA1F05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after="0" w:line="276" w:lineRule="auto"/>
        <w:ind w:right="470"/>
        <w:contextualSpacing w:val="0"/>
      </w:pPr>
      <w:r w:rsidRPr="00A149A0">
        <w:t>Monitor PROD servers by using GENEOS active console</w:t>
      </w:r>
      <w:r>
        <w:t>.</w:t>
      </w:r>
    </w:p>
    <w:p w:rsidR="00DC33E5" w:rsidP="009F71C0" w14:paraId="42B4CB7F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after="0" w:line="276" w:lineRule="auto"/>
        <w:ind w:right="470"/>
        <w:contextualSpacing w:val="0"/>
      </w:pPr>
      <w:r>
        <w:t>Responsible for UAT Payments testing, support for QA team.</w:t>
      </w:r>
    </w:p>
    <w:p w:rsidR="00DC33E5" w:rsidP="009F71C0" w14:paraId="2CEFA852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after="0" w:line="276" w:lineRule="auto"/>
        <w:ind w:right="470"/>
        <w:contextualSpacing w:val="0"/>
      </w:pPr>
      <w:r>
        <w:t>Perform</w:t>
      </w:r>
      <w:r>
        <w:rPr>
          <w:spacing w:val="-1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assessing</w:t>
      </w:r>
      <w:r>
        <w:rPr>
          <w:spacing w:val="-8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comprehensive plans, accuracy and lead times.</w:t>
      </w:r>
    </w:p>
    <w:p w:rsidR="00DC33E5" w:rsidP="009F71C0" w14:paraId="01191BD3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ind w:right="185"/>
        <w:contextualSpacing w:val="0"/>
      </w:pPr>
      <w:r>
        <w:t>Manage</w:t>
      </w:r>
      <w:r>
        <w:rPr>
          <w:spacing w:val="-5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urgency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reasons and justification for changes are business beneficial.</w:t>
      </w:r>
    </w:p>
    <w:p w:rsidR="00DC33E5" w:rsidRPr="000C64D2" w:rsidP="009F71C0" w14:paraId="3B4D0C73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ind w:right="185"/>
        <w:contextualSpacing w:val="0"/>
      </w:pPr>
      <w:r w:rsidRPr="000C64D2">
        <w:t>Worked as communicator with business analysts, DEV team and implementation teams regarding to change requests and prioritization of all bugs.</w:t>
      </w:r>
    </w:p>
    <w:p w:rsidR="00DC33E5" w:rsidRPr="000C64D2" w:rsidP="009F71C0" w14:paraId="15E3645C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ind w:right="185"/>
        <w:contextualSpacing w:val="0"/>
      </w:pPr>
      <w:r w:rsidRPr="000C64D2">
        <w:t>Interacting with clients from different countries to resolve the issues in PRODUCTION &amp; UAT.</w:t>
      </w:r>
    </w:p>
    <w:p w:rsidR="00DC33E5" w:rsidP="009F71C0" w14:paraId="4F8DCE6D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ind w:right="185"/>
        <w:contextualSpacing w:val="0"/>
      </w:pPr>
      <w:r w:rsidRPr="000C64D2">
        <w:t xml:space="preserve">Experience in doing the deployments during change implementations using </w:t>
      </w:r>
      <w:r w:rsidRPr="000C64D2">
        <w:t>Udeploy</w:t>
      </w:r>
      <w:r w:rsidRPr="000C64D2">
        <w:t>.</w:t>
      </w:r>
    </w:p>
    <w:p w:rsidR="00DC33E5" w:rsidP="009F71C0" w14:paraId="0E34FD7F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29" w:after="0" w:line="276" w:lineRule="auto"/>
        <w:ind w:right="692"/>
        <w:contextualSpacing w:val="0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the customer queries.</w:t>
      </w:r>
    </w:p>
    <w:p w:rsidR="00DC33E5" w:rsidP="009F71C0" w14:paraId="21EDB912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" w:after="0" w:line="276" w:lineRule="auto"/>
        <w:contextualSpacing w:val="0"/>
      </w:pP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meet</w:t>
      </w:r>
      <w:r>
        <w:rPr>
          <w:spacing w:val="-2"/>
        </w:rPr>
        <w:t xml:space="preserve"> Client’s</w:t>
      </w:r>
    </w:p>
    <w:p w:rsidR="00DC33E5" w:rsidP="009F71C0" w14:paraId="37E1A967" w14:textId="77777777">
      <w:pPr>
        <w:pStyle w:val="BodyText"/>
        <w:spacing w:before="48" w:line="276" w:lineRule="auto"/>
      </w:pPr>
      <w:r>
        <w:rPr>
          <w:spacing w:val="-4"/>
        </w:rPr>
        <w:t>SLA.</w:t>
      </w:r>
    </w:p>
    <w:p w:rsidR="00DC33E5" w:rsidRPr="00561831" w:rsidP="009F71C0" w14:paraId="672CA14B" w14:textId="4F5CE439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contextualSpacing w:val="0"/>
      </w:pPr>
      <w:r>
        <w:t>Monitoring</w:t>
      </w:r>
      <w:r>
        <w:rPr>
          <w:spacing w:val="-8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Autosys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4"/>
        </w:rPr>
        <w:t>TWS.</w:t>
      </w:r>
    </w:p>
    <w:p w:rsidR="00561831" w:rsidP="009F71C0" w14:paraId="39AC2C09" w14:textId="1ED37AAD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contextualSpacing w:val="0"/>
      </w:pPr>
      <w:r>
        <w:rPr>
          <w:spacing w:val="-4"/>
        </w:rPr>
        <w:t>Creating Change request and representing them CAB calls.</w:t>
      </w:r>
    </w:p>
    <w:p w:rsidR="00DC33E5" w:rsidP="009F71C0" w14:paraId="3634A206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contextualSpacing w:val="0"/>
      </w:pPr>
      <w:r>
        <w:t>Preparing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Analysing</w:t>
      </w:r>
      <w:r>
        <w:rPr>
          <w:spacing w:val="-11"/>
        </w:rPr>
        <w:t xml:space="preserve"> </w:t>
      </w:r>
      <w:r>
        <w:t>DB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generation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distribution.</w:t>
      </w:r>
    </w:p>
    <w:p w:rsidR="00DC33E5" w:rsidP="009F71C0" w14:paraId="1C38899D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44" w:after="0" w:line="276" w:lineRule="auto"/>
        <w:ind w:right="410"/>
        <w:contextualSpacing w:val="0"/>
      </w:pPr>
      <w:r>
        <w:t>Analysing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client based tools</w:t>
      </w:r>
    </w:p>
    <w:p w:rsidR="00DC33E5" w:rsidP="009F71C0" w14:paraId="4003FFD0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contextualSpacing w:val="0"/>
      </w:pPr>
      <w:r>
        <w:t>Monitoring</w:t>
      </w:r>
      <w:r>
        <w:rPr>
          <w:spacing w:val="-14"/>
        </w:rPr>
        <w:t xml:space="preserve"> </w:t>
      </w:r>
      <w:r>
        <w:t>ITRS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alerts,</w:t>
      </w:r>
      <w:r>
        <w:rPr>
          <w:spacing w:val="-11"/>
        </w:rPr>
        <w:t xml:space="preserve"> </w:t>
      </w:r>
      <w:r>
        <w:t>Disk</w:t>
      </w:r>
      <w:r>
        <w:rPr>
          <w:spacing w:val="-9"/>
        </w:rPr>
        <w:t xml:space="preserve"> </w:t>
      </w:r>
      <w:r>
        <w:t>space,</w:t>
      </w:r>
      <w:r>
        <w:rPr>
          <w:spacing w:val="-11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utilization,</w:t>
      </w:r>
      <w:r>
        <w:rPr>
          <w:spacing w:val="-5"/>
        </w:rPr>
        <w:t xml:space="preserve"> </w:t>
      </w:r>
      <w:r>
        <w:t>reports,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Blocking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trade.</w:t>
      </w:r>
    </w:p>
    <w:p w:rsidR="00DC33E5" w:rsidP="009F71C0" w14:paraId="7772894A" w14:textId="4FE9FE49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7" w:after="0" w:line="276" w:lineRule="auto"/>
        <w:contextualSpacing w:val="0"/>
      </w:pPr>
      <w:r>
        <w:t>Creating</w:t>
      </w:r>
      <w:r>
        <w:rPr>
          <w:spacing w:val="-12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Tickets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Remedy</w:t>
      </w:r>
      <w:r>
        <w:rPr>
          <w:spacing w:val="-11"/>
        </w:rPr>
        <w:t xml:space="preserve"> </w:t>
      </w:r>
      <w:r>
        <w:t>tickets,</w:t>
      </w:r>
      <w:r>
        <w:rPr>
          <w:spacing w:val="-5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</w:t>
      </w:r>
      <w:r>
        <w:rPr>
          <w:spacing w:val="-6"/>
        </w:rPr>
        <w:t xml:space="preserve"> </w:t>
      </w:r>
      <w:r>
        <w:rPr>
          <w:spacing w:val="-2"/>
        </w:rPr>
        <w:t>assigned.</w:t>
      </w:r>
    </w:p>
    <w:p w:rsidR="00DC33E5" w:rsidP="009F71C0" w14:paraId="0009D20D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ind w:right="697"/>
        <w:contextualSpacing w:val="0"/>
      </w:pPr>
      <w:r>
        <w:t>Validating</w:t>
      </w:r>
      <w:r>
        <w:rPr>
          <w:spacing w:val="-5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client based application tools.</w:t>
      </w:r>
    </w:p>
    <w:p w:rsidR="00DC33E5" w:rsidRPr="00DC33E5" w:rsidP="009F71C0" w14:paraId="13CBDB12" w14:textId="5ECD1F31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" w:after="0" w:line="276" w:lineRule="auto"/>
        <w:contextualSpacing w:val="0"/>
      </w:pPr>
      <w:r>
        <w:t>Investigating</w:t>
      </w:r>
      <w:r>
        <w:rPr>
          <w:spacing w:val="-13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trade</w:t>
      </w:r>
      <w:r>
        <w:rPr>
          <w:spacing w:val="-9"/>
        </w:rPr>
        <w:t xml:space="preserve"> </w:t>
      </w:r>
      <w:r>
        <w:t>blocking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rPr>
          <w:spacing w:val="-2"/>
        </w:rPr>
        <w:t>required.</w:t>
      </w:r>
    </w:p>
    <w:p w:rsidR="00DC33E5" w:rsidP="009F71C0" w14:paraId="6E796CF7" w14:textId="35E79AD5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" w:after="0" w:line="276" w:lineRule="auto"/>
        <w:contextualSpacing w:val="0"/>
      </w:pPr>
      <w:r>
        <w:t>Resolving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rPr>
          <w:spacing w:val="-2"/>
        </w:rPr>
        <w:t>solution</w:t>
      </w:r>
    </w:p>
    <w:p w:rsidR="00DC33E5" w:rsidP="00DC33E5" w14:paraId="51398894" w14:textId="2120B36A">
      <w:pPr>
        <w:spacing w:line="331" w:lineRule="auto"/>
        <w:ind w:left="15" w:right="8721" w:firstLine="0"/>
        <w:rPr>
          <w:b/>
          <w:spacing w:val="-2"/>
        </w:rPr>
      </w:pPr>
    </w:p>
    <w:p w:rsidR="00531D49" w:rsidP="00531D49" w14:paraId="5E1AE0D4" w14:textId="482BBE8A">
      <w:pPr>
        <w:spacing w:line="331" w:lineRule="auto"/>
        <w:ind w:left="140" w:right="8721"/>
        <w:rPr>
          <w:b/>
        </w:rPr>
      </w:pPr>
      <w:r>
        <w:rPr>
          <w:b/>
          <w:u w:val="single"/>
        </w:rPr>
        <w:t>Project 1:</w:t>
      </w:r>
    </w:p>
    <w:p w:rsidR="00DC33E5" w:rsidP="00DC33E5" w14:paraId="27AFA8A5" w14:textId="77777777">
      <w:pPr>
        <w:pStyle w:val="BodyText"/>
        <w:tabs>
          <w:tab w:val="left" w:pos="2300"/>
        </w:tabs>
        <w:spacing w:before="134" w:line="357" w:lineRule="auto"/>
        <w:ind w:left="140" w:right="5563"/>
      </w:pPr>
      <w:r>
        <w:t>Project Name</w:t>
      </w:r>
      <w:r>
        <w:tab/>
        <w:t>:</w:t>
      </w:r>
      <w:r>
        <w:rPr>
          <w:spacing w:val="-13"/>
        </w:rPr>
        <w:t xml:space="preserve"> </w:t>
      </w:r>
      <w:r w:rsidR="003B5E9E">
        <w:t>ATLYS</w:t>
      </w:r>
    </w:p>
    <w:p w:rsidR="00DC33E5" w:rsidP="00DC33E5" w14:paraId="71BC3E60" w14:textId="77777777">
      <w:pPr>
        <w:pStyle w:val="BodyText"/>
        <w:tabs>
          <w:tab w:val="left" w:pos="2300"/>
        </w:tabs>
        <w:spacing w:before="134" w:line="357" w:lineRule="auto"/>
        <w:ind w:left="140" w:right="5563"/>
      </w:pPr>
      <w:r>
        <w:rPr>
          <w:spacing w:val="-2"/>
        </w:rPr>
        <w:t>Client</w:t>
      </w:r>
      <w:r>
        <w:tab/>
        <w:t xml:space="preserve">: </w:t>
      </w:r>
      <w:r w:rsidR="003B5E9E">
        <w:t xml:space="preserve"> VIVO</w:t>
      </w:r>
    </w:p>
    <w:p w:rsidR="00531D49" w:rsidP="00DC33E5" w14:paraId="76DD6BDF" w14:textId="5DB1D811">
      <w:pPr>
        <w:pStyle w:val="BodyText"/>
        <w:tabs>
          <w:tab w:val="left" w:pos="2300"/>
        </w:tabs>
        <w:spacing w:before="134" w:line="357" w:lineRule="auto"/>
        <w:ind w:left="140" w:right="5563"/>
        <w:rPr>
          <w:spacing w:val="-2"/>
        </w:rPr>
      </w:pPr>
      <w:r>
        <w:rPr>
          <w:spacing w:val="-4"/>
        </w:rPr>
        <w:t>Role</w:t>
      </w:r>
      <w:r>
        <w:tab/>
        <w:t>: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 w:rsidR="00E672AF">
        <w:t>Engineer</w:t>
      </w:r>
      <w:r>
        <w:rPr>
          <w:spacing w:val="-6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:rsidR="00DC33E5" w:rsidP="00DC33E5" w14:paraId="0ABAF34C" w14:textId="77777777">
      <w:pPr>
        <w:pStyle w:val="BodyText"/>
        <w:tabs>
          <w:tab w:val="left" w:pos="2300"/>
        </w:tabs>
        <w:spacing w:before="134" w:line="357" w:lineRule="auto"/>
        <w:ind w:left="140" w:right="5563"/>
      </w:pPr>
    </w:p>
    <w:p w:rsidR="00531D49" w:rsidP="00531D49" w14:paraId="27803B01" w14:textId="4390A823">
      <w:pPr>
        <w:pStyle w:val="BodyText"/>
        <w:tabs>
          <w:tab w:val="left" w:pos="2300"/>
        </w:tabs>
        <w:spacing w:before="134"/>
        <w:ind w:left="140"/>
      </w:pPr>
      <w:r>
        <w:rPr>
          <w:spacing w:val="-2"/>
        </w:rPr>
        <w:t>Organization</w:t>
      </w:r>
      <w:r>
        <w:tab/>
        <w:t>:</w:t>
      </w:r>
      <w:r>
        <w:rPr>
          <w:spacing w:val="-5"/>
        </w:rPr>
        <w:t xml:space="preserve"> </w:t>
      </w:r>
      <w:r w:rsidR="004D13ED">
        <w:t xml:space="preserve">LINOVA INFO </w:t>
      </w:r>
      <w:r w:rsidR="00DC33E5">
        <w:t>PVT LTD</w:t>
      </w:r>
    </w:p>
    <w:p w:rsidR="00531D49" w:rsidP="00531D49" w14:paraId="7D646BE7" w14:textId="49C86EAE">
      <w:pPr>
        <w:pStyle w:val="BodyText"/>
        <w:tabs>
          <w:tab w:val="left" w:pos="2300"/>
        </w:tabs>
        <w:spacing w:before="138"/>
        <w:ind w:left="140"/>
      </w:pPr>
      <w:r>
        <w:rPr>
          <w:spacing w:val="-2"/>
        </w:rPr>
        <w:t>Period</w:t>
      </w:r>
      <w:r>
        <w:tab/>
        <w:t>:</w:t>
      </w:r>
      <w:r w:rsidR="00180796">
        <w:t xml:space="preserve"> </w:t>
      </w:r>
      <w:r w:rsidR="004D13ED">
        <w:t>May</w:t>
      </w:r>
      <w:r>
        <w:rPr>
          <w:spacing w:val="-5"/>
        </w:rPr>
        <w:t xml:space="preserve"> </w:t>
      </w:r>
      <w:r>
        <w:t>20</w:t>
      </w:r>
      <w:r w:rsidR="004D13ED">
        <w:t>20</w:t>
      </w:r>
      <w:r w:rsidR="00A6771D">
        <w:t xml:space="preserve"> </w:t>
      </w:r>
      <w:r>
        <w:t>to</w:t>
      </w:r>
      <w:r>
        <w:rPr>
          <w:spacing w:val="-2"/>
        </w:rPr>
        <w:t xml:space="preserve"> </w:t>
      </w:r>
      <w:r w:rsidR="004D13ED">
        <w:t>Jan 2022</w:t>
      </w:r>
      <w:r>
        <w:rPr>
          <w:spacing w:val="-4"/>
        </w:rPr>
        <w:t>.</w:t>
      </w:r>
    </w:p>
    <w:p w:rsidR="00531D49" w:rsidP="003143C1" w14:paraId="777B0DA9" w14:textId="10CEE9AC">
      <w:pPr>
        <w:pStyle w:val="BodyText"/>
        <w:spacing w:before="134"/>
        <w:ind w:left="140"/>
        <w:rPr>
          <w:spacing w:val="-2"/>
        </w:rPr>
      </w:pPr>
      <w:r>
        <w:t>Supporting</w:t>
      </w:r>
      <w:r>
        <w:rPr>
          <w:spacing w:val="-13"/>
        </w:rPr>
        <w:t xml:space="preserve"> </w:t>
      </w:r>
      <w:r>
        <w:t>tools&amp;</w:t>
      </w:r>
      <w:r>
        <w:rPr>
          <w:spacing w:val="-10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Unix,</w:t>
      </w:r>
      <w:r>
        <w:rPr>
          <w:spacing w:val="-10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t>Oracle,</w:t>
      </w:r>
      <w:r>
        <w:rPr>
          <w:spacing w:val="-11"/>
        </w:rPr>
        <w:t xml:space="preserve"> </w:t>
      </w:r>
      <w:r>
        <w:t>ITIL,</w:t>
      </w:r>
      <w:r>
        <w:rPr>
          <w:spacing w:val="-10"/>
        </w:rPr>
        <w:t xml:space="preserve"> </w:t>
      </w:r>
      <w:r>
        <w:t>ServiceNow</w:t>
      </w:r>
      <w:r>
        <w:t>,</w:t>
      </w:r>
      <w:r>
        <w:rPr>
          <w:spacing w:val="-6"/>
        </w:rPr>
        <w:t xml:space="preserve"> </w:t>
      </w:r>
      <w:r>
        <w:t>JIRA,</w:t>
      </w:r>
      <w:r>
        <w:rPr>
          <w:spacing w:val="-9"/>
        </w:rPr>
        <w:t xml:space="preserve"> </w:t>
      </w:r>
      <w:r>
        <w:t>Autosys</w:t>
      </w:r>
      <w:r>
        <w:t>,</w:t>
      </w:r>
      <w:r>
        <w:rPr>
          <w:spacing w:val="-9"/>
        </w:rPr>
        <w:t xml:space="preserve"> </w:t>
      </w:r>
      <w:r>
        <w:t>Shell</w:t>
      </w:r>
      <w:r>
        <w:rPr>
          <w:spacing w:val="-5"/>
        </w:rPr>
        <w:t xml:space="preserve"> </w:t>
      </w:r>
      <w:r w:rsidR="009C1A99">
        <w:rPr>
          <w:spacing w:val="-2"/>
        </w:rPr>
        <w:t>Scripting,Udeploy</w:t>
      </w:r>
    </w:p>
    <w:p w:rsidR="003143C1" w:rsidP="003143C1" w14:paraId="3CD0A8AF" w14:textId="77777777">
      <w:pPr>
        <w:pStyle w:val="BodyText"/>
        <w:spacing w:before="134"/>
        <w:ind w:left="140"/>
      </w:pPr>
    </w:p>
    <w:p w:rsidR="00531D49" w:rsidP="00531D49" w14:paraId="46C7FE6F" w14:textId="77777777">
      <w:pPr>
        <w:ind w:left="140"/>
        <w:rPr>
          <w:b/>
        </w:rPr>
      </w:pPr>
      <w:r>
        <w:rPr>
          <w:b/>
          <w:spacing w:val="-2"/>
          <w:u w:val="single"/>
        </w:rPr>
        <w:t>Description:</w:t>
      </w:r>
    </w:p>
    <w:p w:rsidR="00531D49" w:rsidP="009F71C0" w14:paraId="1363F869" w14:textId="672BFA0E">
      <w:pPr>
        <w:spacing w:line="360" w:lineRule="auto"/>
        <w:ind w:left="140" w:right="127"/>
        <w:jc w:val="both"/>
      </w:pPr>
      <w:r w:rsidRPr="001C7FDC">
        <w:t xml:space="preserve">ATLYS is </w:t>
      </w:r>
      <w:r>
        <w:t xml:space="preserve">a </w:t>
      </w:r>
      <w:r w:rsidRPr="001C7FDC">
        <w:t>telecom pro</w:t>
      </w:r>
      <w:r>
        <w:t>ject that</w:t>
      </w:r>
      <w:r w:rsidRPr="001C7FDC">
        <w:t xml:space="preserve"> will help </w:t>
      </w:r>
      <w:r>
        <w:t xml:space="preserve">VIVO which is a Brazilian telecom company </w:t>
      </w:r>
      <w:r w:rsidRPr="001C7FDC">
        <w:t xml:space="preserve">to </w:t>
      </w:r>
      <w:r>
        <w:t>activate new customers, generate</w:t>
      </w:r>
      <w:r w:rsidRPr="001C7FDC">
        <w:t xml:space="preserve"> billing</w:t>
      </w:r>
      <w:r>
        <w:t xml:space="preserve"> of users based on the consumption of network data, and calls</w:t>
      </w:r>
      <w:r w:rsidRPr="001C7FDC">
        <w:t>,</w:t>
      </w:r>
      <w:r>
        <w:t xml:space="preserve"> help to provide ratings to users based on usage of the VIVO network,</w:t>
      </w:r>
      <w:r w:rsidRPr="001C7FDC">
        <w:t xml:space="preserve"> and </w:t>
      </w:r>
      <w:r>
        <w:t>non-</w:t>
      </w:r>
      <w:r>
        <w:t>bru</w:t>
      </w:r>
      <w:r>
        <w:t xml:space="preserve"> services like offers for the users and different plans to prepaid users as well.</w:t>
      </w:r>
    </w:p>
    <w:p w:rsidR="009F71C0" w:rsidP="00195C0B" w14:paraId="1D24C813" w14:textId="77777777">
      <w:pPr>
        <w:ind w:left="140" w:right="127"/>
        <w:jc w:val="both"/>
      </w:pPr>
    </w:p>
    <w:p w:rsidR="00531D49" w:rsidP="00531D49" w14:paraId="7D3DA00B" w14:textId="77777777">
      <w:pPr>
        <w:ind w:left="140"/>
        <w:rPr>
          <w:b/>
        </w:rPr>
      </w:pPr>
      <w:r>
        <w:rPr>
          <w:b/>
        </w:rPr>
        <w:t>Roles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12"/>
        </w:rPr>
        <w:t xml:space="preserve"> </w:t>
      </w:r>
      <w:r>
        <w:rPr>
          <w:b/>
        </w:rPr>
        <w:t>Responsibilities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included:</w:t>
      </w:r>
    </w:p>
    <w:p w:rsidR="00531D49" w:rsidP="009F71C0" w14:paraId="4031D1C6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contextualSpacing w:val="0"/>
      </w:pPr>
      <w:r>
        <w:t>Preparing</w:t>
      </w:r>
      <w:r>
        <w:rPr>
          <w:spacing w:val="-14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documents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publishing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rPr>
          <w:spacing w:val="-2"/>
        </w:rPr>
        <w:t>channel.</w:t>
      </w:r>
    </w:p>
    <w:p w:rsidR="00531D49" w:rsidP="009F71C0" w14:paraId="52498041" w14:textId="2267B9BD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41" w:after="0" w:line="276" w:lineRule="auto"/>
        <w:ind w:right="370"/>
        <w:contextualSpacing w:val="0"/>
      </w:pP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queues</w:t>
      </w:r>
      <w:r>
        <w:rPr>
          <w:spacing w:val="-9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'Service</w:t>
      </w:r>
      <w:r>
        <w:rPr>
          <w:spacing w:val="-3"/>
        </w:rPr>
        <w:t xml:space="preserve"> </w:t>
      </w:r>
      <w:r>
        <w:t>now’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Remedy</w:t>
      </w:r>
      <w:r>
        <w:rPr>
          <w:spacing w:val="-6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incident,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 w:rsidR="00C04FDF">
        <w:t xml:space="preserve">and task </w:t>
      </w:r>
      <w:r>
        <w:t>assigned.</w:t>
      </w:r>
    </w:p>
    <w:p w:rsidR="00531D49" w:rsidP="009F71C0" w14:paraId="68CA29F5" w14:textId="53F1C2B5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" w:after="0" w:line="276" w:lineRule="auto"/>
        <w:contextualSpacing w:val="0"/>
      </w:pP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whenever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received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clients.</w:t>
      </w:r>
    </w:p>
    <w:p w:rsidR="00531D49" w:rsidP="009F71C0" w14:paraId="2EB88EDF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4" w:after="0" w:line="276" w:lineRule="auto"/>
        <w:contextualSpacing w:val="0"/>
      </w:pPr>
      <w:r>
        <w:t>Performing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incidents</w:t>
      </w:r>
      <w:r>
        <w:rPr>
          <w:spacing w:val="-8"/>
        </w:rPr>
        <w:t xml:space="preserve"> </w:t>
      </w:r>
      <w:r>
        <w:t>raised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recurring</w:t>
      </w:r>
      <w:r>
        <w:rPr>
          <w:spacing w:val="-9"/>
        </w:rPr>
        <w:t xml:space="preserve"> </w:t>
      </w:r>
      <w:r>
        <w:t>incidents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alerts.</w:t>
      </w:r>
    </w:p>
    <w:p w:rsidR="00531D49" w:rsidP="009F71C0" w14:paraId="794DC5F1" w14:textId="4A75ECFB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ind w:right="157"/>
        <w:contextualSpacing w:val="0"/>
      </w:pPr>
      <w:r>
        <w:t>Creating</w:t>
      </w:r>
      <w:r>
        <w:rPr>
          <w:spacing w:val="-5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whenever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required.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 &amp; Change queues via 'Service now' w</w:t>
      </w:r>
      <w:r w:rsidR="00BF5D76">
        <w:t xml:space="preserve">henever an incident and task </w:t>
      </w:r>
      <w:r>
        <w:t>assigned to SCM queue.</w:t>
      </w:r>
    </w:p>
    <w:p w:rsidR="00531D49" w:rsidP="009F71C0" w14:paraId="37AFB2F3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after="0" w:line="276" w:lineRule="auto"/>
        <w:ind w:right="470"/>
        <w:contextualSpacing w:val="0"/>
      </w:pPr>
      <w:r>
        <w:t>Perform</w:t>
      </w:r>
      <w:r>
        <w:rPr>
          <w:spacing w:val="-1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assessing</w:t>
      </w:r>
      <w:r>
        <w:rPr>
          <w:spacing w:val="-8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comprehensive plans, accuracy and lead times.</w:t>
      </w:r>
    </w:p>
    <w:p w:rsidR="00531D49" w:rsidP="009F71C0" w14:paraId="6A70EC9E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ind w:right="185"/>
        <w:contextualSpacing w:val="0"/>
      </w:pPr>
      <w:r>
        <w:t>Manage</w:t>
      </w:r>
      <w:r>
        <w:rPr>
          <w:spacing w:val="-5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urgency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reasons and justification for changes are business beneficial.</w:t>
      </w:r>
    </w:p>
    <w:p w:rsidR="00531D49" w:rsidP="009F71C0" w14:paraId="09324929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after="0" w:line="276" w:lineRule="auto"/>
        <w:contextualSpacing w:val="0"/>
      </w:pPr>
      <w:r>
        <w:t>Acknowledge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change</w:t>
      </w:r>
      <w:r>
        <w:rPr>
          <w:spacing w:val="25"/>
        </w:rPr>
        <w:t xml:space="preserve"> </w:t>
      </w:r>
      <w:r>
        <w:t>request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review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Record</w:t>
      </w:r>
      <w:r>
        <w:rPr>
          <w:spacing w:val="2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ensure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fields</w:t>
      </w:r>
      <w:r>
        <w:rPr>
          <w:spacing w:val="2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filled</w:t>
      </w:r>
      <w:r>
        <w:rPr>
          <w:spacing w:val="24"/>
        </w:rPr>
        <w:t xml:space="preserve"> </w:t>
      </w:r>
      <w:r>
        <w:rPr>
          <w:spacing w:val="-5"/>
        </w:rPr>
        <w:t>out</w:t>
      </w:r>
    </w:p>
    <w:p w:rsidR="00531D49" w:rsidP="009F71C0" w14:paraId="692D629D" w14:textId="234273BB">
      <w:pPr>
        <w:pStyle w:val="BodyText"/>
        <w:spacing w:line="276" w:lineRule="auto"/>
      </w:pPr>
      <w:r>
        <w:rPr>
          <w:spacing w:val="-2"/>
        </w:rPr>
        <w:t>Appropriately</w:t>
      </w:r>
      <w:r>
        <w:rPr>
          <w:spacing w:val="-2"/>
        </w:rPr>
        <w:t>.</w:t>
      </w:r>
    </w:p>
    <w:p w:rsidR="00531D49" w:rsidP="009F71C0" w14:paraId="0D2D0E22" w14:textId="698568F8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29" w:after="0" w:line="276" w:lineRule="auto"/>
        <w:ind w:right="692"/>
        <w:contextualSpacing w:val="0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0C03D8">
        <w:t>Control,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consultant</w:t>
      </w:r>
      <w:r>
        <w:rPr>
          <w:spacing w:val="-10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the customer queries.</w:t>
      </w:r>
    </w:p>
    <w:p w:rsidR="00531D49" w:rsidP="009F71C0" w14:paraId="1483F3D0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" w:after="0" w:line="276" w:lineRule="auto"/>
        <w:contextualSpacing w:val="0"/>
      </w:pP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meet</w:t>
      </w:r>
      <w:r>
        <w:rPr>
          <w:spacing w:val="-2"/>
        </w:rPr>
        <w:t xml:space="preserve"> Client’s</w:t>
      </w:r>
    </w:p>
    <w:p w:rsidR="00531D49" w:rsidP="009F71C0" w14:paraId="252D34A7" w14:textId="77777777">
      <w:pPr>
        <w:pStyle w:val="BodyText"/>
        <w:spacing w:before="48" w:line="276" w:lineRule="auto"/>
      </w:pPr>
      <w:r>
        <w:rPr>
          <w:spacing w:val="-4"/>
        </w:rPr>
        <w:t>SLA.</w:t>
      </w:r>
    </w:p>
    <w:p w:rsidR="00531D49" w:rsidP="009F71C0" w14:paraId="5249A616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contextualSpacing w:val="0"/>
      </w:pPr>
      <w:r>
        <w:t>Monitoring</w:t>
      </w:r>
      <w:r>
        <w:rPr>
          <w:spacing w:val="-8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Autosys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4"/>
        </w:rPr>
        <w:t>TWS.</w:t>
      </w:r>
    </w:p>
    <w:p w:rsidR="00531D49" w:rsidP="009F71C0" w14:paraId="6E757567" w14:textId="7E0A271A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contextualSpacing w:val="0"/>
      </w:pPr>
      <w:r>
        <w:t>Preparing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1E6C72">
        <w:t>Analysing</w:t>
      </w:r>
      <w:r>
        <w:rPr>
          <w:spacing w:val="-11"/>
        </w:rPr>
        <w:t xml:space="preserve"> </w:t>
      </w:r>
      <w:r>
        <w:t>DB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generation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distribution.</w:t>
      </w:r>
    </w:p>
    <w:p w:rsidR="00531D49" w:rsidP="009F71C0" w14:paraId="2B25E156" w14:textId="640DD60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44" w:after="0" w:line="276" w:lineRule="auto"/>
        <w:ind w:right="410"/>
        <w:contextualSpacing w:val="0"/>
      </w:pPr>
      <w:r>
        <w:t>Analysing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client based tools</w:t>
      </w:r>
    </w:p>
    <w:p w:rsidR="00531D49" w:rsidP="009F71C0" w14:paraId="67426FE4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6" w:after="0" w:line="276" w:lineRule="auto"/>
        <w:contextualSpacing w:val="0"/>
      </w:pPr>
      <w:r>
        <w:t>Monitoring</w:t>
      </w:r>
      <w:r>
        <w:rPr>
          <w:spacing w:val="-14"/>
        </w:rPr>
        <w:t xml:space="preserve"> </w:t>
      </w:r>
      <w:r>
        <w:t>ITRS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alerts,</w:t>
      </w:r>
      <w:r>
        <w:rPr>
          <w:spacing w:val="-11"/>
        </w:rPr>
        <w:t xml:space="preserve"> </w:t>
      </w:r>
      <w:r>
        <w:t>Disk</w:t>
      </w:r>
      <w:r>
        <w:rPr>
          <w:spacing w:val="-9"/>
        </w:rPr>
        <w:t xml:space="preserve"> </w:t>
      </w:r>
      <w:r>
        <w:t>space,</w:t>
      </w:r>
      <w:r>
        <w:rPr>
          <w:spacing w:val="-11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utilization,</w:t>
      </w:r>
      <w:r>
        <w:rPr>
          <w:spacing w:val="-5"/>
        </w:rPr>
        <w:t xml:space="preserve"> </w:t>
      </w:r>
      <w:r>
        <w:t>reports,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Blocking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trade.</w:t>
      </w:r>
    </w:p>
    <w:p w:rsidR="00531D49" w:rsidP="009F71C0" w14:paraId="7ACB5AE3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7" w:after="0" w:line="276" w:lineRule="auto"/>
        <w:contextualSpacing w:val="0"/>
      </w:pPr>
      <w:r>
        <w:t>Creating</w:t>
      </w:r>
      <w:r>
        <w:rPr>
          <w:spacing w:val="-12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Tickets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Remedy</w:t>
      </w:r>
      <w:r>
        <w:rPr>
          <w:spacing w:val="-11"/>
        </w:rPr>
        <w:t xml:space="preserve"> </w:t>
      </w:r>
      <w:r>
        <w:t>tickets,</w:t>
      </w:r>
      <w:r>
        <w:rPr>
          <w:spacing w:val="-5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</w:t>
      </w:r>
      <w:r>
        <w:rPr>
          <w:spacing w:val="-6"/>
        </w:rPr>
        <w:t xml:space="preserve"> </w:t>
      </w:r>
      <w:r>
        <w:rPr>
          <w:spacing w:val="-2"/>
        </w:rPr>
        <w:t>assigned.</w:t>
      </w:r>
    </w:p>
    <w:p w:rsidR="00531D49" w:rsidP="009F71C0" w14:paraId="666AA73B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9" w:after="0" w:line="276" w:lineRule="auto"/>
        <w:ind w:right="697"/>
        <w:contextualSpacing w:val="0"/>
      </w:pPr>
      <w:r>
        <w:t>Validating</w:t>
      </w:r>
      <w:r>
        <w:rPr>
          <w:spacing w:val="-5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client based application tools.</w:t>
      </w:r>
    </w:p>
    <w:p w:rsidR="00531D49" w:rsidP="009F71C0" w14:paraId="249E6A83" w14:textId="77777777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" w:after="0" w:line="276" w:lineRule="auto"/>
        <w:contextualSpacing w:val="0"/>
      </w:pPr>
      <w:r>
        <w:t>Investigating</w:t>
      </w:r>
      <w:r>
        <w:rPr>
          <w:spacing w:val="-13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trade</w:t>
      </w:r>
      <w:r>
        <w:rPr>
          <w:spacing w:val="-9"/>
        </w:rPr>
        <w:t xml:space="preserve"> </w:t>
      </w:r>
      <w:r>
        <w:t>blocking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rPr>
          <w:spacing w:val="-2"/>
        </w:rPr>
        <w:t>required.</w:t>
      </w:r>
    </w:p>
    <w:p w:rsidR="00531D49" w:rsidRPr="00EE7467" w:rsidP="009F71C0" w14:paraId="6C68E287" w14:textId="09D86A60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4" w:after="0" w:line="276" w:lineRule="auto"/>
        <w:contextualSpacing w:val="0"/>
      </w:pPr>
      <w:r>
        <w:t>Resolving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rPr>
          <w:spacing w:val="-2"/>
        </w:rPr>
        <w:t>solution.</w:t>
      </w:r>
    </w:p>
    <w:p w:rsidR="00EE7467" w:rsidRPr="00EE7467" w:rsidP="009F71C0" w14:paraId="4E75A2FD" w14:textId="7962186A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4" w:after="0" w:line="276" w:lineRule="auto"/>
        <w:contextualSpacing w:val="0"/>
      </w:pPr>
      <w:r>
        <w:rPr>
          <w:spacing w:val="-2"/>
        </w:rPr>
        <w:t xml:space="preserve">Experience in doing the deployments using Jenkins, </w:t>
      </w:r>
      <w:r>
        <w:rPr>
          <w:spacing w:val="-2"/>
        </w:rPr>
        <w:t>Udeploy</w:t>
      </w:r>
    </w:p>
    <w:p w:rsidR="00A81569" w:rsidP="009F71C0" w14:paraId="0E74726C" w14:textId="09CDD735">
      <w:pPr>
        <w:pStyle w:val="ListParagraph"/>
        <w:widowControl w:val="0"/>
        <w:numPr>
          <w:ilvl w:val="0"/>
          <w:numId w:val="8"/>
        </w:numPr>
        <w:tabs>
          <w:tab w:val="left" w:pos="1220"/>
        </w:tabs>
        <w:autoSpaceDE w:val="0"/>
        <w:autoSpaceDN w:val="0"/>
        <w:spacing w:before="34" w:after="0" w:line="276" w:lineRule="auto"/>
        <w:contextualSpacing w:val="0"/>
      </w:pPr>
      <w:r w:rsidRPr="00EE7467">
        <w:rPr>
          <w:spacing w:val="-2"/>
        </w:rPr>
        <w:t>Creating change request and representing them CAB call and make sure to implement them smoothly.</w:t>
      </w:r>
    </w:p>
    <w:p w:rsidR="00EE7467" w:rsidP="00A81569" w14:paraId="5DDA798A" w14:textId="21758B6F">
      <w:pPr>
        <w:widowControl w:val="0"/>
        <w:tabs>
          <w:tab w:val="left" w:pos="1220"/>
        </w:tabs>
        <w:autoSpaceDE w:val="0"/>
        <w:autoSpaceDN w:val="0"/>
        <w:spacing w:before="34" w:after="0" w:line="240" w:lineRule="auto"/>
      </w:pPr>
    </w:p>
    <w:p w:rsidR="00EE7467" w:rsidP="00A81569" w14:paraId="3572F52C" w14:textId="16345647">
      <w:pPr>
        <w:widowControl w:val="0"/>
        <w:tabs>
          <w:tab w:val="left" w:pos="1220"/>
        </w:tabs>
        <w:autoSpaceDE w:val="0"/>
        <w:autoSpaceDN w:val="0"/>
        <w:spacing w:before="34" w:after="0" w:line="240" w:lineRule="auto"/>
      </w:pPr>
    </w:p>
    <w:p w:rsidR="00EE7467" w:rsidP="00A81569" w14:paraId="70DEAB98" w14:textId="2969E333">
      <w:pPr>
        <w:widowControl w:val="0"/>
        <w:tabs>
          <w:tab w:val="left" w:pos="1220"/>
        </w:tabs>
        <w:autoSpaceDE w:val="0"/>
        <w:autoSpaceDN w:val="0"/>
        <w:spacing w:before="34" w:after="0" w:line="240" w:lineRule="auto"/>
      </w:pPr>
    </w:p>
    <w:p w:rsidR="00EE7467" w:rsidP="00A81569" w14:paraId="5E3DF477" w14:textId="77777777">
      <w:pPr>
        <w:widowControl w:val="0"/>
        <w:tabs>
          <w:tab w:val="left" w:pos="1220"/>
        </w:tabs>
        <w:autoSpaceDE w:val="0"/>
        <w:autoSpaceDN w:val="0"/>
        <w:spacing w:before="34" w:after="0" w:line="240" w:lineRule="auto"/>
      </w:pPr>
    </w:p>
    <w:p w:rsidR="00A81569" w:rsidP="00A81569" w14:paraId="78F91FFF" w14:textId="77777777">
      <w:pPr>
        <w:widowControl w:val="0"/>
        <w:tabs>
          <w:tab w:val="left" w:pos="1220"/>
        </w:tabs>
        <w:autoSpaceDE w:val="0"/>
        <w:autoSpaceDN w:val="0"/>
        <w:spacing w:before="34" w:after="0" w:line="240" w:lineRule="auto"/>
      </w:pPr>
    </w:p>
    <w:p w:rsidR="00531D49" w:rsidP="00531D49" w14:paraId="0EC74510" w14:textId="77777777">
      <w:pPr>
        <w:pStyle w:val="BodyText"/>
        <w:spacing w:before="134"/>
        <w:ind w:left="0"/>
      </w:pPr>
    </w:p>
    <w:p w:rsidR="00531D49" w:rsidP="00531D49" w14:paraId="0DB13F92" w14:textId="084D6157">
      <w:pPr>
        <w:spacing w:before="1"/>
        <w:ind w:left="140"/>
        <w:jc w:val="both"/>
        <w:rPr>
          <w:b/>
          <w:spacing w:val="-2"/>
          <w:u w:val="single"/>
        </w:rPr>
      </w:pPr>
      <w:r>
        <w:rPr>
          <w:b/>
          <w:u w:val="single"/>
        </w:rPr>
        <w:t>PERSONAL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DETAILS:</w:t>
      </w:r>
    </w:p>
    <w:p w:rsidR="00A81569" w:rsidP="00531D49" w14:paraId="1B9C0912" w14:textId="77777777">
      <w:pPr>
        <w:spacing w:before="1"/>
        <w:ind w:left="140"/>
        <w:jc w:val="both"/>
        <w:rPr>
          <w:b/>
        </w:rPr>
      </w:pPr>
    </w:p>
    <w:tbl>
      <w:tblPr>
        <w:tblW w:w="0" w:type="auto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11"/>
        <w:gridCol w:w="6049"/>
      </w:tblGrid>
      <w:tr w14:paraId="4EAA87E8" w14:textId="77777777" w:rsidTr="00AA75E9">
        <w:tblPrEx>
          <w:tblW w:w="0" w:type="auto"/>
          <w:tblInd w:w="1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6"/>
        </w:trPr>
        <w:tc>
          <w:tcPr>
            <w:tcW w:w="2811" w:type="dxa"/>
          </w:tcPr>
          <w:p w:rsidR="00531D49" w:rsidP="00AA75E9" w14:paraId="377ADBED" w14:textId="77777777">
            <w:pPr>
              <w:pStyle w:val="TableParagraph"/>
              <w:spacing w:before="4"/>
            </w:pPr>
            <w:r>
              <w:rPr>
                <w:spacing w:val="-4"/>
              </w:rPr>
              <w:t>Name</w:t>
            </w:r>
          </w:p>
        </w:tc>
        <w:tc>
          <w:tcPr>
            <w:tcW w:w="6049" w:type="dxa"/>
          </w:tcPr>
          <w:p w:rsidR="00531D49" w:rsidP="002736DE" w14:paraId="7F53D8A1" w14:textId="41D86D18">
            <w:pPr>
              <w:pStyle w:val="TableParagraph"/>
              <w:spacing w:before="4"/>
            </w:pPr>
            <w:r>
              <w:t xml:space="preserve">Anil </w:t>
            </w:r>
            <w:r>
              <w:t>Arelli</w:t>
            </w:r>
          </w:p>
        </w:tc>
      </w:tr>
      <w:tr w14:paraId="582FBBAD" w14:textId="77777777" w:rsidTr="00AA75E9">
        <w:tblPrEx>
          <w:tblW w:w="0" w:type="auto"/>
          <w:tblInd w:w="1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8"/>
        </w:trPr>
        <w:tc>
          <w:tcPr>
            <w:tcW w:w="2811" w:type="dxa"/>
          </w:tcPr>
          <w:p w:rsidR="00531D49" w:rsidP="00AA75E9" w14:paraId="7F2CAD03" w14:textId="77777777">
            <w:pPr>
              <w:pStyle w:val="TableParagraph"/>
              <w:spacing w:before="6"/>
            </w:pPr>
            <w:r>
              <w:rPr>
                <w:spacing w:val="-4"/>
              </w:rPr>
              <w:t>Email-</w:t>
            </w:r>
            <w:r>
              <w:rPr>
                <w:spacing w:val="-5"/>
              </w:rPr>
              <w:t>id</w:t>
            </w:r>
          </w:p>
        </w:tc>
        <w:tc>
          <w:tcPr>
            <w:tcW w:w="6049" w:type="dxa"/>
          </w:tcPr>
          <w:p w:rsidR="00531D49" w:rsidP="00AA75E9" w14:paraId="6FF65535" w14:textId="5CA6B1C8">
            <w:pPr>
              <w:pStyle w:val="TableParagraph"/>
              <w:spacing w:before="6"/>
            </w:pPr>
            <w:hyperlink r:id="rId4" w:history="1">
              <w:r w:rsidRPr="00AD5CD9" w:rsidR="00400E33">
                <w:rPr>
                  <w:rStyle w:val="Hyperlink"/>
                  <w:spacing w:val="-2"/>
                </w:rPr>
                <w:t>anil.arelli.1408@gmail.com</w:t>
              </w:r>
            </w:hyperlink>
          </w:p>
        </w:tc>
      </w:tr>
      <w:tr w14:paraId="619DEC22" w14:textId="77777777" w:rsidTr="00AA75E9">
        <w:tblPrEx>
          <w:tblW w:w="0" w:type="auto"/>
          <w:tblInd w:w="1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0"/>
        </w:trPr>
        <w:tc>
          <w:tcPr>
            <w:tcW w:w="2811" w:type="dxa"/>
          </w:tcPr>
          <w:p w:rsidR="00531D49" w:rsidP="00AA75E9" w14:paraId="3A3FCB91" w14:textId="77777777">
            <w:pPr>
              <w:pStyle w:val="TableParagraph"/>
              <w:spacing w:before="0" w:line="268" w:lineRule="exact"/>
              <w:ind w:left="163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6049" w:type="dxa"/>
          </w:tcPr>
          <w:p w:rsidR="00531D49" w:rsidP="006341E5" w14:paraId="3C714CD9" w14:textId="29C67C8C">
            <w:pPr>
              <w:pStyle w:val="TableParagraph"/>
              <w:spacing w:before="0" w:line="268" w:lineRule="exact"/>
            </w:pPr>
            <w:r>
              <w:rPr>
                <w:spacing w:val="-2"/>
              </w:rPr>
              <w:t>14</w:t>
            </w:r>
            <w:r>
              <w:rPr>
                <w:spacing w:val="-2"/>
              </w:rPr>
              <w:t>/</w:t>
            </w:r>
            <w:r>
              <w:rPr>
                <w:spacing w:val="-2"/>
              </w:rPr>
              <w:t>08</w:t>
            </w:r>
            <w:r>
              <w:rPr>
                <w:spacing w:val="-2"/>
              </w:rPr>
              <w:t>/</w:t>
            </w:r>
            <w:r>
              <w:rPr>
                <w:spacing w:val="-2"/>
              </w:rPr>
              <w:t>1994</w:t>
            </w:r>
          </w:p>
        </w:tc>
      </w:tr>
      <w:tr w14:paraId="5608B9A0" w14:textId="77777777" w:rsidTr="00AA75E9">
        <w:tblPrEx>
          <w:tblW w:w="0" w:type="auto"/>
          <w:tblInd w:w="1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8"/>
        </w:trPr>
        <w:tc>
          <w:tcPr>
            <w:tcW w:w="2811" w:type="dxa"/>
          </w:tcPr>
          <w:p w:rsidR="00531D49" w:rsidP="00AA75E9" w14:paraId="0278C340" w14:textId="77777777">
            <w:pPr>
              <w:pStyle w:val="TableParagraph"/>
              <w:spacing w:before="6"/>
            </w:pPr>
            <w:r>
              <w:t>Contact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049" w:type="dxa"/>
          </w:tcPr>
          <w:p w:rsidR="00531D49" w:rsidP="00400E33" w14:paraId="6DE71B21" w14:textId="22FAB523">
            <w:pPr>
              <w:pStyle w:val="TableParagraph"/>
              <w:spacing w:before="6"/>
            </w:pPr>
            <w:r>
              <w:t>+91-</w:t>
            </w:r>
            <w:r>
              <w:rPr>
                <w:spacing w:val="-1"/>
              </w:rPr>
              <w:t xml:space="preserve"> </w:t>
            </w:r>
            <w:r w:rsidR="00400E33">
              <w:rPr>
                <w:spacing w:val="-1"/>
              </w:rPr>
              <w:t>9182623391</w:t>
            </w:r>
          </w:p>
        </w:tc>
      </w:tr>
    </w:tbl>
    <w:p w:rsidR="00531D49" w:rsidP="00531D49" w14:paraId="27C60A9D" w14:textId="77777777">
      <w:pPr>
        <w:pStyle w:val="BodyText"/>
        <w:spacing w:before="223"/>
        <w:ind w:left="0"/>
        <w:rPr>
          <w:b/>
        </w:rPr>
      </w:pPr>
    </w:p>
    <w:p w:rsidR="00531D49" w:rsidP="00531D49" w14:paraId="7391FA8E" w14:textId="77777777">
      <w:pPr>
        <w:ind w:left="140"/>
        <w:rPr>
          <w:b/>
        </w:rPr>
      </w:pPr>
      <w:r>
        <w:rPr>
          <w:b/>
          <w:spacing w:val="-2"/>
          <w:u w:val="single"/>
        </w:rPr>
        <w:t>Declaration:</w:t>
      </w:r>
    </w:p>
    <w:p w:rsidR="00531D49" w:rsidP="00531D49" w14:paraId="42460B67" w14:textId="77777777">
      <w:pPr>
        <w:pStyle w:val="BodyText"/>
        <w:spacing w:before="173"/>
        <w:ind w:left="0"/>
        <w:rPr>
          <w:b/>
        </w:rPr>
      </w:pPr>
    </w:p>
    <w:p w:rsidR="00531D49" w:rsidP="00531D49" w14:paraId="143044F7" w14:textId="77777777">
      <w:pPr>
        <w:pStyle w:val="BodyText"/>
        <w:spacing w:before="1"/>
        <w:ind w:left="140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 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knowledge.</w:t>
      </w:r>
    </w:p>
    <w:p w:rsidR="00531D49" w:rsidP="00531D49" w14:paraId="1AD26357" w14:textId="77777777">
      <w:pPr>
        <w:pStyle w:val="BodyText"/>
        <w:ind w:left="0"/>
      </w:pPr>
    </w:p>
    <w:p w:rsidR="00531D49" w:rsidP="00531D49" w14:paraId="1439CF82" w14:textId="77777777">
      <w:pPr>
        <w:pStyle w:val="BodyText"/>
        <w:spacing w:before="46"/>
        <w:ind w:left="0"/>
      </w:pPr>
    </w:p>
    <w:p w:rsidR="00531D49" w:rsidP="00531D49" w14:paraId="08DA6BF9" w14:textId="16A72891">
      <w:pPr>
        <w:pStyle w:val="BodyText"/>
        <w:tabs>
          <w:tab w:val="left" w:pos="8063"/>
        </w:tabs>
        <w:ind w:left="140"/>
      </w:pPr>
      <w:r>
        <w:t>Place:</w:t>
      </w:r>
      <w:r>
        <w:rPr>
          <w:spacing w:val="43"/>
        </w:rPr>
        <w:t xml:space="preserve"> </w:t>
      </w:r>
      <w:r w:rsidR="00A771D1">
        <w:rPr>
          <w:spacing w:val="-2"/>
        </w:rPr>
        <w:t>Pune</w:t>
      </w:r>
      <w:r>
        <w:tab/>
        <w:t>(</w:t>
      </w:r>
      <w:r w:rsidR="00400E33">
        <w:t xml:space="preserve">Anil </w:t>
      </w:r>
      <w:r w:rsidR="00400E33">
        <w:t>Arelli</w:t>
      </w:r>
      <w:r>
        <w:rPr>
          <w:spacing w:val="-2"/>
        </w:rPr>
        <w:t>)</w:t>
      </w:r>
    </w:p>
    <w:p w:rsidR="00981DAB" w:rsidRPr="00531D49" w:rsidP="00531D49" w14:paraId="03E7076F" w14:textId="3ED080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680" w:right="600" w:bottom="280" w:left="5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1C5741"/>
    <w:multiLevelType w:val="hybridMultilevel"/>
    <w:tmpl w:val="42C4CE96"/>
    <w:lvl w:ilvl="0">
      <w:start w:val="0"/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">
    <w:nsid w:val="037A16C4"/>
    <w:multiLevelType w:val="hybridMultilevel"/>
    <w:tmpl w:val="D88CFA56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045134"/>
    <w:multiLevelType w:val="hybridMultilevel"/>
    <w:tmpl w:val="E3D4C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017AA6"/>
    <w:multiLevelType w:val="hybridMultilevel"/>
    <w:tmpl w:val="FFFFFFFF"/>
    <w:lvl w:ilvl="0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FF0475"/>
    <w:multiLevelType w:val="hybridMultilevel"/>
    <w:tmpl w:val="370E7D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22E7E"/>
    <w:multiLevelType w:val="hybridMultilevel"/>
    <w:tmpl w:val="B0425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36E"/>
    <w:multiLevelType w:val="hybridMultilevel"/>
    <w:tmpl w:val="DBC49322"/>
    <w:lvl w:ilvl="0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3B806641"/>
    <w:multiLevelType w:val="hybridMultilevel"/>
    <w:tmpl w:val="34366D6A"/>
    <w:lvl w:ilvl="0">
      <w:start w:val="0"/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3" w:hanging="361"/>
      </w:pPr>
      <w:rPr>
        <w:rFonts w:hint="default"/>
        <w:lang w:val="en-US" w:eastAsia="en-US" w:bidi="ar-SA"/>
      </w:rPr>
    </w:lvl>
  </w:abstractNum>
  <w:abstractNum w:abstractNumId="8">
    <w:nsid w:val="41AC35B9"/>
    <w:multiLevelType w:val="hybridMultilevel"/>
    <w:tmpl w:val="73840DD6"/>
    <w:lvl w:ilvl="0">
      <w:start w:val="0"/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9">
    <w:nsid w:val="65FD5942"/>
    <w:multiLevelType w:val="hybridMultilevel"/>
    <w:tmpl w:val="0AA25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AB"/>
    <w:rsid w:val="00006E08"/>
    <w:rsid w:val="0001689C"/>
    <w:rsid w:val="000238F7"/>
    <w:rsid w:val="00032413"/>
    <w:rsid w:val="000473DB"/>
    <w:rsid w:val="00052288"/>
    <w:rsid w:val="000549A7"/>
    <w:rsid w:val="000554C5"/>
    <w:rsid w:val="00065FD0"/>
    <w:rsid w:val="000665DE"/>
    <w:rsid w:val="000863DB"/>
    <w:rsid w:val="00093701"/>
    <w:rsid w:val="000A20EB"/>
    <w:rsid w:val="000A3D4C"/>
    <w:rsid w:val="000B009A"/>
    <w:rsid w:val="000B77BB"/>
    <w:rsid w:val="000C03D8"/>
    <w:rsid w:val="000C20EB"/>
    <w:rsid w:val="000C64D2"/>
    <w:rsid w:val="000D571E"/>
    <w:rsid w:val="000E6730"/>
    <w:rsid w:val="000F3473"/>
    <w:rsid w:val="000F4533"/>
    <w:rsid w:val="00101466"/>
    <w:rsid w:val="001034A9"/>
    <w:rsid w:val="00111CAC"/>
    <w:rsid w:val="001143BE"/>
    <w:rsid w:val="00116117"/>
    <w:rsid w:val="00127BD3"/>
    <w:rsid w:val="00131E2C"/>
    <w:rsid w:val="00143CE1"/>
    <w:rsid w:val="00144324"/>
    <w:rsid w:val="00147D80"/>
    <w:rsid w:val="00150348"/>
    <w:rsid w:val="00151B2D"/>
    <w:rsid w:val="001527BE"/>
    <w:rsid w:val="00161112"/>
    <w:rsid w:val="00164A2C"/>
    <w:rsid w:val="001757A2"/>
    <w:rsid w:val="00180796"/>
    <w:rsid w:val="00181776"/>
    <w:rsid w:val="00184F8D"/>
    <w:rsid w:val="00195C0B"/>
    <w:rsid w:val="00196BB3"/>
    <w:rsid w:val="001A324A"/>
    <w:rsid w:val="001A378F"/>
    <w:rsid w:val="001A5244"/>
    <w:rsid w:val="001B2BDA"/>
    <w:rsid w:val="001B7283"/>
    <w:rsid w:val="001C3796"/>
    <w:rsid w:val="001C4E44"/>
    <w:rsid w:val="001C7FDC"/>
    <w:rsid w:val="001E0B73"/>
    <w:rsid w:val="001E13E6"/>
    <w:rsid w:val="001E6C72"/>
    <w:rsid w:val="001F2DEC"/>
    <w:rsid w:val="001F3FE6"/>
    <w:rsid w:val="001F4B3A"/>
    <w:rsid w:val="002034AF"/>
    <w:rsid w:val="00207DDC"/>
    <w:rsid w:val="0021094E"/>
    <w:rsid w:val="00211F21"/>
    <w:rsid w:val="00214810"/>
    <w:rsid w:val="00214CB3"/>
    <w:rsid w:val="00227149"/>
    <w:rsid w:val="00227EEA"/>
    <w:rsid w:val="00231FCE"/>
    <w:rsid w:val="002321E8"/>
    <w:rsid w:val="00232EF0"/>
    <w:rsid w:val="002346D7"/>
    <w:rsid w:val="00234CA2"/>
    <w:rsid w:val="00236F07"/>
    <w:rsid w:val="00241818"/>
    <w:rsid w:val="002418C8"/>
    <w:rsid w:val="00243FC0"/>
    <w:rsid w:val="00244E02"/>
    <w:rsid w:val="00244F27"/>
    <w:rsid w:val="0024682C"/>
    <w:rsid w:val="002645C2"/>
    <w:rsid w:val="00271D91"/>
    <w:rsid w:val="00272F49"/>
    <w:rsid w:val="002736DE"/>
    <w:rsid w:val="002765DA"/>
    <w:rsid w:val="00280B47"/>
    <w:rsid w:val="00282831"/>
    <w:rsid w:val="002830D3"/>
    <w:rsid w:val="002858F4"/>
    <w:rsid w:val="00286C4E"/>
    <w:rsid w:val="00290427"/>
    <w:rsid w:val="00291795"/>
    <w:rsid w:val="002A498B"/>
    <w:rsid w:val="002A7BC5"/>
    <w:rsid w:val="002B4F66"/>
    <w:rsid w:val="002B625D"/>
    <w:rsid w:val="002C01CC"/>
    <w:rsid w:val="002D73DE"/>
    <w:rsid w:val="002F1493"/>
    <w:rsid w:val="002F196C"/>
    <w:rsid w:val="002F3351"/>
    <w:rsid w:val="002F504A"/>
    <w:rsid w:val="002F5C78"/>
    <w:rsid w:val="002F5FDD"/>
    <w:rsid w:val="00311F5F"/>
    <w:rsid w:val="003143C1"/>
    <w:rsid w:val="00314F0B"/>
    <w:rsid w:val="00315FC7"/>
    <w:rsid w:val="003164EB"/>
    <w:rsid w:val="00317518"/>
    <w:rsid w:val="00321397"/>
    <w:rsid w:val="003238E8"/>
    <w:rsid w:val="003264FC"/>
    <w:rsid w:val="0033229F"/>
    <w:rsid w:val="00333125"/>
    <w:rsid w:val="00334166"/>
    <w:rsid w:val="00335F3B"/>
    <w:rsid w:val="00336D60"/>
    <w:rsid w:val="00345A99"/>
    <w:rsid w:val="00362DEE"/>
    <w:rsid w:val="00363C83"/>
    <w:rsid w:val="00366AF2"/>
    <w:rsid w:val="003670F6"/>
    <w:rsid w:val="00370885"/>
    <w:rsid w:val="003729A1"/>
    <w:rsid w:val="00375AB2"/>
    <w:rsid w:val="00376057"/>
    <w:rsid w:val="003922CB"/>
    <w:rsid w:val="003A2FF1"/>
    <w:rsid w:val="003B4B14"/>
    <w:rsid w:val="003B5E9E"/>
    <w:rsid w:val="003C5EF0"/>
    <w:rsid w:val="003C6809"/>
    <w:rsid w:val="003D06F9"/>
    <w:rsid w:val="003D3B0A"/>
    <w:rsid w:val="003D3B34"/>
    <w:rsid w:val="003D5625"/>
    <w:rsid w:val="003E3632"/>
    <w:rsid w:val="003E7253"/>
    <w:rsid w:val="003F49D4"/>
    <w:rsid w:val="00400728"/>
    <w:rsid w:val="00400E33"/>
    <w:rsid w:val="00403BB0"/>
    <w:rsid w:val="00404337"/>
    <w:rsid w:val="00425BDB"/>
    <w:rsid w:val="004263AB"/>
    <w:rsid w:val="00437971"/>
    <w:rsid w:val="004442B2"/>
    <w:rsid w:val="004443A2"/>
    <w:rsid w:val="00445950"/>
    <w:rsid w:val="00453CCB"/>
    <w:rsid w:val="0045484E"/>
    <w:rsid w:val="00466411"/>
    <w:rsid w:val="00467E80"/>
    <w:rsid w:val="00470B89"/>
    <w:rsid w:val="00475D14"/>
    <w:rsid w:val="00476067"/>
    <w:rsid w:val="00481538"/>
    <w:rsid w:val="00485714"/>
    <w:rsid w:val="0049156A"/>
    <w:rsid w:val="00495469"/>
    <w:rsid w:val="004969B6"/>
    <w:rsid w:val="004A5906"/>
    <w:rsid w:val="004A783A"/>
    <w:rsid w:val="004B5E47"/>
    <w:rsid w:val="004B77EA"/>
    <w:rsid w:val="004C365F"/>
    <w:rsid w:val="004C4272"/>
    <w:rsid w:val="004D0EEF"/>
    <w:rsid w:val="004D13ED"/>
    <w:rsid w:val="004D458D"/>
    <w:rsid w:val="004E68AC"/>
    <w:rsid w:val="004F121A"/>
    <w:rsid w:val="00503112"/>
    <w:rsid w:val="00504943"/>
    <w:rsid w:val="00511400"/>
    <w:rsid w:val="0051278D"/>
    <w:rsid w:val="00525EF4"/>
    <w:rsid w:val="00531D49"/>
    <w:rsid w:val="005327EA"/>
    <w:rsid w:val="00536919"/>
    <w:rsid w:val="0054148A"/>
    <w:rsid w:val="00547B8A"/>
    <w:rsid w:val="00561831"/>
    <w:rsid w:val="00563B17"/>
    <w:rsid w:val="005767BD"/>
    <w:rsid w:val="00590FDE"/>
    <w:rsid w:val="00591D74"/>
    <w:rsid w:val="005A32AC"/>
    <w:rsid w:val="005A385A"/>
    <w:rsid w:val="005B2280"/>
    <w:rsid w:val="005B2D61"/>
    <w:rsid w:val="005B5A2F"/>
    <w:rsid w:val="005B6E88"/>
    <w:rsid w:val="005C2A42"/>
    <w:rsid w:val="005C58F6"/>
    <w:rsid w:val="005D278B"/>
    <w:rsid w:val="005D2C22"/>
    <w:rsid w:val="005D4E97"/>
    <w:rsid w:val="005E60C3"/>
    <w:rsid w:val="005E6AAC"/>
    <w:rsid w:val="005E71E0"/>
    <w:rsid w:val="005F404E"/>
    <w:rsid w:val="00603AAB"/>
    <w:rsid w:val="00607D40"/>
    <w:rsid w:val="00621781"/>
    <w:rsid w:val="006226A9"/>
    <w:rsid w:val="006341E5"/>
    <w:rsid w:val="0064191A"/>
    <w:rsid w:val="00643CCC"/>
    <w:rsid w:val="0065494E"/>
    <w:rsid w:val="00672507"/>
    <w:rsid w:val="006734A6"/>
    <w:rsid w:val="00680F94"/>
    <w:rsid w:val="00682E34"/>
    <w:rsid w:val="006869F8"/>
    <w:rsid w:val="00691838"/>
    <w:rsid w:val="0069196E"/>
    <w:rsid w:val="00693AEC"/>
    <w:rsid w:val="00696BCB"/>
    <w:rsid w:val="00697A64"/>
    <w:rsid w:val="006A471D"/>
    <w:rsid w:val="006A59D4"/>
    <w:rsid w:val="006B3BFA"/>
    <w:rsid w:val="006B4C79"/>
    <w:rsid w:val="006C1992"/>
    <w:rsid w:val="006C41D8"/>
    <w:rsid w:val="006C5043"/>
    <w:rsid w:val="006C5231"/>
    <w:rsid w:val="006D08F1"/>
    <w:rsid w:val="006D2597"/>
    <w:rsid w:val="006D5A7F"/>
    <w:rsid w:val="006F0519"/>
    <w:rsid w:val="0071389C"/>
    <w:rsid w:val="00714F9E"/>
    <w:rsid w:val="00724FBA"/>
    <w:rsid w:val="0073336B"/>
    <w:rsid w:val="00741684"/>
    <w:rsid w:val="007433FD"/>
    <w:rsid w:val="00746EEF"/>
    <w:rsid w:val="00747140"/>
    <w:rsid w:val="00747437"/>
    <w:rsid w:val="007506C4"/>
    <w:rsid w:val="0075341E"/>
    <w:rsid w:val="007669B4"/>
    <w:rsid w:val="0077179F"/>
    <w:rsid w:val="0077195C"/>
    <w:rsid w:val="00771C71"/>
    <w:rsid w:val="0077249A"/>
    <w:rsid w:val="007770EB"/>
    <w:rsid w:val="0078086F"/>
    <w:rsid w:val="00782851"/>
    <w:rsid w:val="00783964"/>
    <w:rsid w:val="00796727"/>
    <w:rsid w:val="007A3A2D"/>
    <w:rsid w:val="007B022C"/>
    <w:rsid w:val="007B280B"/>
    <w:rsid w:val="007C04F7"/>
    <w:rsid w:val="007C2619"/>
    <w:rsid w:val="007C377C"/>
    <w:rsid w:val="007E25A8"/>
    <w:rsid w:val="007E4E1E"/>
    <w:rsid w:val="007E6247"/>
    <w:rsid w:val="007F3F75"/>
    <w:rsid w:val="007F7BCA"/>
    <w:rsid w:val="00803CF8"/>
    <w:rsid w:val="00810820"/>
    <w:rsid w:val="00817F2D"/>
    <w:rsid w:val="00825838"/>
    <w:rsid w:val="00825B10"/>
    <w:rsid w:val="008313A5"/>
    <w:rsid w:val="00832724"/>
    <w:rsid w:val="00834D29"/>
    <w:rsid w:val="00835DA5"/>
    <w:rsid w:val="00836B31"/>
    <w:rsid w:val="00843518"/>
    <w:rsid w:val="0086547E"/>
    <w:rsid w:val="008725DB"/>
    <w:rsid w:val="00873CE5"/>
    <w:rsid w:val="00875613"/>
    <w:rsid w:val="00880E43"/>
    <w:rsid w:val="0088108E"/>
    <w:rsid w:val="00885B34"/>
    <w:rsid w:val="00892CDC"/>
    <w:rsid w:val="00893D82"/>
    <w:rsid w:val="008B06DB"/>
    <w:rsid w:val="008B324B"/>
    <w:rsid w:val="008C1748"/>
    <w:rsid w:val="008C6BAC"/>
    <w:rsid w:val="008C7DE5"/>
    <w:rsid w:val="008E2730"/>
    <w:rsid w:val="008E5F61"/>
    <w:rsid w:val="009111D9"/>
    <w:rsid w:val="00912572"/>
    <w:rsid w:val="009135E3"/>
    <w:rsid w:val="00917783"/>
    <w:rsid w:val="00917D33"/>
    <w:rsid w:val="00924877"/>
    <w:rsid w:val="00925A67"/>
    <w:rsid w:val="0093378E"/>
    <w:rsid w:val="00935953"/>
    <w:rsid w:val="00940EAC"/>
    <w:rsid w:val="009457E5"/>
    <w:rsid w:val="009479A6"/>
    <w:rsid w:val="00951CF2"/>
    <w:rsid w:val="009539A3"/>
    <w:rsid w:val="00955244"/>
    <w:rsid w:val="009609A7"/>
    <w:rsid w:val="009614F4"/>
    <w:rsid w:val="00981DAB"/>
    <w:rsid w:val="009A40C9"/>
    <w:rsid w:val="009C1A99"/>
    <w:rsid w:val="009C3213"/>
    <w:rsid w:val="009D106A"/>
    <w:rsid w:val="009D349D"/>
    <w:rsid w:val="009F1D9A"/>
    <w:rsid w:val="009F2888"/>
    <w:rsid w:val="009F2E0C"/>
    <w:rsid w:val="009F71C0"/>
    <w:rsid w:val="00A02D00"/>
    <w:rsid w:val="00A0345C"/>
    <w:rsid w:val="00A05A83"/>
    <w:rsid w:val="00A149A0"/>
    <w:rsid w:val="00A210AD"/>
    <w:rsid w:val="00A226BE"/>
    <w:rsid w:val="00A3013E"/>
    <w:rsid w:val="00A50697"/>
    <w:rsid w:val="00A54989"/>
    <w:rsid w:val="00A618BE"/>
    <w:rsid w:val="00A6771D"/>
    <w:rsid w:val="00A74B3F"/>
    <w:rsid w:val="00A771D1"/>
    <w:rsid w:val="00A81569"/>
    <w:rsid w:val="00A85F7B"/>
    <w:rsid w:val="00A923AD"/>
    <w:rsid w:val="00AA1652"/>
    <w:rsid w:val="00AA5FB0"/>
    <w:rsid w:val="00AA6781"/>
    <w:rsid w:val="00AA75E9"/>
    <w:rsid w:val="00AB450E"/>
    <w:rsid w:val="00AB7936"/>
    <w:rsid w:val="00AC73F5"/>
    <w:rsid w:val="00AC768E"/>
    <w:rsid w:val="00AD2FF1"/>
    <w:rsid w:val="00AD5CD9"/>
    <w:rsid w:val="00AF06CA"/>
    <w:rsid w:val="00AF5107"/>
    <w:rsid w:val="00B12290"/>
    <w:rsid w:val="00B126BF"/>
    <w:rsid w:val="00B12F12"/>
    <w:rsid w:val="00B14069"/>
    <w:rsid w:val="00B33557"/>
    <w:rsid w:val="00B37810"/>
    <w:rsid w:val="00B42747"/>
    <w:rsid w:val="00B42F86"/>
    <w:rsid w:val="00B43C95"/>
    <w:rsid w:val="00B548C7"/>
    <w:rsid w:val="00B62311"/>
    <w:rsid w:val="00B82640"/>
    <w:rsid w:val="00B9347F"/>
    <w:rsid w:val="00B93EA9"/>
    <w:rsid w:val="00BA02FE"/>
    <w:rsid w:val="00BA03A4"/>
    <w:rsid w:val="00BA52C2"/>
    <w:rsid w:val="00BA6A65"/>
    <w:rsid w:val="00BA6C04"/>
    <w:rsid w:val="00BA6E61"/>
    <w:rsid w:val="00BB1824"/>
    <w:rsid w:val="00BC171C"/>
    <w:rsid w:val="00BC3127"/>
    <w:rsid w:val="00BD2092"/>
    <w:rsid w:val="00BD23F6"/>
    <w:rsid w:val="00BE084E"/>
    <w:rsid w:val="00BF083D"/>
    <w:rsid w:val="00BF50D1"/>
    <w:rsid w:val="00BF545C"/>
    <w:rsid w:val="00BF5D76"/>
    <w:rsid w:val="00C04FDF"/>
    <w:rsid w:val="00C05E28"/>
    <w:rsid w:val="00C06144"/>
    <w:rsid w:val="00C13A15"/>
    <w:rsid w:val="00C15987"/>
    <w:rsid w:val="00C20BA2"/>
    <w:rsid w:val="00C22059"/>
    <w:rsid w:val="00C24C6A"/>
    <w:rsid w:val="00C24F36"/>
    <w:rsid w:val="00C31E35"/>
    <w:rsid w:val="00C40FCA"/>
    <w:rsid w:val="00C43196"/>
    <w:rsid w:val="00C45AD4"/>
    <w:rsid w:val="00C51EC5"/>
    <w:rsid w:val="00C629A6"/>
    <w:rsid w:val="00C7170E"/>
    <w:rsid w:val="00C74583"/>
    <w:rsid w:val="00C775B2"/>
    <w:rsid w:val="00C82295"/>
    <w:rsid w:val="00C92F40"/>
    <w:rsid w:val="00C93AF4"/>
    <w:rsid w:val="00C93D39"/>
    <w:rsid w:val="00CA062D"/>
    <w:rsid w:val="00CA46D7"/>
    <w:rsid w:val="00CC0780"/>
    <w:rsid w:val="00CC5B17"/>
    <w:rsid w:val="00CC6082"/>
    <w:rsid w:val="00CD302E"/>
    <w:rsid w:val="00CE4C65"/>
    <w:rsid w:val="00CF3BAC"/>
    <w:rsid w:val="00D02D12"/>
    <w:rsid w:val="00D04585"/>
    <w:rsid w:val="00D12305"/>
    <w:rsid w:val="00D125D7"/>
    <w:rsid w:val="00D16100"/>
    <w:rsid w:val="00D17800"/>
    <w:rsid w:val="00D30422"/>
    <w:rsid w:val="00D31E5A"/>
    <w:rsid w:val="00D41C96"/>
    <w:rsid w:val="00D4783A"/>
    <w:rsid w:val="00D47E2E"/>
    <w:rsid w:val="00D53378"/>
    <w:rsid w:val="00D540E7"/>
    <w:rsid w:val="00D5485B"/>
    <w:rsid w:val="00D54BD0"/>
    <w:rsid w:val="00D56CB4"/>
    <w:rsid w:val="00D6522F"/>
    <w:rsid w:val="00D652E2"/>
    <w:rsid w:val="00D7188C"/>
    <w:rsid w:val="00D769CA"/>
    <w:rsid w:val="00D80550"/>
    <w:rsid w:val="00D81C6A"/>
    <w:rsid w:val="00D83378"/>
    <w:rsid w:val="00D838D0"/>
    <w:rsid w:val="00D90DEE"/>
    <w:rsid w:val="00D94D83"/>
    <w:rsid w:val="00DA074D"/>
    <w:rsid w:val="00DA75F3"/>
    <w:rsid w:val="00DB4576"/>
    <w:rsid w:val="00DB5206"/>
    <w:rsid w:val="00DB5E2F"/>
    <w:rsid w:val="00DB6433"/>
    <w:rsid w:val="00DB6622"/>
    <w:rsid w:val="00DB6AE5"/>
    <w:rsid w:val="00DC19E0"/>
    <w:rsid w:val="00DC296C"/>
    <w:rsid w:val="00DC33E5"/>
    <w:rsid w:val="00DE08FE"/>
    <w:rsid w:val="00DE242F"/>
    <w:rsid w:val="00DF222A"/>
    <w:rsid w:val="00DF2330"/>
    <w:rsid w:val="00DF2866"/>
    <w:rsid w:val="00E01A10"/>
    <w:rsid w:val="00E043AE"/>
    <w:rsid w:val="00E043BB"/>
    <w:rsid w:val="00E17E4F"/>
    <w:rsid w:val="00E2014B"/>
    <w:rsid w:val="00E247CB"/>
    <w:rsid w:val="00E33379"/>
    <w:rsid w:val="00E377F5"/>
    <w:rsid w:val="00E44F90"/>
    <w:rsid w:val="00E45CB3"/>
    <w:rsid w:val="00E55067"/>
    <w:rsid w:val="00E6518D"/>
    <w:rsid w:val="00E672AF"/>
    <w:rsid w:val="00E7759F"/>
    <w:rsid w:val="00E809FB"/>
    <w:rsid w:val="00E81272"/>
    <w:rsid w:val="00E81AA9"/>
    <w:rsid w:val="00E83129"/>
    <w:rsid w:val="00E93CD1"/>
    <w:rsid w:val="00E973C6"/>
    <w:rsid w:val="00EA02CB"/>
    <w:rsid w:val="00EA2898"/>
    <w:rsid w:val="00EA4307"/>
    <w:rsid w:val="00EB06E4"/>
    <w:rsid w:val="00EC16FB"/>
    <w:rsid w:val="00EC1A7D"/>
    <w:rsid w:val="00EC6915"/>
    <w:rsid w:val="00ED138B"/>
    <w:rsid w:val="00EE2477"/>
    <w:rsid w:val="00EE7467"/>
    <w:rsid w:val="00EF0318"/>
    <w:rsid w:val="00EF1780"/>
    <w:rsid w:val="00F21634"/>
    <w:rsid w:val="00F24F56"/>
    <w:rsid w:val="00F33E06"/>
    <w:rsid w:val="00F354D8"/>
    <w:rsid w:val="00F428B4"/>
    <w:rsid w:val="00F45D47"/>
    <w:rsid w:val="00F50E8B"/>
    <w:rsid w:val="00F52CBE"/>
    <w:rsid w:val="00F56486"/>
    <w:rsid w:val="00F625DF"/>
    <w:rsid w:val="00F6304B"/>
    <w:rsid w:val="00F84C31"/>
    <w:rsid w:val="00F8600F"/>
    <w:rsid w:val="00F86CC0"/>
    <w:rsid w:val="00F9391C"/>
    <w:rsid w:val="00F9736A"/>
    <w:rsid w:val="00FB3A2C"/>
    <w:rsid w:val="00FB7BE6"/>
    <w:rsid w:val="00FC5A64"/>
    <w:rsid w:val="00FD3AAF"/>
    <w:rsid w:val="00FE2E04"/>
    <w:rsid w:val="00FE579C"/>
    <w:rsid w:val="00FE62D7"/>
    <w:rsid w:val="00FF568F"/>
    <w:rsid w:val="78C7AEC8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22D1C82-0D47-4F2B-95B2-EEFC9BB1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476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2C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2F335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en-US"/>
    </w:rPr>
  </w:style>
  <w:style w:type="paragraph" w:customStyle="1" w:styleId="Bullets">
    <w:name w:val="Bullets"/>
    <w:basedOn w:val="Normal"/>
    <w:qFormat/>
    <w:rsid w:val="00E2014B"/>
    <w:pPr>
      <w:numPr>
        <w:numId w:val="6"/>
      </w:numPr>
      <w:tabs>
        <w:tab w:val="num" w:pos="360"/>
        <w:tab w:val="clear" w:pos="720"/>
      </w:tabs>
      <w:spacing w:after="200" w:line="240" w:lineRule="auto"/>
      <w:ind w:left="360"/>
      <w:jc w:val="both"/>
      <w:outlineLvl w:val="0"/>
    </w:pPr>
    <w:rPr>
      <w:rFonts w:ascii="Arial" w:eastAsia="Times New Roman" w:hAnsi="Arial" w:cs="Arial"/>
      <w:color w:val="auto"/>
      <w:sz w:val="20"/>
      <w:szCs w:val="20"/>
      <w:lang w:val="en-US" w:eastAsia="en-US"/>
    </w:rPr>
  </w:style>
  <w:style w:type="paragraph" w:customStyle="1" w:styleId="Contactinfo">
    <w:name w:val="Contact info"/>
    <w:basedOn w:val="Normal"/>
    <w:qFormat/>
    <w:rsid w:val="0077249A"/>
    <w:pPr>
      <w:tabs>
        <w:tab w:val="right" w:pos="8010"/>
      </w:tabs>
      <w:spacing w:after="0" w:line="240" w:lineRule="auto"/>
      <w:ind w:left="0" w:firstLine="0"/>
    </w:pPr>
    <w:rPr>
      <w:rFonts w:ascii="Arial" w:hAnsi="Arial" w:cs="Arial"/>
      <w:color w:val="auto"/>
      <w:sz w:val="20"/>
      <w:szCs w:val="20"/>
      <w:lang w:val="en-US" w:eastAsia="en-US"/>
    </w:rPr>
  </w:style>
  <w:style w:type="paragraph" w:customStyle="1" w:styleId="Textbody">
    <w:name w:val="Text body"/>
    <w:basedOn w:val="Normal"/>
    <w:rsid w:val="00D90DEE"/>
    <w:pPr>
      <w:widowControl w:val="0"/>
      <w:suppressAutoHyphens/>
      <w:autoSpaceDN w:val="0"/>
      <w:spacing w:after="120" w:line="240" w:lineRule="auto"/>
      <w:ind w:left="0" w:firstLine="0"/>
    </w:pPr>
    <w:rPr>
      <w:rFonts w:ascii="Times New Roman" w:eastAsia="SimSun" w:hAnsi="Times New Roman" w:cs="Mangal"/>
      <w:color w:val="auto"/>
      <w:kern w:val="3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765DA"/>
    <w:rPr>
      <w:color w:val="0563C1" w:themeColor="hyperlink"/>
      <w:u w:val="single"/>
    </w:rPr>
  </w:style>
  <w:style w:type="table" w:customStyle="1" w:styleId="TableGrid0">
    <w:name w:val="Table Grid0"/>
    <w:basedOn w:val="TableNormal"/>
    <w:uiPriority w:val="59"/>
    <w:rsid w:val="004B77EA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75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31D49"/>
    <w:pPr>
      <w:widowControl w:val="0"/>
      <w:autoSpaceDE w:val="0"/>
      <w:autoSpaceDN w:val="0"/>
      <w:spacing w:after="0" w:line="240" w:lineRule="auto"/>
      <w:ind w:left="1220" w:firstLine="0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31D49"/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31D49"/>
    <w:pPr>
      <w:widowControl w:val="0"/>
      <w:autoSpaceDE w:val="0"/>
      <w:autoSpaceDN w:val="0"/>
      <w:spacing w:before="100" w:after="0" w:line="240" w:lineRule="auto"/>
      <w:ind w:left="112" w:firstLine="0"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il.arelli.1408@gmail.com" TargetMode="External" /><Relationship Id="rId5" Type="http://schemas.openxmlformats.org/officeDocument/2006/relationships/image" Target="https://rdxfootmark.naukri.com/v2/track/openCv?trackingInfo=13836b8ed159ec391f702919ac24d0dd134f4b0419514c4847440321091b5b58120b150017435b5c01435601514841481f0f2b561358191b43414e100c0e58120e704b51110d530b0254111b4d406857034b4a5909554c100811110d5302025b321f4652444168154a571b5343130c110316485c4f1543094a5d03090346595c005749170f1405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114</cp:revision>
  <dcterms:created xsi:type="dcterms:W3CDTF">2024-07-09T15:12:00Z</dcterms:created>
  <dcterms:modified xsi:type="dcterms:W3CDTF">2024-09-10T18:33:00Z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c80520f90e7ab1e6136638e79c90deda49bc79adefbff8210d271b9cbdbd624f</vt:lpwstr>
  </property>
</Properties>
</file>