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5f5f5">
    <v:background id="_x0000_s1025" filled="t" fillcolor="#f5f5f5"/>
  </w:background>
  <w:body>
    <w:tbl>
      <w:tblPr>
        <w:tblStyle w:val="TableGrid"/>
        <w:tblW w:w="1116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3690"/>
        <w:gridCol w:w="7470"/>
      </w:tblGrid>
      <w:tr w:rsidTr="00484526">
        <w:tblPrEx>
          <w:tblW w:w="11160" w:type="dxa"/>
          <w:tblInd w:w="-70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  <w:tblLayout w:type="fixed"/>
          <w:tblLook w:val="04A0"/>
        </w:tblPrEx>
        <w:trPr>
          <w:trHeight w:val="1170"/>
        </w:trPr>
        <w:tc>
          <w:tcPr>
            <w:tcW w:w="11160" w:type="dxa"/>
            <w:gridSpan w:val="2"/>
            <w:shd w:val="clear" w:color="auto" w:fill="FFFFFF" w:themeFill="background1"/>
          </w:tcPr>
          <w:p w:rsidR="00E75918" w:rsidRPr="00912AEC" w:rsidP="00864FBD">
            <w:pPr>
              <w:ind w:left="-108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2265045</wp:posOffset>
                      </wp:positionH>
                      <wp:positionV relativeFrom="paragraph">
                        <wp:posOffset>191135</wp:posOffset>
                      </wp:positionV>
                      <wp:extent cx="4781550" cy="1219200"/>
                      <wp:effectExtent l="0" t="0" r="0" b="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478155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49A2" w:rsidRPr="00587D5B" w:rsidP="005449A2">
                                  <w:pPr>
                                    <w:jc w:val="center"/>
                                    <w:rPr>
                                      <w:rFonts w:ascii="Arial Black" w:hAnsi="Arial Black" w:cs="Tahoma"/>
                                      <w:color w:val="365F91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Black" w:hAnsi="Arial Black" w:cs="Tahoma"/>
                                      <w:color w:val="365F91" w:themeColor="accent1" w:themeShade="BF"/>
                                      <w:sz w:val="28"/>
                                      <w:szCs w:val="28"/>
                                    </w:rPr>
                                    <w:t>Animeh</w:t>
                                  </w:r>
                                  <w:r>
                                    <w:rPr>
                                      <w:rFonts w:ascii="Arial Black" w:hAnsi="Arial Black" w:cs="Tahoma"/>
                                      <w:color w:val="365F91" w:themeColor="accent1" w:themeShade="BF"/>
                                      <w:sz w:val="28"/>
                                      <w:szCs w:val="28"/>
                                    </w:rPr>
                                    <w:t xml:space="preserve"> Jain</w:t>
                                  </w:r>
                                </w:p>
                                <w:p w:rsidR="00592E1D" w:rsidRPr="004B6AFE" w:rsidP="00D0737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lang w:eastAsia="en-GB"/>
                                    </w:rPr>
                                  </w:pPr>
                                  <w:r w:rsidRPr="004B6AFE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lang w:eastAsia="en-GB"/>
                                    </w:rPr>
                                    <w:t>Mobile Number</w:t>
                                  </w:r>
                                  <w:r w:rsidRPr="00F36671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lang w:eastAsia="en-GB"/>
                                    </w:rPr>
                                    <w:t>:</w:t>
                                  </w:r>
                                  <w:r w:rsidRPr="00F36671" w:rsidR="00B91DE0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18"/>
                                      <w:lang w:eastAsia="en-GB"/>
                                    </w:rPr>
                                    <w:t xml:space="preserve"> </w:t>
                                  </w:r>
                                  <w:r w:rsidR="00CF259D">
                                    <w:rPr>
                                      <w:color w:val="000000" w:themeColor="text1"/>
                                    </w:rPr>
                                    <w:t>7499493515</w:t>
                                  </w:r>
                                  <w:r w:rsidR="00B91DE0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lang w:eastAsia="en-GB"/>
                                    </w:rPr>
                                    <w:tab/>
                                  </w:r>
                                  <w:r w:rsidR="00526891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lang w:eastAsia="en-GB"/>
                                    </w:rPr>
                                    <w:t xml:space="preserve">Email </w:t>
                                  </w:r>
                                  <w:r w:rsidRPr="004B6AFE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404040" w:themeColor="text1" w:themeTint="BF"/>
                                      <w:sz w:val="18"/>
                                      <w:lang w:eastAsia="en-GB"/>
                                    </w:rPr>
                                    <w:t xml:space="preserve">ID: </w:t>
                                  </w:r>
                                  <w:r w:rsidR="00D312C2">
                                    <w:rPr>
                                      <w:rFonts w:ascii="Roboto" w:hAnsi="Roboto"/>
                                      <w:color w:val="1F1F1F"/>
                                      <w:sz w:val="21"/>
                                      <w:szCs w:val="21"/>
                                      <w:shd w:val="clear" w:color="auto" w:fill="E9EEF6"/>
                                    </w:rPr>
                                    <w:t>animeshjain.jobsearch@gmail.com</w:t>
                                  </w:r>
                                </w:p>
                                <w:p w:rsidR="00D51724" w:rsidRPr="0026000D" w:rsidP="0006153D">
                                  <w:pPr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5" o:spid="_x0000_s1030" style="width:376.5pt;height:96pt;margin-top:15.05pt;margin-left:178.35pt;mso-height-percent:0;mso-height-relative:page;mso-width-percent:0;mso-width-relative:margin;mso-wrap-distance-bottom:0;mso-wrap-distance-left:9pt;mso-wrap-distance-right:9pt;mso-wrap-distance-top:0;mso-wrap-style:square;position:absolute;visibility:visible;v-text-anchor:middle;z-index:251660288" filled="f" stroked="f" strokeweight="2pt">
                      <v:path arrowok="t"/>
                      <v:textbox>
                        <w:txbxContent>
                          <w:p w:rsidR="005449A2" w:rsidRPr="00587D5B" w:rsidP="005449A2">
                            <w:pPr>
                              <w:jc w:val="center"/>
                              <w:rPr>
                                <w:rFonts w:ascii="Arial Black" w:hAnsi="Arial Black" w:cs="Tahoma"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Tahoma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Animeh</w:t>
                            </w:r>
                            <w:r>
                              <w:rPr>
                                <w:rFonts w:ascii="Arial Black" w:hAnsi="Arial Black" w:cs="Tahoma"/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 Jain</w:t>
                            </w:r>
                          </w:p>
                          <w:p w:rsidR="00592E1D" w:rsidRPr="004B6AFE" w:rsidP="00D073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18"/>
                                <w:lang w:eastAsia="en-GB"/>
                              </w:rPr>
                            </w:pPr>
                            <w:r w:rsidRPr="004B6AFE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18"/>
                                <w:lang w:eastAsia="en-GB"/>
                              </w:rPr>
                              <w:t>Mobile Number</w:t>
                            </w:r>
                            <w:r w:rsidRPr="00F36671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18"/>
                                <w:lang w:eastAsia="en-GB"/>
                              </w:rPr>
                              <w:t>:</w:t>
                            </w:r>
                            <w:r w:rsidRPr="00F36671" w:rsidR="00B91DE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8"/>
                                <w:lang w:eastAsia="en-GB"/>
                              </w:rPr>
                              <w:t xml:space="preserve"> </w:t>
                            </w:r>
                            <w:r w:rsidR="00CF259D">
                              <w:rPr>
                                <w:color w:val="000000" w:themeColor="text1"/>
                              </w:rPr>
                              <w:t>7499493515</w:t>
                            </w:r>
                            <w:r w:rsidR="00B91DE0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18"/>
                                <w:lang w:eastAsia="en-GB"/>
                              </w:rPr>
                              <w:tab/>
                            </w:r>
                            <w:r w:rsidR="00526891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18"/>
                                <w:lang w:eastAsia="en-GB"/>
                              </w:rPr>
                              <w:t xml:space="preserve">Email </w:t>
                            </w:r>
                            <w:r w:rsidRPr="004B6AFE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18"/>
                                <w:lang w:eastAsia="en-GB"/>
                              </w:rPr>
                              <w:t xml:space="preserve">ID: </w:t>
                            </w:r>
                            <w:r w:rsidR="00D312C2">
                              <w:rPr>
                                <w:rFonts w:ascii="Roboto" w:hAnsi="Roboto"/>
                                <w:color w:val="1F1F1F"/>
                                <w:sz w:val="21"/>
                                <w:szCs w:val="21"/>
                                <w:shd w:val="clear" w:color="auto" w:fill="E9EEF6"/>
                              </w:rPr>
                              <w:t>animeshjain.jobsearch@gmail.com</w:t>
                            </w:r>
                          </w:p>
                          <w:p w:rsidR="00D51724" w:rsidRPr="0026000D" w:rsidP="0006153D">
                            <w:pPr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12AEC" w:rsidR="00E75918">
              <w:rPr>
                <w:noProof/>
                <w:lang w:val="en-IN" w:eastAsia="en-IN"/>
              </w:rPr>
              <w:drawing>
                <wp:inline distT="0" distB="0" distL="0" distR="0">
                  <wp:extent cx="7112000" cy="9906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510674" name="header-curvey.jpg"/>
                          <pic:cNvPicPr/>
                        </pic:nvPicPr>
                        <pic:blipFill>
                          <a:blip xmlns:r="http://schemas.openxmlformats.org/officeDocument/2006/relationships" r:embed="rId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26" b="74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6993" cy="995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xmlns:a="http://schemas.openxmlformats.org/drawingml/2006/main"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6000D">
        <w:tblPrEx>
          <w:tblW w:w="11160" w:type="dxa"/>
          <w:tblInd w:w="-702" w:type="dxa"/>
          <w:shd w:val="clear" w:color="auto" w:fill="FFFFFF" w:themeFill="background1"/>
          <w:tblLayout w:type="fixed"/>
          <w:tblLook w:val="04A0"/>
        </w:tblPrEx>
        <w:trPr>
          <w:trHeight w:val="1143"/>
        </w:trPr>
        <w:tc>
          <w:tcPr>
            <w:tcW w:w="3690" w:type="dxa"/>
            <w:vMerge w:val="restart"/>
            <w:shd w:val="clear" w:color="auto" w:fill="E5E5E5"/>
          </w:tcPr>
          <w:p w:rsidR="00E75918" w:rsidRPr="00912AEC">
            <w:pPr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</w:pPr>
            <w:r w:rsidRPr="00912AEC">
              <w:rPr>
                <w:noProof/>
                <w:lang w:val="en-IN" w:eastAsia="en-IN"/>
              </w:rPr>
              <w:drawing>
                <wp:inline distT="0" distB="0" distL="0" distR="0">
                  <wp:extent cx="219075" cy="219075"/>
                  <wp:effectExtent l="0" t="0" r="9525" b="9525"/>
                  <wp:docPr id="18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185298" name="Picture 1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2662" w:rsidR="001B288D"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  <w:t>Core Competencies</w:t>
            </w:r>
          </w:p>
          <w:p w:rsidR="009B4899" w:rsidRPr="00912AEC">
            <w:pPr>
              <w:rPr>
                <w:rFonts w:ascii="Tahoma" w:hAnsi="Tahoma" w:cs="Tahoma"/>
                <w:color w:val="365F91" w:themeColor="accent1" w:themeShade="BF"/>
                <w:sz w:val="10"/>
                <w:szCs w:val="28"/>
              </w:rPr>
            </w:pPr>
          </w:p>
          <w:tbl>
            <w:tblPr>
              <w:tblStyle w:val="TableGrid"/>
              <w:tblW w:w="33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312"/>
            </w:tblGrid>
            <w:tr w:rsidTr="005E3E4D">
              <w:tblPrEx>
                <w:tblW w:w="3312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c>
                <w:tcPr>
                  <w:tcW w:w="3312" w:type="dxa"/>
                </w:tcPr>
                <w:p w:rsidR="006B381C" w:rsidRPr="000C0C7E" w:rsidP="006B381C">
                  <w:pPr>
                    <w:rPr>
                      <w:rFonts w:ascii="Tahoma" w:hAnsi="Tahoma" w:cs="Tahoma"/>
                      <w:color w:val="404040" w:themeColor="text1" w:themeTint="BF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color w:val="404040" w:themeColor="text1" w:themeTint="BF"/>
                      <w:sz w:val="18"/>
                      <w:szCs w:val="20"/>
                    </w:rPr>
                    <w:t>Application Production Support</w:t>
                  </w:r>
                  <w:r w:rsidRPr="000C0C7E" w:rsidR="009B45F1">
                    <w:rPr>
                      <w:rFonts w:ascii="Tahoma" w:hAnsi="Tahoma" w:cs="Tahoma"/>
                      <w:color w:val="404040" w:themeColor="text1" w:themeTint="BF"/>
                      <w:sz w:val="18"/>
                      <w:szCs w:val="20"/>
                    </w:rPr>
                    <w:t xml:space="preserve"> </w:t>
                  </w:r>
                  <w:r w:rsidRPr="000C0C7E">
                    <w:rPr>
                      <w:noProof/>
                      <w:color w:val="404040" w:themeColor="text1" w:themeTint="BF"/>
                      <w:sz w:val="20"/>
                      <w:lang w:val="en-IN" w:eastAsia="en-IN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xmlns:r="http://schemas.openxmlformats.org/officeDocument/2006/relationships" r:embed="rId7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B4899" w:rsidRPr="000C0C7E" w:rsidP="009B4899">
                  <w:pPr>
                    <w:rPr>
                      <w:rFonts w:ascii="Tahoma" w:hAnsi="Tahoma" w:cs="Tahoma"/>
                      <w:color w:val="404040" w:themeColor="text1" w:themeTint="BF"/>
                      <w:sz w:val="18"/>
                      <w:szCs w:val="20"/>
                    </w:rPr>
                  </w:pPr>
                  <w:r w:rsidRPr="000C0C7E">
                    <w:rPr>
                      <w:rFonts w:ascii="Tahoma" w:hAnsi="Tahoma" w:cs="Tahoma"/>
                      <w:color w:val="404040" w:themeColor="text1" w:themeTint="BF"/>
                      <w:sz w:val="18"/>
                      <w:szCs w:val="20"/>
                    </w:rPr>
                    <w:t xml:space="preserve">Database Administration / </w:t>
                  </w:r>
                  <w:r w:rsidRPr="000C0C7E">
                    <w:rPr>
                      <w:rFonts w:ascii="Tahoma" w:hAnsi="Tahoma" w:cs="Tahoma"/>
                      <w:color w:val="404040" w:themeColor="text1" w:themeTint="BF"/>
                      <w:sz w:val="18"/>
                      <w:szCs w:val="20"/>
                    </w:rPr>
                    <w:t>Database Refreshing</w:t>
                  </w:r>
                  <w:r w:rsidRPr="000C0C7E" w:rsidR="006B63F7">
                    <w:rPr>
                      <w:noProof/>
                      <w:color w:val="404040" w:themeColor="text1" w:themeTint="BF"/>
                      <w:sz w:val="20"/>
                      <w:lang w:val="en-US"/>
                    </w:rPr>
                    <w:t xml:space="preserve"> </w:t>
                  </w:r>
                  <w:r w:rsidRPr="000C0C7E">
                    <w:rPr>
                      <w:noProof/>
                      <w:color w:val="404040" w:themeColor="text1" w:themeTint="BF"/>
                      <w:sz w:val="20"/>
                      <w:lang w:val="en-IN" w:eastAsia="en-IN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9519432" name="bar100%.gif"/>
                                <pic:cNvPicPr/>
                              </pic:nvPicPr>
                              <pic:blipFill>
                                <a:blip xmlns:r="http://schemas.openxmlformats.org/officeDocument/2006/relationships" r:embed="rId7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B4899" w:rsidRPr="000C0C7E" w:rsidP="009B4899">
                  <w:pPr>
                    <w:rPr>
                      <w:rFonts w:ascii="Tahoma" w:hAnsi="Tahoma" w:cs="Tahoma"/>
                      <w:color w:val="404040" w:themeColor="text1" w:themeTint="BF"/>
                      <w:sz w:val="18"/>
                      <w:szCs w:val="20"/>
                    </w:rPr>
                  </w:pPr>
                  <w:r w:rsidRPr="000C0C7E">
                    <w:rPr>
                      <w:rFonts w:ascii="Tahoma" w:hAnsi="Tahoma" w:cs="Tahoma"/>
                      <w:color w:val="404040" w:themeColor="text1" w:themeTint="BF"/>
                      <w:sz w:val="18"/>
                      <w:szCs w:val="20"/>
                    </w:rPr>
                    <w:t>Technical Knowledge Sharing</w:t>
                  </w:r>
                  <w:r w:rsidRPr="000C0C7E">
                    <w:rPr>
                      <w:noProof/>
                      <w:color w:val="404040" w:themeColor="text1" w:themeTint="BF"/>
                      <w:sz w:val="20"/>
                      <w:lang w:val="en-IN" w:eastAsia="en-IN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7304911" name="bar100%.gif"/>
                                <pic:cNvPicPr/>
                              </pic:nvPicPr>
                              <pic:blipFill>
                                <a:blip xmlns:r="http://schemas.openxmlformats.org/officeDocument/2006/relationships" r:embed="rId7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75918" w:rsidRPr="00912AEC" w:rsidP="009B4899">
                  <w:pPr>
                    <w:rPr>
                      <w:rFonts w:ascii="Tahoma" w:hAnsi="Tahoma" w:cs="Tahoma"/>
                      <w:color w:val="6A6969"/>
                      <w:sz w:val="18"/>
                      <w:szCs w:val="20"/>
                    </w:rPr>
                  </w:pPr>
                  <w:r w:rsidRPr="000C0C7E">
                    <w:rPr>
                      <w:rFonts w:ascii="Tahoma" w:hAnsi="Tahoma" w:cs="Tahoma"/>
                      <w:color w:val="404040" w:themeColor="text1" w:themeTint="BF"/>
                      <w:sz w:val="18"/>
                      <w:szCs w:val="20"/>
                    </w:rPr>
                    <w:t>Team Building &amp; Leadership</w:t>
                  </w:r>
                  <w:r w:rsidRPr="00912AEC">
                    <w:rPr>
                      <w:rFonts w:ascii="Tahoma" w:hAnsi="Tahoma" w:cs="Tahoma"/>
                      <w:noProof/>
                      <w:color w:val="404040" w:themeColor="text1" w:themeTint="BF"/>
                      <w:sz w:val="18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93241296" name="bar100%.gif"/>
                                <pic:cNvPicPr/>
                              </pic:nvPicPr>
                              <pic:blipFill>
                                <a:blip xmlns:r="http://schemas.openxmlformats.org/officeDocument/2006/relationships" r:embed="rId7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Tr="00B05492">
              <w:tblPrEx>
                <w:tblW w:w="3312" w:type="dxa"/>
                <w:tblLayout w:type="fixed"/>
                <w:tblLook w:val="04A0"/>
              </w:tblPrEx>
              <w:trPr>
                <w:trHeight w:val="80"/>
              </w:trPr>
              <w:tc>
                <w:tcPr>
                  <w:tcW w:w="3312" w:type="dxa"/>
                </w:tcPr>
                <w:p w:rsidR="00F719C6" w:rsidRPr="00912AEC" w:rsidP="006B381C">
                  <w:pPr>
                    <w:rPr>
                      <w:rFonts w:ascii="Tahoma" w:hAnsi="Tahoma" w:cs="Tahoma"/>
                      <w:color w:val="404040" w:themeColor="text1" w:themeTint="BF"/>
                      <w:sz w:val="18"/>
                      <w:szCs w:val="20"/>
                    </w:rPr>
                  </w:pPr>
                </w:p>
              </w:tc>
            </w:tr>
          </w:tbl>
          <w:p w:rsidR="00E75918" w:rsidRPr="00912AEC" w:rsidP="003C273F">
            <w:pPr>
              <w:rPr>
                <w:rFonts w:ascii="Tahoma" w:hAnsi="Tahoma" w:cs="Tahoma"/>
                <w:color w:val="F0563D"/>
                <w:sz w:val="2"/>
                <w:szCs w:val="28"/>
              </w:rPr>
            </w:pPr>
          </w:p>
          <w:p w:rsidR="00E75918" w:rsidRPr="00912AEC" w:rsidP="00B959A2">
            <w:pPr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</w:pPr>
            <w:r w:rsidRPr="00912AEC">
              <w:rPr>
                <w:noProof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11" name="Picture 11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11634" name="Picture 22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AEC"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  <w:t>Education</w:t>
            </w:r>
          </w:p>
          <w:p w:rsidR="00101B07" w:rsidP="00AC7B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20"/>
                <w:lang w:eastAsia="en-GB"/>
              </w:rPr>
            </w:pPr>
            <w:r w:rsidRPr="00912AEC"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  <w:lang w:eastAsia="en-GB"/>
              </w:rPr>
              <w:t>20</w:t>
            </w:r>
            <w:r w:rsidR="00971A14"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  <w:lang w:eastAsia="en-GB"/>
              </w:rPr>
              <w:t>1</w:t>
            </w:r>
            <w:r w:rsidR="00E1102C"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  <w:lang w:eastAsia="en-GB"/>
              </w:rPr>
              <w:t>8</w:t>
            </w:r>
            <w:r w:rsidR="008E60C6"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  <w:lang w:eastAsia="en-GB"/>
              </w:rPr>
              <w:t>-202</w:t>
            </w:r>
            <w:r w:rsidR="005E7DFA"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  <w:lang w:eastAsia="en-GB"/>
              </w:rPr>
              <w:t>2</w:t>
            </w:r>
            <w:r w:rsidRPr="00912AEC" w:rsidR="00E75918"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  <w:lang w:eastAsia="en-GB"/>
              </w:rPr>
              <w:t xml:space="preserve">: </w:t>
            </w:r>
            <w:r w:rsidR="005E7DFA">
              <w:rPr>
                <w:rFonts w:ascii="Tahoma" w:hAnsi="Tahoma" w:cs="Tahoma"/>
                <w:color w:val="404040" w:themeColor="text1" w:themeTint="BF"/>
                <w:sz w:val="18"/>
                <w:szCs w:val="20"/>
                <w:lang w:eastAsia="en-GB"/>
              </w:rPr>
              <w:t xml:space="preserve">BE – CGPA 8.1 </w:t>
            </w:r>
          </w:p>
          <w:p w:rsidR="00716990" w:rsidRPr="00E1102C" w:rsidP="00AC7B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  <w:lang w:eastAsia="en-GB"/>
              </w:rPr>
              <w:t>2018</w:t>
            </w:r>
            <w:r w:rsidR="005E7DFA"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  <w:lang w:eastAsia="en-GB"/>
              </w:rPr>
              <w:t xml:space="preserve"> – HSC – 69%</w:t>
            </w:r>
          </w:p>
          <w:p w:rsidR="00FA6C3C" w:rsidRPr="00285A3C" w:rsidP="00FA6C3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  <w:lang w:eastAsia="en-GB"/>
              </w:rPr>
              <w:t>201</w:t>
            </w:r>
            <w:r w:rsidR="000755CF"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  <w:lang w:eastAsia="en-GB"/>
              </w:rPr>
              <w:t>5</w:t>
            </w:r>
            <w:r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  <w:lang w:eastAsia="en-GB"/>
              </w:rPr>
              <w:t>-</w:t>
            </w:r>
            <w:r w:rsidR="005E7DFA"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  <w:lang w:eastAsia="en-GB"/>
              </w:rPr>
              <w:t>SSC</w:t>
            </w:r>
            <w:r w:rsidR="00CE0B3F"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  <w:lang w:eastAsia="en-GB"/>
              </w:rPr>
              <w:t xml:space="preserve"> -</w:t>
            </w:r>
            <w:r w:rsidR="005E7DFA"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  <w:lang w:eastAsia="en-GB"/>
              </w:rPr>
              <w:t>65</w:t>
            </w:r>
            <w:r w:rsidR="00CE0B3F"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  <w:lang w:eastAsia="en-GB"/>
              </w:rPr>
              <w:t>%</w:t>
            </w:r>
          </w:p>
          <w:p w:rsidR="004C1F36" w:rsidRPr="00912AEC" w:rsidP="004C4BD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20"/>
                <w:lang w:eastAsia="en-GB"/>
              </w:rPr>
            </w:pPr>
          </w:p>
          <w:p w:rsidR="004C1F36" w:rsidRPr="00912AEC" w:rsidP="004C4BD7">
            <w:pPr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20"/>
                <w:lang w:eastAsia="en-GB"/>
              </w:rPr>
            </w:pPr>
          </w:p>
          <w:p w:rsidR="001976D9" w:rsidRPr="00912AEC" w:rsidP="0002504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04040" w:themeColor="text1" w:themeTint="BF"/>
                <w:sz w:val="10"/>
                <w:szCs w:val="28"/>
              </w:rPr>
            </w:pPr>
          </w:p>
          <w:p w:rsidR="00AC7BD6" w:rsidRPr="00912AEC" w:rsidP="00AC7BD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</w:pPr>
            <w:r w:rsidRPr="00912AEC"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  <w:t xml:space="preserve">Technical Skills </w:t>
            </w:r>
          </w:p>
          <w:p w:rsidR="00AC7BD6" w:rsidRPr="00912AEC" w:rsidP="00AC7BD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  <w:lang w:val="en-US" w:eastAsia="en-GB"/>
              </w:rPr>
            </w:pPr>
            <w:r w:rsidRPr="00912AEC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20"/>
                <w:lang w:val="en-US" w:eastAsia="en-GB"/>
              </w:rPr>
              <w:t>Operating Systems:</w:t>
            </w:r>
            <w:r w:rsidRPr="00912AEC"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  <w:lang w:val="en-US" w:eastAsia="en-GB"/>
              </w:rPr>
              <w:t xml:space="preserve"> Unix, Linux</w:t>
            </w:r>
          </w:p>
          <w:p w:rsidR="00AC7BD6" w:rsidRPr="00912AEC" w:rsidP="00AC7BD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  <w:lang w:val="en-US" w:eastAsia="en-GB"/>
              </w:rPr>
            </w:pPr>
            <w:r w:rsidRPr="00912AEC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20"/>
                <w:lang w:val="en-US" w:eastAsia="en-GB"/>
              </w:rPr>
              <w:t>Languages:</w:t>
            </w:r>
            <w:r w:rsidR="006B63F7"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  <w:lang w:val="en-US" w:eastAsia="en-GB"/>
              </w:rPr>
              <w:t xml:space="preserve"> SQL, Shell scripting</w:t>
            </w:r>
          </w:p>
          <w:p w:rsidR="00AC7BD6" w:rsidRPr="00912AEC" w:rsidP="00AC7BD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  <w:lang w:val="en-US" w:eastAsia="en-GB"/>
              </w:rPr>
            </w:pPr>
            <w:r w:rsidRPr="00912AEC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20"/>
                <w:lang w:val="en-US" w:eastAsia="en-GB"/>
              </w:rPr>
              <w:t>Databases:</w:t>
            </w:r>
            <w:r w:rsidR="006B63F7"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  <w:lang w:val="en-US" w:eastAsia="en-GB"/>
              </w:rPr>
              <w:t xml:space="preserve"> Oracle19</w:t>
            </w:r>
          </w:p>
          <w:p w:rsidR="00AC7BD6" w:rsidRPr="00912AEC" w:rsidP="00AC7BD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  <w:lang w:val="en-US" w:eastAsia="en-GB"/>
              </w:rPr>
            </w:pPr>
            <w:r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20"/>
                <w:lang w:val="en-US" w:eastAsia="en-GB"/>
              </w:rPr>
              <w:t>Monitoring</w:t>
            </w:r>
            <w:r w:rsidR="000D510E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20"/>
                <w:lang w:val="en-US" w:eastAsia="en-GB"/>
              </w:rPr>
              <w:t xml:space="preserve"> </w:t>
            </w:r>
            <w:r w:rsidRPr="00912AEC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20"/>
                <w:lang w:val="en-US" w:eastAsia="en-GB"/>
              </w:rPr>
              <w:t>Tools:</w:t>
            </w:r>
            <w:r w:rsidR="000D510E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20"/>
                <w:lang w:val="en-US" w:eastAsia="en-GB"/>
              </w:rPr>
              <w:t xml:space="preserve"> </w:t>
            </w:r>
            <w:r w:rsidR="00786EF7">
              <w:rPr>
                <w:rFonts w:ascii="Tahoma" w:hAnsi="Tahoma" w:cs="Tahoma"/>
                <w:color w:val="404040" w:themeColor="text1" w:themeTint="BF"/>
                <w:sz w:val="18"/>
                <w:szCs w:val="20"/>
                <w:lang w:val="en-US" w:eastAsia="en-GB"/>
              </w:rPr>
              <w:t xml:space="preserve">ICINGA, </w:t>
            </w:r>
            <w:r w:rsidR="00786EF7">
              <w:rPr>
                <w:rFonts w:ascii="Tahoma" w:hAnsi="Tahoma" w:cs="Tahoma"/>
                <w:color w:val="404040" w:themeColor="text1" w:themeTint="BF"/>
                <w:sz w:val="18"/>
                <w:szCs w:val="20"/>
                <w:lang w:val="en-US" w:eastAsia="en-GB"/>
              </w:rPr>
              <w:t>Splunk</w:t>
            </w:r>
            <w:r w:rsidR="00786EF7">
              <w:rPr>
                <w:rFonts w:ascii="Tahoma" w:hAnsi="Tahoma" w:cs="Tahoma"/>
                <w:color w:val="404040" w:themeColor="text1" w:themeTint="BF"/>
                <w:sz w:val="18"/>
                <w:szCs w:val="20"/>
                <w:lang w:val="en-US" w:eastAsia="en-GB"/>
              </w:rPr>
              <w:t xml:space="preserve">, </w:t>
            </w:r>
            <w:r w:rsidR="00786EF7">
              <w:rPr>
                <w:rFonts w:ascii="Tahoma" w:hAnsi="Tahoma" w:cs="Tahoma"/>
                <w:color w:val="404040" w:themeColor="text1" w:themeTint="BF"/>
                <w:sz w:val="18"/>
                <w:szCs w:val="20"/>
                <w:lang w:val="en-US" w:eastAsia="en-GB"/>
              </w:rPr>
              <w:t>Netcool</w:t>
            </w:r>
            <w:r w:rsidR="00786EF7">
              <w:rPr>
                <w:rFonts w:ascii="Tahoma" w:hAnsi="Tahoma" w:cs="Tahoma"/>
                <w:color w:val="404040" w:themeColor="text1" w:themeTint="BF"/>
                <w:sz w:val="18"/>
                <w:szCs w:val="20"/>
                <w:lang w:val="en-US" w:eastAsia="en-GB"/>
              </w:rPr>
              <w:t xml:space="preserve">, </w:t>
            </w:r>
            <w:r w:rsidR="00786EF7">
              <w:rPr>
                <w:rFonts w:ascii="Tahoma" w:hAnsi="Tahoma" w:cs="Tahoma"/>
                <w:color w:val="404040" w:themeColor="text1" w:themeTint="BF"/>
                <w:sz w:val="18"/>
                <w:szCs w:val="20"/>
                <w:lang w:val="en-US" w:eastAsia="en-GB"/>
              </w:rPr>
              <w:t>Grafana</w:t>
            </w:r>
          </w:p>
          <w:p w:rsidR="00AC7BD6" w:rsidRPr="00912AEC" w:rsidP="00AC7BD6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  <w:lang w:val="en-US" w:eastAsia="en-GB"/>
              </w:rPr>
            </w:pPr>
            <w:r w:rsidRPr="00912AEC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20"/>
                <w:lang w:val="en-US" w:eastAsia="en-GB"/>
              </w:rPr>
              <w:t>Ticketing Tools:</w:t>
            </w:r>
            <w:r w:rsidRPr="00912AEC"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  <w:lang w:val="en-US" w:eastAsia="en-GB"/>
              </w:rPr>
              <w:t xml:space="preserve"> BMC</w:t>
            </w:r>
            <w:r w:rsidR="00D07377"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  <w:lang w:val="en-US" w:eastAsia="en-GB"/>
              </w:rPr>
              <w:t xml:space="preserve"> </w:t>
            </w:r>
            <w:r w:rsidRPr="00912AEC"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  <w:lang w:val="en-US" w:eastAsia="en-GB"/>
              </w:rPr>
              <w:t>Remedy</w:t>
            </w:r>
            <w:r w:rsidR="000D510E"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  <w:lang w:val="en-US" w:eastAsia="en-GB"/>
              </w:rPr>
              <w:t xml:space="preserve"> Helix.</w:t>
            </w:r>
          </w:p>
          <w:p w:rsidR="008F0E93" w:rsidRPr="00D52662" w:rsidP="000D510E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  <w:lang w:val="en-US" w:eastAsia="en-GB"/>
              </w:rPr>
            </w:pPr>
          </w:p>
        </w:tc>
        <w:tc>
          <w:tcPr>
            <w:tcW w:w="7470" w:type="dxa"/>
            <w:shd w:val="clear" w:color="auto" w:fill="FFFFFF" w:themeFill="background1"/>
          </w:tcPr>
          <w:p w:rsidR="00175743" w:rsidRPr="00D52662" w:rsidP="00175743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lang w:eastAsia="en-GB"/>
              </w:rPr>
            </w:pPr>
            <w:r w:rsidRPr="00912AEC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lang w:eastAsia="en-GB"/>
              </w:rPr>
              <w:t xml:space="preserve">An </w:t>
            </w:r>
            <w:r w:rsidRPr="00D52662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lang w:eastAsia="en-GB"/>
              </w:rPr>
              <w:t xml:space="preserve">enthusiastic &amp; high energy driven professional pursuing middle level assignments </w:t>
            </w:r>
            <w:r w:rsidRPr="00D52662" w:rsidR="00556FAC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lang w:eastAsia="en-GB"/>
              </w:rPr>
              <w:t xml:space="preserve">as </w:t>
            </w:r>
            <w:r w:rsidRPr="00D52662" w:rsidR="00285A3C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lang w:eastAsia="en-GB"/>
              </w:rPr>
              <w:t>an</w:t>
            </w:r>
            <w:r w:rsidR="004C3D0E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lang w:eastAsia="en-GB"/>
              </w:rPr>
              <w:t xml:space="preserve"> </w:t>
            </w:r>
            <w:r w:rsidR="000D510E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lang w:eastAsia="en-GB"/>
              </w:rPr>
              <w:t>Application Support</w:t>
            </w:r>
            <w:r w:rsidRPr="00D52662" w:rsidR="00556FAC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lang w:eastAsia="en-GB"/>
              </w:rPr>
              <w:t xml:space="preserve"> Engineer </w:t>
            </w:r>
            <w:r w:rsidRPr="00D52662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lang w:eastAsia="en-GB"/>
              </w:rPr>
              <w:t xml:space="preserve"> with an organization of high repute in Information Technology</w:t>
            </w:r>
          </w:p>
          <w:p w:rsidR="000505D5" w:rsidRPr="00912AEC" w:rsidP="001B288D">
            <w:pPr>
              <w:jc w:val="center"/>
              <w:rPr>
                <w:rFonts w:ascii="Tahoma" w:hAnsi="Tahoma" w:cs="Tahoma"/>
                <w:bCs/>
                <w:color w:val="595959" w:themeColor="text1" w:themeTint="A6"/>
                <w:sz w:val="8"/>
                <w:szCs w:val="20"/>
                <w:lang w:eastAsia="en-GB"/>
              </w:rPr>
            </w:pPr>
          </w:p>
          <w:p w:rsidR="001976D9" w:rsidRPr="00912AEC" w:rsidP="001B288D">
            <w:pPr>
              <w:jc w:val="center"/>
              <w:rPr>
                <w:rFonts w:ascii="Tahoma" w:hAnsi="Tahoma" w:cs="Tahoma"/>
                <w:bCs/>
                <w:color w:val="595959" w:themeColor="text1" w:themeTint="A6"/>
                <w:sz w:val="8"/>
                <w:szCs w:val="20"/>
                <w:lang w:eastAsia="en-GB"/>
              </w:rPr>
            </w:pPr>
          </w:p>
          <w:p w:rsidR="00E75918" w:rsidRPr="00912AEC" w:rsidP="00385973">
            <w:pPr>
              <w:rPr>
                <w:rFonts w:ascii="Tahoma" w:hAnsi="Tahoma" w:cs="Tahoma"/>
                <w:bCs/>
                <w:i/>
                <w:color w:val="595959" w:themeColor="text1" w:themeTint="A6"/>
                <w:sz w:val="20"/>
                <w:szCs w:val="20"/>
                <w:lang w:eastAsia="en-GB"/>
              </w:rPr>
            </w:pPr>
          </w:p>
        </w:tc>
      </w:tr>
      <w:tr w:rsidTr="00484526">
        <w:tblPrEx>
          <w:tblW w:w="11160" w:type="dxa"/>
          <w:tblInd w:w="-702" w:type="dxa"/>
          <w:shd w:val="clear" w:color="auto" w:fill="FFFFFF" w:themeFill="background1"/>
          <w:tblLayout w:type="fixed"/>
          <w:tblLook w:val="04A0"/>
        </w:tblPrEx>
        <w:trPr>
          <w:trHeight w:val="80"/>
        </w:trPr>
        <w:tc>
          <w:tcPr>
            <w:tcW w:w="3690" w:type="dxa"/>
            <w:vMerge/>
            <w:shd w:val="clear" w:color="auto" w:fill="E5E5E5"/>
          </w:tcPr>
          <w:p w:rsidR="00E75918" w:rsidRPr="00912AEC" w:rsidP="003C273F"/>
        </w:tc>
        <w:tc>
          <w:tcPr>
            <w:tcW w:w="7470" w:type="dxa"/>
            <w:shd w:val="clear" w:color="auto" w:fill="FFFFFF" w:themeFill="background1"/>
          </w:tcPr>
          <w:p w:rsidR="00E75918" w:rsidRPr="00912AEC" w:rsidP="00D26055">
            <w:r w:rsidRPr="00912AEC">
              <w:rPr>
                <w:noProof/>
                <w:color w:val="70AD47"/>
                <w:lang w:val="en-IN" w:eastAsia="en-IN"/>
              </w:rPr>
              <w:drawing>
                <wp:inline distT="0" distB="0" distL="0" distR="0">
                  <wp:extent cx="219075" cy="219075"/>
                  <wp:effectExtent l="0" t="0" r="9525" b="9525"/>
                  <wp:docPr id="1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349961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9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AEC"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  <w:t>Profile Summary</w:t>
            </w:r>
            <w:r w:rsidR="00F15130"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  <w:t xml:space="preserve"> --- </w:t>
            </w:r>
            <w:r w:rsidR="00067950"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  <w:t>3.0</w:t>
            </w:r>
            <w:r w:rsidR="00F15130"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  <w:t xml:space="preserve"> Years</w:t>
            </w:r>
          </w:p>
        </w:tc>
      </w:tr>
      <w:tr w:rsidTr="00484526">
        <w:tblPrEx>
          <w:tblW w:w="11160" w:type="dxa"/>
          <w:tblInd w:w="-702" w:type="dxa"/>
          <w:shd w:val="clear" w:color="auto" w:fill="FFFFFF" w:themeFill="background1"/>
          <w:tblLayout w:type="fixed"/>
          <w:tblLook w:val="04A0"/>
        </w:tblPrEx>
        <w:trPr>
          <w:trHeight w:val="4463"/>
        </w:trPr>
        <w:tc>
          <w:tcPr>
            <w:tcW w:w="3690" w:type="dxa"/>
            <w:vMerge/>
            <w:shd w:val="clear" w:color="auto" w:fill="E5E5E5"/>
          </w:tcPr>
          <w:p w:rsidR="00E75918" w:rsidRPr="00912AEC" w:rsidP="003D4FEB"/>
        </w:tc>
        <w:tc>
          <w:tcPr>
            <w:tcW w:w="7470" w:type="dxa"/>
            <w:shd w:val="clear" w:color="auto" w:fill="FFFFFF" w:themeFill="background1"/>
          </w:tcPr>
          <w:p w:rsidR="00175743" w:rsidRPr="00912AEC" w:rsidP="00556FAC">
            <w:pPr>
              <w:numPr>
                <w:ilvl w:val="0"/>
                <w:numId w:val="3"/>
              </w:numPr>
              <w:suppressAutoHyphens/>
              <w:spacing w:before="60" w:after="60"/>
              <w:jc w:val="both"/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</w:pPr>
            <w:r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An </w:t>
            </w:r>
            <w:r w:rsidRPr="00912AEC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experience of </w:t>
            </w:r>
            <w:r w:rsidR="00067950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>3.0</w:t>
            </w:r>
            <w:r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 xml:space="preserve"> years</w:t>
            </w:r>
            <w:r w:rsidRPr="00912AEC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 xml:space="preserve"> </w:t>
            </w:r>
            <w:r w:rsidRPr="00912AEC" w:rsidR="00582319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>in</w:t>
            </w:r>
            <w:r w:rsidR="002D15CC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 xml:space="preserve"> </w:t>
            </w:r>
            <w:r w:rsidR="000D510E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>Application Support Engineer</w:t>
            </w:r>
            <w:r w:rsidRPr="00912AEC" w:rsidR="00AF3E6F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  <w:lang w:eastAsia="zh-CN"/>
              </w:rPr>
              <w:t xml:space="preserve"> </w:t>
            </w:r>
            <w:r w:rsidR="00A47FBA">
              <w:rPr>
                <w:rFonts w:ascii="Tahoma" w:hAnsi="Tahoma" w:cs="Tahoma"/>
                <w:color w:val="404040" w:themeColor="text1" w:themeTint="BF"/>
                <w:sz w:val="18"/>
                <w:szCs w:val="18"/>
                <w:lang w:eastAsia="zh-CN"/>
              </w:rPr>
              <w:t>in BFSI &amp;</w:t>
            </w:r>
            <w:r w:rsidRPr="00912AEC" w:rsidR="00582319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  <w:lang w:eastAsia="zh-CN"/>
              </w:rPr>
              <w:t xml:space="preserve"> </w:t>
            </w:r>
            <w:r w:rsidR="000D510E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  <w:lang w:eastAsia="zh-CN"/>
              </w:rPr>
              <w:t>TELECOM</w:t>
            </w:r>
            <w:r w:rsidRPr="00912AEC" w:rsidR="00582319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  <w:lang w:eastAsia="zh-CN"/>
              </w:rPr>
              <w:t xml:space="preserve"> </w:t>
            </w:r>
            <w:r w:rsidRPr="00912AEC" w:rsidR="00582319">
              <w:rPr>
                <w:rFonts w:ascii="Tahoma" w:hAnsi="Tahoma" w:cs="Tahoma"/>
                <w:color w:val="404040" w:themeColor="text1" w:themeTint="BF"/>
                <w:sz w:val="18"/>
                <w:szCs w:val="18"/>
                <w:lang w:eastAsia="zh-CN"/>
              </w:rPr>
              <w:t>Se</w:t>
            </w:r>
            <w:r w:rsidR="000D510E">
              <w:rPr>
                <w:rFonts w:ascii="Tahoma" w:hAnsi="Tahoma" w:cs="Tahoma"/>
                <w:color w:val="404040" w:themeColor="text1" w:themeTint="BF"/>
                <w:sz w:val="18"/>
                <w:szCs w:val="18"/>
                <w:lang w:eastAsia="zh-CN"/>
              </w:rPr>
              <w:t>cto</w:t>
            </w:r>
            <w:r w:rsidRPr="00912AEC" w:rsidR="00582319">
              <w:rPr>
                <w:rFonts w:ascii="Tahoma" w:hAnsi="Tahoma" w:cs="Tahoma"/>
                <w:color w:val="404040" w:themeColor="text1" w:themeTint="BF"/>
                <w:sz w:val="18"/>
                <w:szCs w:val="18"/>
                <w:lang w:eastAsia="zh-CN"/>
              </w:rPr>
              <w:t>r</w:t>
            </w:r>
            <w:r w:rsidR="0026293D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  <w:lang w:eastAsia="zh-CN"/>
              </w:rPr>
              <w:t xml:space="preserve"> </w:t>
            </w:r>
            <w:r w:rsidRPr="00912AEC" w:rsidR="00582319">
              <w:rPr>
                <w:rFonts w:ascii="Tahoma" w:hAnsi="Tahoma" w:cs="Tahoma"/>
                <w:color w:val="404040" w:themeColor="text1" w:themeTint="BF"/>
                <w:sz w:val="18"/>
                <w:szCs w:val="18"/>
                <w:lang w:eastAsia="zh-CN"/>
              </w:rPr>
              <w:t>in functional areas like</w:t>
            </w:r>
            <w:r w:rsidRPr="00912AEC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 xml:space="preserve"> IT operations</w:t>
            </w:r>
            <w:r w:rsidRPr="00912AEC" w:rsidR="00582319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 xml:space="preserve">, </w:t>
            </w:r>
            <w:r w:rsidRPr="00912AEC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>Linux</w:t>
            </w:r>
            <w:r w:rsidR="0026293D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  <w:lang w:eastAsia="zh-CN"/>
              </w:rPr>
              <w:t xml:space="preserve">, </w:t>
            </w:r>
            <w:r w:rsidR="000E1CCC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  <w:lang w:eastAsia="zh-CN"/>
              </w:rPr>
              <w:t>SQL</w:t>
            </w:r>
            <w:r w:rsidR="00A47FBA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  <w:lang w:eastAsia="zh-CN"/>
              </w:rPr>
              <w:t xml:space="preserve">, Shell Scripting, </w:t>
            </w:r>
            <w:r w:rsidR="00A47FBA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  <w:lang w:eastAsia="zh-CN"/>
              </w:rPr>
              <w:t>Weblogic</w:t>
            </w:r>
            <w:r w:rsidR="0026293D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  <w:lang w:eastAsia="zh-CN"/>
              </w:rPr>
              <w:t>.</w:t>
            </w:r>
          </w:p>
          <w:p w:rsidR="00175743" w:rsidRPr="00FD2126" w:rsidP="00556FAC">
            <w:pPr>
              <w:numPr>
                <w:ilvl w:val="0"/>
                <w:numId w:val="3"/>
              </w:numPr>
              <w:suppressAutoHyphens/>
              <w:spacing w:before="60" w:after="60"/>
              <w:jc w:val="both"/>
              <w:rPr>
                <w:rFonts w:ascii="Tahoma" w:eastAsia="Calibri" w:hAnsi="Tahoma" w:cs="Tahoma"/>
                <w:b/>
                <w:color w:val="404040" w:themeColor="text1" w:themeTint="BF"/>
                <w:sz w:val="18"/>
                <w:szCs w:val="18"/>
                <w:lang w:eastAsia="zh-CN"/>
              </w:rPr>
            </w:pPr>
            <w:r w:rsidRPr="00912AEC"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 xml:space="preserve">Functional expertise in </w:t>
            </w:r>
            <w:r w:rsidR="000D510E"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>Troubleshooting</w:t>
            </w:r>
            <w:r w:rsidRPr="00912AEC"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 xml:space="preserve"> </w:t>
            </w:r>
            <w:r w:rsidRPr="00912AEC"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 xml:space="preserve">and configuration management using </w:t>
            </w:r>
            <w:r w:rsidR="00507946">
              <w:rPr>
                <w:rFonts w:ascii="Tahoma" w:eastAsia="SimSun" w:hAnsi="Tahoma" w:cs="Tahoma"/>
                <w:b/>
                <w:color w:val="404040" w:themeColor="text1" w:themeTint="BF"/>
                <w:sz w:val="18"/>
                <w:szCs w:val="18"/>
                <w:lang w:eastAsia="zh-CN"/>
              </w:rPr>
              <w:t>Shell Scripting</w:t>
            </w:r>
            <w:r w:rsidR="0068576E">
              <w:rPr>
                <w:rFonts w:ascii="Tahoma" w:eastAsia="SimSun" w:hAnsi="Tahoma" w:cs="Tahoma"/>
                <w:b/>
                <w:bCs/>
                <w:color w:val="404040" w:themeColor="text1" w:themeTint="BF"/>
                <w:sz w:val="18"/>
                <w:szCs w:val="18"/>
                <w:lang w:eastAsia="zh-CN"/>
              </w:rPr>
              <w:t>.</w:t>
            </w:r>
          </w:p>
          <w:p w:rsidR="00FD2126" w:rsidRPr="00A47FBA" w:rsidP="00556FAC">
            <w:pPr>
              <w:numPr>
                <w:ilvl w:val="0"/>
                <w:numId w:val="3"/>
              </w:numPr>
              <w:suppressAutoHyphens/>
              <w:spacing w:before="60" w:after="60"/>
              <w:jc w:val="both"/>
              <w:rPr>
                <w:rFonts w:ascii="Tahoma" w:eastAsia="Calibri" w:hAnsi="Tahoma" w:cs="Tahoma"/>
                <w:b/>
                <w:color w:val="404040" w:themeColor="text1" w:themeTint="BF"/>
                <w:sz w:val="18"/>
                <w:szCs w:val="18"/>
                <w:lang w:eastAsia="zh-CN"/>
              </w:rPr>
            </w:pPr>
            <w:r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 xml:space="preserve">Currently Working with </w:t>
            </w:r>
            <w:r w:rsidR="00A47FBA">
              <w:rPr>
                <w:rStyle w:val="ui-provider"/>
              </w:rPr>
              <w:t>NSE IT</w:t>
            </w:r>
            <w:r w:rsidR="00291972">
              <w:rPr>
                <w:rStyle w:val="ui-provider"/>
              </w:rPr>
              <w:t xml:space="preserve"> technology</w:t>
            </w:r>
            <w:r w:rsidR="00291972"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 xml:space="preserve"> Private Limited from </w:t>
            </w:r>
            <w:r w:rsidR="000D6A12"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>1 Sep</w:t>
            </w:r>
            <w:r w:rsidR="00291972"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 xml:space="preserve"> 2</w:t>
            </w:r>
            <w:r w:rsidR="005E7DFA"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>3</w:t>
            </w:r>
            <w:r w:rsidR="00291972"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 xml:space="preserve"> Till Date</w:t>
            </w:r>
            <w:r w:rsidR="00067950"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 xml:space="preserve"> (6</w:t>
            </w:r>
            <w:r w:rsidR="006E4D5B"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 xml:space="preserve"> Months)</w:t>
            </w:r>
            <w:r w:rsidR="00291972"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>.</w:t>
            </w:r>
          </w:p>
          <w:p w:rsidR="00A47FBA" w:rsidRPr="00FD2126" w:rsidP="00556FAC">
            <w:pPr>
              <w:numPr>
                <w:ilvl w:val="0"/>
                <w:numId w:val="3"/>
              </w:numPr>
              <w:suppressAutoHyphens/>
              <w:spacing w:before="60" w:after="60"/>
              <w:jc w:val="both"/>
              <w:rPr>
                <w:rFonts w:ascii="Tahoma" w:eastAsia="Calibri" w:hAnsi="Tahoma" w:cs="Tahoma"/>
                <w:b/>
                <w:color w:val="404040" w:themeColor="text1" w:themeTint="BF"/>
                <w:sz w:val="18"/>
                <w:szCs w:val="18"/>
                <w:lang w:eastAsia="zh-CN"/>
              </w:rPr>
            </w:pPr>
            <w:r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>Worked with OUTWORKS Solution Private Lim</w:t>
            </w:r>
            <w:r w:rsidR="00B348BE"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>ited from 2</w:t>
            </w:r>
            <w:r w:rsidR="00ED1790"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>3</w:t>
            </w:r>
            <w:r w:rsidR="005E7DFA"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 xml:space="preserve"> June 2021 to </w:t>
            </w:r>
            <w:r w:rsidR="00B348BE"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 xml:space="preserve">30 </w:t>
            </w:r>
            <w:r w:rsidR="005E7DFA"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>Aug 23</w:t>
            </w:r>
            <w:r w:rsidR="00067950">
              <w:rPr>
                <w:rFonts w:ascii="Tahoma" w:eastAsia="SimSun" w:hAnsi="Tahoma" w:cs="Tahoma"/>
                <w:color w:val="404040" w:themeColor="text1" w:themeTint="BF"/>
                <w:sz w:val="18"/>
                <w:szCs w:val="18"/>
                <w:lang w:eastAsia="zh-CN"/>
              </w:rPr>
              <w:t xml:space="preserve"> (2.3 Years).</w:t>
            </w:r>
          </w:p>
          <w:p w:rsidR="00175743" w:rsidRPr="000C0C7E" w:rsidP="00556FAC">
            <w:pPr>
              <w:numPr>
                <w:ilvl w:val="0"/>
                <w:numId w:val="3"/>
              </w:numPr>
              <w:suppressAutoHyphens/>
              <w:spacing w:before="60" w:after="60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 w:rsidRPr="00912AEC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Experienced in </w:t>
            </w:r>
            <w:r w:rsidRPr="00912AEC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>Application Support</w:t>
            </w:r>
            <w:r w:rsidRPr="00912AEC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for applications / systems with </w:t>
            </w:r>
            <w:r w:rsidR="0026293D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>Linux/</w:t>
            </w:r>
            <w:r w:rsidRPr="00912AEC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>UNIX</w:t>
            </w:r>
            <w:r w:rsidR="0026293D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 xml:space="preserve"> a</w:t>
            </w:r>
            <w:r w:rsidR="00AB7CB4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>nd Database</w:t>
            </w:r>
            <w:r w:rsidR="00066E1F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>.</w:t>
            </w:r>
          </w:p>
          <w:p w:rsidR="00336400" w:rsidRPr="00296E31" w:rsidP="0033640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jc w:val="both"/>
              <w:rPr>
                <w:rFonts w:ascii="Tahoma" w:hAnsi="Tahoma" w:cs="Tahoma"/>
                <w:b/>
                <w:color w:val="404040"/>
                <w:sz w:val="18"/>
                <w:szCs w:val="20"/>
                <w:lang w:eastAsia="en-GB"/>
              </w:rPr>
            </w:pPr>
            <w:r w:rsidRPr="00296E31">
              <w:rPr>
                <w:rFonts w:ascii="Tahoma" w:hAnsi="Tahoma" w:cs="Tahoma"/>
                <w:color w:val="404040"/>
                <w:sz w:val="18"/>
                <w:szCs w:val="20"/>
                <w:lang w:eastAsia="en-GB"/>
              </w:rPr>
              <w:t xml:space="preserve">Possess the potential of working as a </w:t>
            </w:r>
            <w:r w:rsidR="00373B3E">
              <w:rPr>
                <w:rFonts w:ascii="Tahoma" w:hAnsi="Tahoma" w:cs="Tahoma"/>
                <w:b/>
                <w:bCs/>
                <w:color w:val="404040"/>
                <w:sz w:val="18"/>
                <w:szCs w:val="20"/>
                <w:lang w:eastAsia="en-GB"/>
              </w:rPr>
              <w:t xml:space="preserve">LINUX, SQL &amp; Shell Scripting </w:t>
            </w:r>
            <w:r w:rsidRPr="00296E31">
              <w:rPr>
                <w:rFonts w:ascii="Tahoma" w:hAnsi="Tahoma" w:cs="Tahoma"/>
                <w:b/>
                <w:color w:val="404040"/>
                <w:sz w:val="18"/>
                <w:szCs w:val="20"/>
                <w:lang w:eastAsia="en-GB"/>
              </w:rPr>
              <w:t>in a 24x7 support</w:t>
            </w:r>
            <w:r w:rsidR="00373B3E">
              <w:rPr>
                <w:rFonts w:ascii="Tahoma" w:hAnsi="Tahoma" w:cs="Tahoma"/>
                <w:color w:val="404040"/>
                <w:sz w:val="18"/>
                <w:szCs w:val="20"/>
                <w:lang w:eastAsia="en-GB"/>
              </w:rPr>
              <w:t>.</w:t>
            </w:r>
          </w:p>
          <w:p w:rsidR="00175743" w:rsidRPr="00912AEC" w:rsidP="00556FAC">
            <w:pPr>
              <w:numPr>
                <w:ilvl w:val="0"/>
                <w:numId w:val="3"/>
              </w:numPr>
              <w:suppressAutoHyphens/>
              <w:spacing w:before="60" w:after="60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 w:rsidRPr="000C0C7E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>Possess extensive</w:t>
            </w:r>
            <w:r w:rsidRPr="00912AEC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experience of </w:t>
            </w:r>
            <w:r w:rsidR="00066E1F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>P</w:t>
            </w:r>
            <w:r w:rsidRPr="00912AEC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 xml:space="preserve">lanning, </w:t>
            </w:r>
            <w:r w:rsidR="00066E1F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>I</w:t>
            </w:r>
            <w:r w:rsidRPr="00912AEC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>ntegration</w:t>
            </w:r>
            <w:r w:rsidR="00066E1F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 xml:space="preserve"> </w:t>
            </w:r>
            <w:r w:rsidRPr="00912AEC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>and configuration</w:t>
            </w:r>
            <w:r w:rsidRPr="00912AEC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 of Telecom IT/VAS products, m</w:t>
            </w:r>
            <w:r w:rsidRPr="00912AEC" w:rsidR="00005532"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  <w:t xml:space="preserve">aintenance and </w:t>
            </w:r>
            <w:r w:rsidR="00066E1F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T</w:t>
            </w:r>
            <w:r w:rsidRPr="00066E1F" w:rsidR="00005532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roubleshooting</w:t>
            </w:r>
            <w:r w:rsidR="00066E1F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</w:rPr>
              <w:t>.</w:t>
            </w:r>
          </w:p>
          <w:p w:rsidR="00F13BCD" w:rsidRPr="00912AEC" w:rsidP="00556F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uppressAutoHyphens/>
              <w:spacing w:before="60" w:after="60"/>
              <w:jc w:val="both"/>
              <w:rPr>
                <w:rFonts w:ascii="Tahoma" w:hAnsi="Tahoma" w:cs="Tahoma"/>
                <w:bCs/>
                <w:color w:val="404040" w:themeColor="text1" w:themeTint="BF"/>
                <w:sz w:val="18"/>
                <w:szCs w:val="18"/>
                <w:shd w:val="clear" w:color="auto" w:fill="FFFFFF"/>
                <w:lang w:eastAsia="zh-CN"/>
              </w:rPr>
            </w:pPr>
            <w:r w:rsidRPr="00912AEC">
              <w:rPr>
                <w:rFonts w:ascii="Tahoma" w:hAnsi="Tahoma" w:cs="Tahoma"/>
                <w:bCs/>
                <w:color w:val="404040" w:themeColor="text1" w:themeTint="BF"/>
                <w:sz w:val="18"/>
                <w:szCs w:val="18"/>
                <w:shd w:val="clear" w:color="auto" w:fill="FFFFFF"/>
                <w:lang w:eastAsia="zh-CN"/>
              </w:rPr>
              <w:t xml:space="preserve">Ensured </w:t>
            </w:r>
            <w:r w:rsidRPr="00912AEC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shd w:val="clear" w:color="auto" w:fill="FFFFFF"/>
                <w:lang w:eastAsia="zh-CN"/>
              </w:rPr>
              <w:t xml:space="preserve">Service Level Agreement (SLA) </w:t>
            </w:r>
            <w:r w:rsidRPr="00912AEC">
              <w:rPr>
                <w:rFonts w:ascii="Tahoma" w:hAnsi="Tahoma" w:cs="Tahoma"/>
                <w:bCs/>
                <w:color w:val="404040" w:themeColor="text1" w:themeTint="BF"/>
                <w:sz w:val="18"/>
                <w:szCs w:val="18"/>
                <w:shd w:val="clear" w:color="auto" w:fill="FFFFFF"/>
                <w:lang w:eastAsia="zh-CN"/>
              </w:rPr>
              <w:t xml:space="preserve">adherence, established a 24X7 handover mechanism, mandatory escalation metric and delivery support based on </w:t>
            </w:r>
            <w:r w:rsidRPr="00912AEC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shd w:val="clear" w:color="auto" w:fill="FFFFFF"/>
                <w:lang w:eastAsia="zh-CN"/>
              </w:rPr>
              <w:t>Information</w:t>
            </w:r>
            <w:r w:rsidR="0068576E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shd w:val="clear" w:color="auto" w:fill="FFFFFF"/>
                <w:lang w:eastAsia="zh-CN"/>
              </w:rPr>
              <w:t xml:space="preserve"> </w:t>
            </w:r>
            <w:r w:rsidRPr="00912AEC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shd w:val="clear" w:color="auto" w:fill="FFFFFF"/>
                <w:lang w:eastAsia="zh-CN"/>
              </w:rPr>
              <w:t>Technology Infrastructure Library (ITIL)</w:t>
            </w:r>
          </w:p>
          <w:p w:rsidR="00F13BCD" w:rsidRPr="00912AEC" w:rsidP="00556F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</w:pBdr>
              <w:shd w:val="clear" w:color="auto" w:fill="FFFFFF"/>
              <w:suppressAutoHyphens/>
              <w:spacing w:before="60" w:after="60" w:line="276" w:lineRule="auto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  <w:lang w:eastAsia="zh-CN"/>
              </w:rPr>
            </w:pPr>
            <w:r w:rsidRPr="00912AEC">
              <w:rPr>
                <w:rFonts w:ascii="Tahoma" w:hAnsi="Tahoma" w:cs="Tahoma"/>
                <w:bCs/>
                <w:color w:val="404040" w:themeColor="text1" w:themeTint="BF"/>
                <w:sz w:val="18"/>
                <w:szCs w:val="18"/>
                <w:shd w:val="clear" w:color="auto" w:fill="FFFFFF"/>
                <w:lang w:eastAsia="zh-CN"/>
              </w:rPr>
              <w:t xml:space="preserve">Acted as an </w:t>
            </w:r>
            <w:r w:rsidRPr="00912AEC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shd w:val="clear" w:color="auto" w:fill="FFFFFF"/>
                <w:lang w:eastAsia="zh-CN"/>
              </w:rPr>
              <w:t>escalation point</w:t>
            </w:r>
            <w:r w:rsidRPr="00912AEC">
              <w:rPr>
                <w:rFonts w:ascii="Tahoma" w:hAnsi="Tahoma" w:cs="Tahoma"/>
                <w:bCs/>
                <w:color w:val="404040" w:themeColor="text1" w:themeTint="BF"/>
                <w:sz w:val="18"/>
                <w:szCs w:val="18"/>
                <w:shd w:val="clear" w:color="auto" w:fill="FFFFFF"/>
                <w:lang w:eastAsia="zh-CN"/>
              </w:rPr>
              <w:t xml:space="preserve"> for Incident Managers and ensured their bridging, including initiation of any necessary escalations and business impacting issues; provided status reports to Site Lead / Site Director / PMO / Clients</w:t>
            </w:r>
          </w:p>
          <w:p w:rsidR="00515A8C" w:rsidRPr="00083EA2" w:rsidP="008F0E93">
            <w:pPr>
              <w:pStyle w:val="ListParagraph"/>
              <w:numPr>
                <w:ilvl w:val="0"/>
                <w:numId w:val="3"/>
              </w:numPr>
              <w:spacing w:before="60" w:after="60"/>
              <w:contextualSpacing w:val="0"/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  <w:r w:rsidRPr="00912AEC">
              <w:rPr>
                <w:rFonts w:ascii="Tahoma" w:hAnsi="Tahoma" w:cs="Tahoma"/>
                <w:bCs/>
                <w:color w:val="404040" w:themeColor="text1" w:themeTint="BF"/>
                <w:sz w:val="18"/>
                <w:szCs w:val="18"/>
                <w:shd w:val="clear" w:color="auto" w:fill="FFFFFF"/>
                <w:lang w:eastAsia="zh-CN"/>
              </w:rPr>
              <w:t>Knowledge of various state-of-the-art tools and technologies like</w:t>
            </w:r>
            <w:r w:rsidR="00F514D0">
              <w:rPr>
                <w:rFonts w:ascii="Tahoma" w:hAnsi="Tahoma" w:cs="Tahoma"/>
                <w:bCs/>
                <w:color w:val="404040" w:themeColor="text1" w:themeTint="BF"/>
                <w:sz w:val="18"/>
                <w:szCs w:val="18"/>
                <w:shd w:val="clear" w:color="auto" w:fill="FFFFFF"/>
                <w:lang w:eastAsia="zh-CN"/>
              </w:rPr>
              <w:t xml:space="preserve"> </w:t>
            </w:r>
            <w:r w:rsidR="00373B3E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shd w:val="clear" w:color="auto" w:fill="FFFFFF"/>
                <w:lang w:eastAsia="zh-CN"/>
              </w:rPr>
              <w:t>Linux, SQL, Oracle, Shell Scripting</w:t>
            </w:r>
            <w:r w:rsidR="0068576E">
              <w:rPr>
                <w:rFonts w:ascii="Tahoma" w:hAnsi="Tahoma" w:cs="Tahoma"/>
                <w:b/>
                <w:bCs/>
                <w:color w:val="404040" w:themeColor="text1" w:themeTint="BF"/>
                <w:sz w:val="18"/>
                <w:szCs w:val="18"/>
                <w:shd w:val="clear" w:color="auto" w:fill="FFFFFF"/>
                <w:lang w:eastAsia="zh-CN"/>
              </w:rPr>
              <w:t>.</w:t>
            </w:r>
          </w:p>
          <w:p w:rsidR="00515A8C" w:rsidRPr="00912AEC" w:rsidP="00515A8C">
            <w:pPr>
              <w:rPr>
                <w:rFonts w:ascii="Tahoma" w:hAnsi="Tahoma" w:cs="Tahoma"/>
                <w:color w:val="404040" w:themeColor="text1" w:themeTint="BF"/>
                <w:sz w:val="18"/>
                <w:szCs w:val="20"/>
                <w:lang w:eastAsia="en-GB"/>
              </w:rPr>
            </w:pPr>
          </w:p>
          <w:p w:rsidR="00291972" w:rsidRPr="00912AEC" w:rsidP="00291972">
            <w:pPr>
              <w:rPr>
                <w:rFonts w:ascii="Tahoma" w:eastAsia="Times New Roman" w:hAnsi="Tahoma" w:cs="Tahoma"/>
                <w:color w:val="595959" w:themeColor="text1" w:themeTint="A6"/>
                <w:sz w:val="20"/>
                <w:szCs w:val="20"/>
                <w:lang w:eastAsia="en-GB"/>
              </w:rPr>
            </w:pPr>
          </w:p>
        </w:tc>
      </w:tr>
      <w:tr w:rsidTr="0049262E">
        <w:tblPrEx>
          <w:tblW w:w="11160" w:type="dxa"/>
          <w:tblInd w:w="-702" w:type="dxa"/>
          <w:shd w:val="clear" w:color="auto" w:fill="FFFFFF" w:themeFill="background1"/>
          <w:tblLayout w:type="fixed"/>
          <w:tblLook w:val="04A0"/>
        </w:tblPrEx>
        <w:trPr>
          <w:trHeight w:val="80"/>
        </w:trPr>
        <w:tc>
          <w:tcPr>
            <w:tcW w:w="11160" w:type="dxa"/>
            <w:gridSpan w:val="2"/>
            <w:shd w:val="clear" w:color="auto" w:fill="FFFFFF" w:themeFill="background1"/>
          </w:tcPr>
          <w:p w:rsidR="0002584F" w:rsidP="00C23A6F"/>
          <w:p w:rsidR="00E30840" w:rsidP="00C23A6F"/>
          <w:p w:rsidR="00E02509" w:rsidP="00C23A6F"/>
          <w:p w:rsidR="00E02509" w:rsidP="00C23A6F"/>
          <w:p w:rsidR="00E75918" w:rsidP="00C23A6F">
            <w:pPr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</w:pPr>
            <w:r w:rsidRPr="00912AEC">
              <w:rPr>
                <w:noProof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4" name="Picture 4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260833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0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0595A"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  <w:t xml:space="preserve"> </w:t>
            </w:r>
            <w:r w:rsidR="00370C4F"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  <w:t xml:space="preserve">Total </w:t>
            </w:r>
            <w:r w:rsidRPr="00912AEC" w:rsidR="00B305B5"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  <w:t>Work</w:t>
            </w:r>
            <w:r w:rsidRPr="00912AEC"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  <w:t xml:space="preserve"> Experience</w:t>
            </w:r>
            <w:r w:rsidR="00291972"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  <w:t xml:space="preserve"> --- </w:t>
            </w:r>
            <w:r w:rsidR="00067950"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  <w:t>3</w:t>
            </w:r>
            <w:r w:rsidR="005E7DFA"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  <w:t>.</w:t>
            </w:r>
            <w:r w:rsidR="00D26055"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  <w:t>0</w:t>
            </w:r>
            <w:r w:rsidR="006E755D"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  <w:t xml:space="preserve"> Years</w:t>
            </w:r>
          </w:p>
          <w:p w:rsidR="00954205" w:rsidP="00C23A6F">
            <w:pPr>
              <w:rPr>
                <w:rFonts w:ascii="Tahoma" w:hAnsi="Tahoma" w:cs="Tahoma"/>
                <w:color w:val="365F91" w:themeColor="accent1" w:themeShade="BF"/>
                <w:sz w:val="24"/>
                <w:szCs w:val="28"/>
              </w:rPr>
            </w:pPr>
          </w:p>
          <w:p w:rsidR="00954205" w:rsidRPr="00912AEC" w:rsidP="00954205">
            <w:pPr>
              <w:shd w:val="clear" w:color="auto" w:fill="DBE5F1" w:themeFill="accent1" w:themeFillTint="33"/>
              <w:jc w:val="both"/>
              <w:rPr>
                <w:rFonts w:ascii="Tahoma" w:hAnsi="Tahoma" w:cs="Tahoma"/>
                <w:b/>
                <w:color w:val="404040" w:themeColor="text1" w:themeTint="BF"/>
                <w:sz w:val="8"/>
                <w:szCs w:val="20"/>
              </w:rPr>
            </w:pPr>
            <w:r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</w:rPr>
              <w:t>Sep</w:t>
            </w:r>
            <w:r w:rsidR="00291972"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</w:rPr>
              <w:t>’ 2</w:t>
            </w:r>
            <w:r w:rsidR="00E7475A"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</w:rPr>
              <w:t>3</w:t>
            </w:r>
            <w:r w:rsidR="00291972"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</w:rPr>
              <w:t xml:space="preserve"> to Till Date (</w:t>
            </w:r>
            <w:r w:rsidR="002656C0"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</w:rPr>
              <w:t>9</w:t>
            </w:r>
            <w:r w:rsidR="00474DB3"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</w:rPr>
              <w:t xml:space="preserve"> Months</w:t>
            </w:r>
            <w:r w:rsidR="00291972">
              <w:rPr>
                <w:rFonts w:ascii="Tahoma" w:hAnsi="Tahoma" w:cs="Tahoma"/>
                <w:b/>
                <w:color w:val="404040" w:themeColor="text1" w:themeTint="BF"/>
                <w:sz w:val="18"/>
                <w:szCs w:val="20"/>
              </w:rPr>
              <w:t>)</w:t>
            </w:r>
          </w:p>
          <w:p w:rsidR="00954205" w:rsidP="00954205">
            <w:pPr>
              <w:jc w:val="both"/>
              <w:rPr>
                <w:rFonts w:ascii="Tahoma" w:hAnsi="Tahoma" w:cs="Tahoma"/>
                <w:bCs/>
                <w:color w:val="404040" w:themeColor="text1" w:themeTint="BF"/>
                <w:sz w:val="10"/>
                <w:szCs w:val="20"/>
              </w:rPr>
            </w:pPr>
          </w:p>
          <w:p w:rsidR="00954205" w:rsidRPr="00912AEC" w:rsidP="00954205">
            <w:pPr>
              <w:jc w:val="both"/>
              <w:rPr>
                <w:rFonts w:ascii="Tahoma" w:hAnsi="Tahoma" w:cs="Tahoma"/>
                <w:bCs/>
                <w:color w:val="404040" w:themeColor="text1" w:themeTint="BF"/>
                <w:sz w:val="10"/>
                <w:szCs w:val="20"/>
              </w:rPr>
            </w:pPr>
          </w:p>
          <w:p w:rsidR="00954205" w:rsidRPr="00912AEC" w:rsidP="00954205">
            <w:pPr>
              <w:jc w:val="both"/>
              <w:rPr>
                <w:rFonts w:ascii="Tahoma" w:hAnsi="Tahoma" w:cs="Tahoma"/>
                <w:b/>
                <w:bCs/>
                <w:i/>
                <w:color w:val="404040" w:themeColor="text1" w:themeTint="BF"/>
                <w:sz w:val="18"/>
                <w:szCs w:val="18"/>
              </w:rPr>
            </w:pPr>
            <w:r w:rsidRPr="00912AEC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 xml:space="preserve">Project Undertaken: </w:t>
            </w:r>
            <w:r>
              <w:rPr>
                <w:rFonts w:ascii="Tahoma" w:hAnsi="Tahoma" w:cs="Tahoma"/>
                <w:b/>
                <w:bCs/>
                <w:i/>
                <w:color w:val="404040" w:themeColor="text1" w:themeTint="BF"/>
                <w:sz w:val="18"/>
                <w:szCs w:val="18"/>
              </w:rPr>
              <w:t xml:space="preserve">Client: </w:t>
            </w:r>
            <w:r w:rsidR="00E7475A">
              <w:rPr>
                <w:rFonts w:ascii="Tahoma" w:hAnsi="Tahoma" w:cs="Tahoma"/>
                <w:b/>
                <w:bCs/>
                <w:i/>
                <w:color w:val="404040" w:themeColor="text1" w:themeTint="BF"/>
                <w:sz w:val="18"/>
                <w:szCs w:val="18"/>
              </w:rPr>
              <w:t>NSE</w:t>
            </w:r>
          </w:p>
          <w:p w:rsidR="00954205" w:rsidRPr="00912AEC" w:rsidP="00954205">
            <w:pPr>
              <w:jc w:val="both"/>
              <w:rPr>
                <w:rFonts w:ascii="Tahoma" w:hAnsi="Tahoma" w:cs="Tahoma"/>
                <w:bCs/>
                <w:color w:val="404040" w:themeColor="text1" w:themeTint="BF"/>
                <w:sz w:val="10"/>
                <w:szCs w:val="20"/>
              </w:rPr>
            </w:pPr>
          </w:p>
          <w:p w:rsidR="00954205" w:rsidRPr="00912AEC" w:rsidP="00954205">
            <w:pPr>
              <w:jc w:val="both"/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</w:pPr>
            <w:r w:rsidRPr="00912AEC">
              <w:rPr>
                <w:rFonts w:ascii="Tahoma" w:hAnsi="Tahoma" w:cs="Tahoma"/>
                <w:b/>
                <w:color w:val="404040" w:themeColor="text1" w:themeTint="BF"/>
                <w:sz w:val="18"/>
                <w:szCs w:val="18"/>
              </w:rPr>
              <w:t>Key Result Areas:</w:t>
            </w:r>
          </w:p>
          <w:p w:rsidR="00E468F2" w:rsidRPr="00F15130" w:rsidP="00F15130">
            <w:pPr>
              <w:numPr>
                <w:ilvl w:val="0"/>
                <w:numId w:val="36"/>
              </w:numPr>
              <w:suppressAutoHyphens/>
              <w:spacing w:line="25" w:lineRule="atLeast"/>
              <w:jc w:val="both"/>
              <w:rPr>
                <w:color w:val="000000" w:themeColor="text1"/>
              </w:rPr>
            </w:pPr>
            <w:r w:rsidRPr="00F15130">
              <w:rPr>
                <w:color w:val="000000" w:themeColor="text1"/>
              </w:rPr>
              <w:t>Contributing to root cause analysis for issues and devising the suitable corrective and preventive action plans</w:t>
            </w:r>
          </w:p>
          <w:p w:rsidR="00F15130" w:rsidRPr="00F15130" w:rsidP="00F15130">
            <w:pPr>
              <w:numPr>
                <w:ilvl w:val="0"/>
                <w:numId w:val="36"/>
              </w:numPr>
              <w:suppressAutoHyphens/>
              <w:spacing w:line="25" w:lineRule="atLeast"/>
              <w:jc w:val="both"/>
              <w:rPr>
                <w:color w:val="000000" w:themeColor="text1"/>
              </w:rPr>
            </w:pPr>
            <w:r w:rsidRPr="00F15130">
              <w:rPr>
                <w:color w:val="000000" w:themeColor="text1"/>
              </w:rPr>
              <w:t xml:space="preserve">Hands on trouble shooting </w:t>
            </w:r>
            <w:r w:rsidR="00067950">
              <w:rPr>
                <w:color w:val="000000" w:themeColor="text1"/>
              </w:rPr>
              <w:t>ARCON</w:t>
            </w:r>
            <w:r w:rsidR="005025A3">
              <w:rPr>
                <w:color w:val="000000" w:themeColor="text1"/>
              </w:rPr>
              <w:t>, PUTTY</w:t>
            </w:r>
            <w:r w:rsidRPr="00F15130">
              <w:rPr>
                <w:color w:val="000000" w:themeColor="text1"/>
              </w:rPr>
              <w:t xml:space="preserve"> server issues.</w:t>
            </w:r>
          </w:p>
          <w:p w:rsidR="00F15130" w:rsidRPr="00F15130" w:rsidP="00F15130">
            <w:pPr>
              <w:numPr>
                <w:ilvl w:val="0"/>
                <w:numId w:val="36"/>
              </w:numPr>
              <w:suppressAutoHyphens/>
              <w:spacing w:line="25" w:lineRule="atLeast"/>
              <w:jc w:val="both"/>
              <w:rPr>
                <w:color w:val="000000" w:themeColor="text1"/>
              </w:rPr>
            </w:pPr>
            <w:r w:rsidRPr="00F15130">
              <w:rPr>
                <w:color w:val="000000" w:themeColor="text1"/>
              </w:rPr>
              <w:t>Track the development activities and initiating pro-active measures to avoid any delays and provide regular status updates to the steering committee on the project’s progress.</w:t>
            </w:r>
          </w:p>
          <w:p w:rsidR="00F15130" w:rsidRPr="00F15130" w:rsidP="00F15130">
            <w:pPr>
              <w:numPr>
                <w:ilvl w:val="0"/>
                <w:numId w:val="36"/>
              </w:numPr>
              <w:suppressAutoHyphens/>
              <w:spacing w:line="25" w:lineRule="atLeast"/>
              <w:jc w:val="both"/>
              <w:rPr>
                <w:color w:val="000000" w:themeColor="text1"/>
              </w:rPr>
            </w:pPr>
            <w:r w:rsidRPr="00F15130">
              <w:rPr>
                <w:color w:val="000000" w:themeColor="text1"/>
              </w:rPr>
              <w:t>Ensure proactive measure to avoid errors/issues &amp; escalations.</w:t>
            </w:r>
          </w:p>
          <w:p w:rsidR="00F15130" w:rsidRPr="00F15130" w:rsidP="00F15130">
            <w:pPr>
              <w:numPr>
                <w:ilvl w:val="0"/>
                <w:numId w:val="36"/>
              </w:numPr>
              <w:suppressAutoHyphens/>
              <w:spacing w:line="25" w:lineRule="atLeast"/>
              <w:jc w:val="both"/>
              <w:rPr>
                <w:color w:val="000000" w:themeColor="text1"/>
              </w:rPr>
            </w:pPr>
            <w:r w:rsidRPr="00F15130">
              <w:rPr>
                <w:color w:val="000000" w:themeColor="text1"/>
              </w:rPr>
              <w:t>Conducting system study/ coordinating with team members for maintenance &amp; support.</w:t>
            </w:r>
          </w:p>
          <w:p w:rsidR="00F15130" w:rsidRPr="00F15130" w:rsidP="00F15130">
            <w:pPr>
              <w:numPr>
                <w:ilvl w:val="0"/>
                <w:numId w:val="36"/>
              </w:numPr>
              <w:suppressAutoHyphens/>
              <w:spacing w:line="25" w:lineRule="atLeast"/>
              <w:jc w:val="both"/>
              <w:rPr>
                <w:color w:val="000000" w:themeColor="text1"/>
              </w:rPr>
            </w:pPr>
            <w:r w:rsidRPr="00F15130">
              <w:rPr>
                <w:color w:val="000000" w:themeColor="text1"/>
              </w:rPr>
              <w:t>Debug various reporting issues and data mismatch with business users</w:t>
            </w:r>
          </w:p>
          <w:p w:rsidR="00F15130" w:rsidRPr="00F15130" w:rsidP="00F15130">
            <w:pPr>
              <w:numPr>
                <w:ilvl w:val="0"/>
                <w:numId w:val="36"/>
              </w:numPr>
              <w:suppressAutoHyphens/>
              <w:spacing w:line="25" w:lineRule="atLeast"/>
              <w:jc w:val="both"/>
              <w:rPr>
                <w:color w:val="000000" w:themeColor="text1"/>
              </w:rPr>
            </w:pPr>
            <w:r w:rsidRPr="00F15130">
              <w:rPr>
                <w:color w:val="000000" w:themeColor="text1"/>
              </w:rPr>
              <w:t>Working hand-in-hand with client counterparts to handle critical user requests/issues</w:t>
            </w:r>
          </w:p>
          <w:p w:rsidR="00F15130" w:rsidRPr="00F15130" w:rsidP="00F15130">
            <w:pPr>
              <w:numPr>
                <w:ilvl w:val="0"/>
                <w:numId w:val="36"/>
              </w:numPr>
              <w:suppressAutoHyphens/>
              <w:spacing w:line="25" w:lineRule="atLeast"/>
              <w:jc w:val="both"/>
              <w:rPr>
                <w:color w:val="000000" w:themeColor="text1"/>
              </w:rPr>
            </w:pPr>
            <w:r w:rsidRPr="00F15130">
              <w:rPr>
                <w:color w:val="000000" w:themeColor="text1"/>
              </w:rPr>
              <w:t>Worked with L2 team to make sure the batch runs smoothly and regulatory reports are generated successfully within SLA</w:t>
            </w:r>
          </w:p>
          <w:p w:rsidR="00F15130" w:rsidRPr="00F15130" w:rsidP="00F15130">
            <w:pPr>
              <w:numPr>
                <w:ilvl w:val="0"/>
                <w:numId w:val="36"/>
              </w:numPr>
              <w:suppressAutoHyphens/>
              <w:spacing w:line="25" w:lineRule="atLeast"/>
              <w:jc w:val="both"/>
              <w:rPr>
                <w:color w:val="000000" w:themeColor="text1"/>
              </w:rPr>
            </w:pPr>
            <w:r w:rsidRPr="00F15130">
              <w:rPr>
                <w:color w:val="000000" w:themeColor="text1"/>
              </w:rPr>
              <w:t>Prepared and sent out communication to users in case of delays and SLA breach</w:t>
            </w:r>
          </w:p>
          <w:p w:rsidR="00F15130" w:rsidRPr="008A561E" w:rsidP="00F15130">
            <w:pPr>
              <w:numPr>
                <w:ilvl w:val="0"/>
                <w:numId w:val="36"/>
              </w:numPr>
              <w:suppressAutoHyphens/>
              <w:spacing w:line="25" w:lineRule="atLeast"/>
              <w:jc w:val="both"/>
              <w:rPr>
                <w:color w:val="000000" w:themeColor="text1"/>
              </w:rPr>
            </w:pPr>
            <w:r w:rsidRPr="008A561E">
              <w:rPr>
                <w:color w:val="000000" w:themeColor="text1"/>
              </w:rPr>
              <w:t xml:space="preserve">Interacting with the client on various forums to discuss the status of the project regarding the functionality. </w:t>
            </w:r>
          </w:p>
          <w:p w:rsidR="00F15130" w:rsidRPr="008A561E" w:rsidP="00F15130">
            <w:pPr>
              <w:numPr>
                <w:ilvl w:val="0"/>
                <w:numId w:val="36"/>
              </w:numPr>
              <w:suppressAutoHyphens/>
              <w:spacing w:line="25" w:lineRule="atLeast"/>
              <w:jc w:val="both"/>
              <w:rPr>
                <w:color w:val="000000" w:themeColor="text1"/>
              </w:rPr>
            </w:pPr>
            <w:r w:rsidRPr="008A561E">
              <w:rPr>
                <w:color w:val="000000" w:themeColor="text1"/>
              </w:rPr>
              <w:t xml:space="preserve">Troubleshooting of issues within SLA, Providing RCA </w:t>
            </w:r>
          </w:p>
          <w:p w:rsidR="00F15130" w:rsidRPr="008A561E" w:rsidP="00F15130">
            <w:pPr>
              <w:numPr>
                <w:ilvl w:val="0"/>
                <w:numId w:val="36"/>
              </w:numPr>
              <w:suppressAutoHyphens/>
              <w:spacing w:line="25" w:lineRule="atLeast"/>
              <w:jc w:val="both"/>
              <w:rPr>
                <w:color w:val="000000" w:themeColor="text1"/>
              </w:rPr>
            </w:pPr>
            <w:r w:rsidRPr="008A561E">
              <w:rPr>
                <w:color w:val="000000" w:themeColor="text1"/>
              </w:rPr>
              <w:t xml:space="preserve">Ensure proactive measure to avoid errors/issues &amp; escalations. </w:t>
            </w:r>
          </w:p>
          <w:p w:rsidR="00F15130" w:rsidRPr="008A561E" w:rsidP="00F15130">
            <w:pPr>
              <w:numPr>
                <w:ilvl w:val="0"/>
                <w:numId w:val="36"/>
              </w:numPr>
              <w:suppressAutoHyphens/>
              <w:spacing w:line="276" w:lineRule="auto"/>
              <w:jc w:val="both"/>
              <w:rPr>
                <w:color w:val="000000" w:themeColor="text1"/>
              </w:rPr>
            </w:pPr>
            <w:r w:rsidRPr="008A561E">
              <w:rPr>
                <w:color w:val="000000" w:themeColor="text1"/>
              </w:rPr>
              <w:t xml:space="preserve">Suggesting enhancements on production environment wherever required, &amp; drive until closure. </w:t>
            </w:r>
          </w:p>
          <w:p w:rsidR="00F15130" w:rsidRPr="008A561E" w:rsidP="00F15130">
            <w:pPr>
              <w:numPr>
                <w:ilvl w:val="0"/>
                <w:numId w:val="36"/>
              </w:numPr>
              <w:suppressAutoHyphens/>
              <w:spacing w:line="276" w:lineRule="auto"/>
              <w:jc w:val="both"/>
              <w:rPr>
                <w:color w:val="000000" w:themeColor="text1"/>
              </w:rPr>
            </w:pPr>
            <w:r w:rsidRPr="008A561E">
              <w:rPr>
                <w:color w:val="000000" w:themeColor="text1"/>
              </w:rPr>
              <w:t xml:space="preserve">Working on PRODUCTION Priority issues </w:t>
            </w:r>
          </w:p>
          <w:p w:rsidR="00F15130" w:rsidRPr="008A561E" w:rsidP="00F15130">
            <w:pPr>
              <w:numPr>
                <w:ilvl w:val="0"/>
                <w:numId w:val="36"/>
              </w:numPr>
              <w:suppressAutoHyphens/>
              <w:spacing w:line="25" w:lineRule="atLeast"/>
              <w:jc w:val="both"/>
              <w:rPr>
                <w:b/>
                <w:color w:val="000000" w:themeColor="text1"/>
              </w:rPr>
            </w:pPr>
            <w:r w:rsidRPr="008A561E">
              <w:rPr>
                <w:color w:val="000000" w:themeColor="text1"/>
              </w:rPr>
              <w:t>Working on Build of project or environment Driving the Change Management and Problem Management within the SLA</w:t>
            </w:r>
          </w:p>
          <w:p w:rsidR="00F15130" w:rsidRPr="008A561E" w:rsidP="00F15130">
            <w:pPr>
              <w:numPr>
                <w:ilvl w:val="0"/>
                <w:numId w:val="36"/>
              </w:numPr>
              <w:suppressAutoHyphens/>
              <w:spacing w:line="276" w:lineRule="auto"/>
              <w:jc w:val="both"/>
              <w:rPr>
                <w:color w:val="000000" w:themeColor="text1"/>
              </w:rPr>
            </w:pPr>
            <w:r w:rsidRPr="008A561E">
              <w:rPr>
                <w:color w:val="000000" w:themeColor="text1"/>
              </w:rPr>
              <w:t xml:space="preserve">Conducting system study coordinating with team members for maintenance &amp; support. </w:t>
            </w:r>
          </w:p>
          <w:p w:rsidR="00F15130" w:rsidRPr="008A561E" w:rsidP="00F15130">
            <w:pPr>
              <w:numPr>
                <w:ilvl w:val="0"/>
                <w:numId w:val="36"/>
              </w:numPr>
              <w:suppressAutoHyphens/>
              <w:spacing w:line="276" w:lineRule="auto"/>
              <w:jc w:val="both"/>
              <w:rPr>
                <w:color w:val="000000" w:themeColor="text1"/>
              </w:rPr>
            </w:pPr>
            <w:r w:rsidRPr="008A561E">
              <w:rPr>
                <w:color w:val="000000" w:themeColor="text1"/>
              </w:rPr>
              <w:t>Core skills using SQL, UNIX, Shell Script.</w:t>
            </w:r>
          </w:p>
          <w:p w:rsidR="00F15130" w:rsidRPr="008A561E" w:rsidP="00F15130">
            <w:pPr>
              <w:numPr>
                <w:ilvl w:val="0"/>
                <w:numId w:val="36"/>
              </w:numPr>
              <w:suppressAutoHyphens/>
              <w:spacing w:line="276" w:lineRule="auto"/>
              <w:jc w:val="both"/>
              <w:rPr>
                <w:color w:val="000000" w:themeColor="text1"/>
              </w:rPr>
            </w:pPr>
            <w:r w:rsidRPr="008A561E">
              <w:rPr>
                <w:color w:val="000000" w:themeColor="text1"/>
              </w:rPr>
              <w:t>Application Production Support Monitoring &amp; Trouble shooting.</w:t>
            </w:r>
          </w:p>
          <w:p w:rsidR="00F15130" w:rsidRPr="008A561E" w:rsidP="00F15130">
            <w:pPr>
              <w:numPr>
                <w:ilvl w:val="0"/>
                <w:numId w:val="36"/>
              </w:numPr>
              <w:suppressAutoHyphens/>
              <w:spacing w:line="276" w:lineRule="auto"/>
              <w:jc w:val="both"/>
              <w:rPr>
                <w:color w:val="000000" w:themeColor="text1"/>
              </w:rPr>
            </w:pPr>
            <w:r w:rsidRPr="008A561E">
              <w:rPr>
                <w:color w:val="000000" w:themeColor="text1"/>
              </w:rPr>
              <w:t xml:space="preserve">Worked on Job Ticketing tool </w:t>
            </w:r>
            <w:r w:rsidR="005025A3">
              <w:rPr>
                <w:color w:val="000000" w:themeColor="text1"/>
              </w:rPr>
              <w:t>BMC Remedy Helix.</w:t>
            </w:r>
          </w:p>
          <w:p w:rsidR="00F15130" w:rsidRPr="008A561E" w:rsidP="00F15130">
            <w:pPr>
              <w:numPr>
                <w:ilvl w:val="0"/>
                <w:numId w:val="36"/>
              </w:numPr>
              <w:suppressAutoHyphens/>
              <w:spacing w:line="276" w:lineRule="auto"/>
              <w:jc w:val="both"/>
              <w:rPr>
                <w:color w:val="000000" w:themeColor="text1"/>
              </w:rPr>
            </w:pPr>
            <w:r w:rsidRPr="008A561E">
              <w:rPr>
                <w:color w:val="000000" w:themeColor="text1"/>
              </w:rPr>
              <w:t>Providing L1/L2 support for application issues reported by the customer.</w:t>
            </w:r>
          </w:p>
          <w:p w:rsidR="00F15130" w:rsidRPr="008A561E" w:rsidP="00F15130">
            <w:pPr>
              <w:numPr>
                <w:ilvl w:val="0"/>
                <w:numId w:val="36"/>
              </w:numPr>
              <w:suppressAutoHyphens/>
              <w:spacing w:line="276" w:lineRule="auto"/>
              <w:jc w:val="both"/>
              <w:rPr>
                <w:color w:val="000000" w:themeColor="text1"/>
              </w:rPr>
            </w:pPr>
            <w:r w:rsidRPr="008A561E">
              <w:rPr>
                <w:color w:val="000000" w:themeColor="text1"/>
              </w:rPr>
              <w:t xml:space="preserve">Assisting team with data queries. </w:t>
            </w:r>
          </w:p>
          <w:p w:rsidR="00F15130" w:rsidRPr="008A561E" w:rsidP="00F15130">
            <w:pPr>
              <w:numPr>
                <w:ilvl w:val="0"/>
                <w:numId w:val="36"/>
              </w:numPr>
              <w:suppressAutoHyphens/>
              <w:spacing w:line="276" w:lineRule="auto"/>
              <w:jc w:val="both"/>
              <w:rPr>
                <w:color w:val="000000" w:themeColor="text1"/>
              </w:rPr>
            </w:pPr>
            <w:r w:rsidRPr="008A561E">
              <w:rPr>
                <w:color w:val="000000" w:themeColor="text1"/>
              </w:rPr>
              <w:t>Requirements gathering and analysis.</w:t>
            </w:r>
          </w:p>
          <w:p w:rsidR="00F15130" w:rsidRPr="008A561E" w:rsidP="00F15130">
            <w:pPr>
              <w:numPr>
                <w:ilvl w:val="0"/>
                <w:numId w:val="36"/>
              </w:numPr>
              <w:suppressAutoHyphens/>
              <w:spacing w:line="276" w:lineRule="auto"/>
              <w:jc w:val="both"/>
              <w:rPr>
                <w:color w:val="000000" w:themeColor="text1"/>
              </w:rPr>
            </w:pPr>
            <w:r w:rsidRPr="008A561E">
              <w:rPr>
                <w:color w:val="000000" w:themeColor="text1"/>
              </w:rPr>
              <w:t>We communicate with the different team as well as client.</w:t>
            </w:r>
          </w:p>
          <w:p w:rsidR="00F15130" w:rsidRPr="008A561E" w:rsidP="00F15130">
            <w:pPr>
              <w:numPr>
                <w:ilvl w:val="0"/>
                <w:numId w:val="36"/>
              </w:numPr>
              <w:suppressAutoHyphens/>
              <w:spacing w:line="276" w:lineRule="auto"/>
              <w:jc w:val="both"/>
              <w:rPr>
                <w:color w:val="000000" w:themeColor="text1"/>
              </w:rPr>
            </w:pPr>
            <w:r w:rsidRPr="008A561E">
              <w:rPr>
                <w:color w:val="000000" w:themeColor="text1"/>
              </w:rPr>
              <w:t xml:space="preserve">Used to fetch the live data from the server </w:t>
            </w:r>
          </w:p>
          <w:p w:rsidR="00F15130" w:rsidRPr="008A561E" w:rsidP="00F15130">
            <w:pPr>
              <w:numPr>
                <w:ilvl w:val="0"/>
                <w:numId w:val="36"/>
              </w:numPr>
              <w:suppressAutoHyphens/>
              <w:spacing w:line="276" w:lineRule="auto"/>
              <w:jc w:val="both"/>
              <w:rPr>
                <w:color w:val="000000" w:themeColor="text1"/>
              </w:rPr>
            </w:pPr>
            <w:r w:rsidRPr="008A561E">
              <w:rPr>
                <w:color w:val="000000" w:themeColor="text1"/>
              </w:rPr>
              <w:t xml:space="preserve">Understanding the Requirements and Functional Specifications of change request. </w:t>
            </w:r>
          </w:p>
          <w:p w:rsidR="00F15130" w:rsidRPr="008A561E" w:rsidP="00F15130">
            <w:pPr>
              <w:numPr>
                <w:ilvl w:val="0"/>
                <w:numId w:val="36"/>
              </w:numPr>
              <w:suppressAutoHyphens/>
              <w:spacing w:line="276" w:lineRule="auto"/>
              <w:jc w:val="both"/>
              <w:rPr>
                <w:color w:val="000000" w:themeColor="text1"/>
              </w:rPr>
            </w:pPr>
            <w:r w:rsidRPr="008A561E">
              <w:rPr>
                <w:color w:val="000000" w:themeColor="text1"/>
              </w:rPr>
              <w:t>Application Production support Monitoring &amp; Trouble shooting.</w:t>
            </w:r>
          </w:p>
          <w:p w:rsidR="00F15130" w:rsidRPr="008A561E" w:rsidP="00F15130">
            <w:pPr>
              <w:numPr>
                <w:ilvl w:val="0"/>
                <w:numId w:val="36"/>
              </w:numPr>
              <w:suppressAutoHyphens/>
              <w:spacing w:line="276" w:lineRule="auto"/>
              <w:jc w:val="both"/>
              <w:rPr>
                <w:color w:val="000000" w:themeColor="text1"/>
              </w:rPr>
            </w:pPr>
            <w:r w:rsidRPr="008A561E">
              <w:rPr>
                <w:color w:val="000000" w:themeColor="text1"/>
              </w:rPr>
              <w:t>Resolving issues in daily/weekly load cycle.</w:t>
            </w:r>
          </w:p>
          <w:p w:rsidR="00F15130" w:rsidP="00F15130">
            <w:pPr>
              <w:numPr>
                <w:ilvl w:val="0"/>
                <w:numId w:val="36"/>
              </w:numPr>
              <w:suppressAutoHyphens/>
              <w:spacing w:line="276" w:lineRule="auto"/>
              <w:jc w:val="both"/>
              <w:rPr>
                <w:color w:val="000000" w:themeColor="text1"/>
              </w:rPr>
            </w:pPr>
            <w:r w:rsidRPr="008A561E">
              <w:rPr>
                <w:color w:val="000000" w:themeColor="text1"/>
              </w:rPr>
              <w:t>Ensure that daily support tasks are done in accordance with the defined SLAs.</w:t>
            </w:r>
          </w:p>
          <w:p w:rsidR="005025A3" w:rsidRPr="008A561E" w:rsidP="005025A3">
            <w:pPr>
              <w:suppressAutoHyphens/>
              <w:spacing w:line="276" w:lineRule="auto"/>
              <w:ind w:left="360"/>
              <w:jc w:val="both"/>
              <w:rPr>
                <w:color w:val="000000" w:themeColor="text1"/>
              </w:rPr>
            </w:pPr>
          </w:p>
          <w:p w:rsidR="00515A8C" w:rsidP="00515A8C">
            <w:pPr>
              <w:ind w:left="360"/>
              <w:rPr>
                <w:b/>
                <w:color w:val="808080" w:themeColor="background1" w:themeShade="80"/>
                <w:sz w:val="10"/>
              </w:rPr>
            </w:pPr>
          </w:p>
          <w:p w:rsidR="000C0C7E" w:rsidRPr="00912AEC" w:rsidP="00515A8C">
            <w:pPr>
              <w:ind w:left="360"/>
              <w:rPr>
                <w:b/>
                <w:color w:val="808080" w:themeColor="background1" w:themeShade="80"/>
                <w:sz w:val="10"/>
              </w:rPr>
            </w:pPr>
          </w:p>
          <w:p w:rsidR="00B05492" w:rsidRPr="00912AEC" w:rsidP="00B05492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404040" w:themeColor="text1" w:themeTint="BF"/>
                <w:sz w:val="24"/>
                <w:szCs w:val="28"/>
              </w:rPr>
            </w:pPr>
            <w:r w:rsidRPr="00912AEC">
              <w:rPr>
                <w:rFonts w:ascii="Tahoma" w:hAnsi="Tahoma" w:cs="Tahoma"/>
                <w:noProof/>
                <w:color w:val="404040" w:themeColor="text1" w:themeTint="BF"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289" name="Picture 289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32872" name="Picture 26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1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2AEC">
              <w:rPr>
                <w:rFonts w:ascii="Tahoma" w:hAnsi="Tahoma" w:cs="Tahoma"/>
                <w:color w:val="404040" w:themeColor="text1" w:themeTint="BF"/>
                <w:spacing w:val="-4"/>
                <w:sz w:val="24"/>
                <w:szCs w:val="28"/>
              </w:rPr>
              <w:t>Personal Details</w:t>
            </w:r>
          </w:p>
          <w:p w:rsidR="00B05492" w:rsidRPr="003F0564" w:rsidP="00B0549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B05492" w:rsidRPr="003F0564" w:rsidP="00B0549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r w:rsidRPr="003F0564">
              <w:rPr>
                <w:rFonts w:ascii="Tahoma" w:eastAsia="Calibri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>Date of Birth:</w:t>
            </w:r>
            <w:r w:rsidR="005025A3">
              <w:rPr>
                <w:rFonts w:ascii="Tahoma" w:eastAsia="Calibri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="00CA4D53">
              <w:rPr>
                <w:rFonts w:ascii="Tahoma" w:eastAsia="Calibri" w:hAnsi="Tahoma" w:cs="Tahoma"/>
                <w:color w:val="404040" w:themeColor="text1" w:themeTint="BF"/>
                <w:spacing w:val="-4"/>
                <w:sz w:val="20"/>
                <w:szCs w:val="20"/>
              </w:rPr>
              <w:t>12</w:t>
            </w:r>
            <w:r w:rsidRPr="00CA4D53" w:rsidR="002D3425">
              <w:rPr>
                <w:rFonts w:ascii="Tahoma" w:eastAsia="Calibri" w:hAnsi="Tahoma" w:cs="Tahoma"/>
                <w:color w:val="404040" w:themeColor="text1" w:themeTint="BF"/>
                <w:spacing w:val="-4"/>
                <w:sz w:val="20"/>
                <w:szCs w:val="20"/>
              </w:rPr>
              <w:t>th</w:t>
            </w:r>
            <w:r w:rsidR="005025A3">
              <w:rPr>
                <w:rFonts w:ascii="Tahoma" w:eastAsia="Calibri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="002D3425"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  <w:t>J</w:t>
            </w:r>
            <w:r w:rsidR="00CA4D53"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  <w:t>un 2000</w:t>
            </w:r>
          </w:p>
          <w:p w:rsidR="00B05492" w:rsidRPr="003F0564" w:rsidP="00B05492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r w:rsidRPr="003F0564"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>Languages Known:</w:t>
            </w:r>
            <w:r w:rsidRPr="003F0564" w:rsidR="002E7F10"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Pr="003F0564" w:rsidR="00E52EA9"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  <w:t>English, Hindi</w:t>
            </w:r>
          </w:p>
          <w:p w:rsidR="00B05492" w:rsidRPr="003F0564" w:rsidP="007739FD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</w:pPr>
            <w:r w:rsidRPr="003F0564"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 xml:space="preserve">Address: </w:t>
            </w:r>
            <w:r w:rsidR="00B6750C"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 xml:space="preserve">A 404, Silver Twin Decks, Near Vision One Mall, </w:t>
            </w:r>
            <w:r w:rsidR="00B6750C"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>Bhumkar</w:t>
            </w:r>
            <w:r w:rsidR="00B6750C"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  <w:r w:rsidR="00B6750C"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>Chauk</w:t>
            </w:r>
            <w:r w:rsidR="00B6750C"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 xml:space="preserve">, </w:t>
            </w:r>
            <w:r w:rsidR="00B6750C"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>Wakad</w:t>
            </w:r>
            <w:r w:rsidR="00B6750C"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 xml:space="preserve"> PUNE - 411033</w:t>
            </w:r>
            <w:r w:rsidR="00B75B11"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>.</w:t>
            </w:r>
          </w:p>
          <w:p w:rsidR="00E52EA9" w:rsidP="00E52EA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>P</w:t>
            </w:r>
            <w:r w:rsidR="003F0564"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>an Number</w:t>
            </w:r>
            <w:r w:rsidRPr="003F0564"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 xml:space="preserve">: </w:t>
            </w:r>
            <w:r w:rsidR="00B6750C">
              <w:t>CESPJ1158J</w:t>
            </w:r>
          </w:p>
          <w:p w:rsidR="003F0564" w:rsidP="00E52EA9">
            <w:pPr>
              <w:autoSpaceDE w:val="0"/>
              <w:autoSpaceDN w:val="0"/>
              <w:adjustRightInd w:val="0"/>
              <w:jc w:val="both"/>
            </w:pPr>
            <w:r w:rsidRPr="003F0564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  <w:t>Aadhar</w:t>
            </w:r>
            <w:r w:rsidRPr="003F0564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  <w:t xml:space="preserve"> Number:</w:t>
            </w:r>
            <w:r w:rsidRPr="004978B0">
              <w:t xml:space="preserve"> </w:t>
            </w:r>
            <w:r w:rsidRPr="001B4EC8" w:rsidR="00B6750C">
              <w:t>805494101495</w:t>
            </w:r>
          </w:p>
          <w:p w:rsidR="00B6750C" w:rsidRPr="00B6750C" w:rsidP="00E52EA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</w:pPr>
            <w:r w:rsidRPr="00D619F9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  <w:t xml:space="preserve">Passport Number : </w:t>
            </w:r>
            <w:r>
              <w:t xml:space="preserve">V2668095    </w:t>
            </w:r>
          </w:p>
          <w:p w:rsidR="004C3D0E" w:rsidRPr="003F0564" w:rsidP="00E52EA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r w:rsidRPr="003F0564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  <w:t>Mobile Numbe</w:t>
            </w:r>
            <w:r w:rsidRPr="003F0564"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  <w:t xml:space="preserve">r:  </w:t>
            </w:r>
            <w:r w:rsidR="00CF259D">
              <w:rPr>
                <w:color w:val="000000" w:themeColor="text1"/>
              </w:rPr>
              <w:t>7499493515</w:t>
            </w:r>
            <w:bookmarkStart w:id="0" w:name="_GoBack"/>
            <w:bookmarkEnd w:id="0"/>
          </w:p>
          <w:p w:rsidR="00B6750C" w:rsidP="00B6750C">
            <w:pPr>
              <w:pStyle w:val="BodyText"/>
              <w:spacing w:before="1"/>
            </w:pPr>
            <w:r w:rsidRPr="003F0564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  <w:t>Mail ID</w:t>
            </w:r>
            <w:r w:rsidRPr="003F0564"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  <w:t xml:space="preserve">:  </w:t>
            </w:r>
            <w:r w:rsidR="00D312C2">
              <w:rPr>
                <w:rFonts w:ascii="Roboto" w:hAnsi="Roboto"/>
                <w:color w:val="1F1F1F"/>
                <w:sz w:val="21"/>
                <w:szCs w:val="21"/>
                <w:shd w:val="clear" w:color="auto" w:fill="E9EEF6"/>
              </w:rPr>
              <w:t>animeshjain.jobsearch@gmail.com</w:t>
            </w:r>
          </w:p>
          <w:p w:rsidR="004C3D0E" w:rsidRPr="003F0564" w:rsidP="00E52EA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</w:pPr>
          </w:p>
          <w:p w:rsidR="00E52EA9" w:rsidRPr="00912AEC" w:rsidP="00B05492">
            <w:pPr>
              <w:jc w:val="both"/>
              <w:rPr>
                <w:rFonts w:ascii="Tahoma" w:hAnsi="Tahoma" w:cs="Tahoma"/>
                <w:color w:val="404040" w:themeColor="text1" w:themeTint="BF"/>
                <w:sz w:val="18"/>
                <w:szCs w:val="18"/>
              </w:rPr>
            </w:pPr>
          </w:p>
        </w:tc>
      </w:tr>
      <w:tr w:rsidTr="0049262E">
        <w:tblPrEx>
          <w:tblW w:w="11160" w:type="dxa"/>
          <w:tblInd w:w="-702" w:type="dxa"/>
          <w:shd w:val="clear" w:color="auto" w:fill="FFFFFF" w:themeFill="background1"/>
          <w:tblLayout w:type="fixed"/>
          <w:tblLook w:val="04A0"/>
        </w:tblPrEx>
        <w:trPr>
          <w:trHeight w:val="80"/>
        </w:trPr>
        <w:tc>
          <w:tcPr>
            <w:tcW w:w="11160" w:type="dxa"/>
            <w:gridSpan w:val="2"/>
            <w:shd w:val="clear" w:color="auto" w:fill="FFFFFF" w:themeFill="background1"/>
          </w:tcPr>
          <w:p w:rsidR="00987737" w:rsidP="00C23A6F"/>
        </w:tc>
      </w:tr>
      <w:tr w:rsidTr="0049262E">
        <w:tblPrEx>
          <w:tblW w:w="11160" w:type="dxa"/>
          <w:tblInd w:w="-702" w:type="dxa"/>
          <w:shd w:val="clear" w:color="auto" w:fill="FFFFFF" w:themeFill="background1"/>
          <w:tblLayout w:type="fixed"/>
          <w:tblLook w:val="04A0"/>
        </w:tblPrEx>
        <w:trPr>
          <w:trHeight w:val="80"/>
        </w:trPr>
        <w:tc>
          <w:tcPr>
            <w:tcW w:w="11160" w:type="dxa"/>
            <w:gridSpan w:val="2"/>
            <w:shd w:val="clear" w:color="auto" w:fill="FFFFFF" w:themeFill="background1"/>
          </w:tcPr>
          <w:p w:rsidR="002D3425" w:rsidP="00C23A6F"/>
        </w:tc>
      </w:tr>
    </w:tbl>
    <w:p w:rsidR="00FA6C3C" w:rsidRPr="00912AEC" w:rsidP="000C771C">
      <w:pPr>
        <w:rPr>
          <w:rFonts w:ascii="Tahoma" w:hAnsi="Tahoma" w:cs="Tahoma"/>
          <w:color w:val="6A6969"/>
          <w:sz w:val="2"/>
          <w:szCs w:val="20"/>
          <w:lang w:eastAsia="en-GB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12"/>
          </v:shape>
        </w:pict>
      </w:r>
    </w:p>
    <w:sectPr w:rsidSect="000C0C7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3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34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34E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34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34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134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bullet_grey_circ" style="width:7.5pt;height:7.5pt" o:bullet="t">
        <v:imagedata r:id="rId1" o:title="bullet_grey_circ"/>
      </v:shape>
    </w:pict>
  </w:numPicBullet>
  <w:numPicBullet w:numPicBulletId="1">
    <w:pict>
      <v:shape id="_x0000_i1027" type="#_x0000_t75" style="width:7.5pt;height:7.5pt" o:bullet="t">
        <v:imagedata r:id="rId2" o:title="bullet-grey"/>
      </v:shape>
    </w:pict>
  </w:numPicBullet>
  <w:numPicBullet w:numPicBulletId="2">
    <w:pict>
      <v:shape id="_x0000_i1028" type="#_x0000_t75" alt="core24x24icons" style="width:21.5pt;height:21.5pt" o:bullet="t">
        <v:imagedata r:id="rId3" o:title="core24x24icons"/>
      </v:shape>
    </w:pict>
  </w:numPicBullet>
  <w:numPicBullet w:numPicBulletId="3">
    <w:pict>
      <v:shape id="_x0000_i1029" type="#_x0000_t75" style="width:7.5pt;height:7.5pt" o:bullet="t">
        <v:imagedata r:id="rId4" o:title="bullet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">
    <w:nsid w:val="00000004"/>
    <w:multiLevelType w:val="singleLevel"/>
    <w:tmpl w:val="00000004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>
    <w:nsid w:val="00000008"/>
    <w:multiLevelType w:val="singleLevel"/>
    <w:tmpl w:val="0000000A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2A51315"/>
    <w:multiLevelType w:val="hybridMultilevel"/>
    <w:tmpl w:val="8AA431A8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C055A8"/>
    <w:multiLevelType w:val="hybridMultilevel"/>
    <w:tmpl w:val="A17A41D2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F42807"/>
    <w:multiLevelType w:val="hybridMultilevel"/>
    <w:tmpl w:val="BF4696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445DA"/>
    <w:multiLevelType w:val="hybridMultilevel"/>
    <w:tmpl w:val="21369E5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D4AF5"/>
    <w:multiLevelType w:val="hybridMultilevel"/>
    <w:tmpl w:val="C1AEDE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>
    <w:nsid w:val="15CE2931"/>
    <w:multiLevelType w:val="hybridMultilevel"/>
    <w:tmpl w:val="01E03B12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98720D"/>
    <w:multiLevelType w:val="hybridMultilevel"/>
    <w:tmpl w:val="33FCD47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7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A447E"/>
    <w:multiLevelType w:val="hybridMultilevel"/>
    <w:tmpl w:val="941222F6"/>
    <w:lvl w:ilvl="0">
      <w:start w:val="1"/>
      <w:numFmt w:val="bullet"/>
      <w:lvlText w:val=""/>
      <w:lvlPicBulletId w:val="0"/>
      <w:lvlJc w:val="left"/>
      <w:pPr>
        <w:ind w:left="-45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1">
    <w:nsid w:val="1E1D65A2"/>
    <w:multiLevelType w:val="hybridMultilevel"/>
    <w:tmpl w:val="9E547A1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7A6CBF"/>
    <w:multiLevelType w:val="hybridMultilevel"/>
    <w:tmpl w:val="4DE238B4"/>
    <w:lvl w:ilvl="0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3">
    <w:nsid w:val="1E9D338A"/>
    <w:multiLevelType w:val="hybridMultilevel"/>
    <w:tmpl w:val="0A14F51E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2AE2310"/>
    <w:multiLevelType w:val="hybridMultilevel"/>
    <w:tmpl w:val="91944E0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DD57B0"/>
    <w:multiLevelType w:val="hybridMultilevel"/>
    <w:tmpl w:val="726893B0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68D38D7"/>
    <w:multiLevelType w:val="hybridMultilevel"/>
    <w:tmpl w:val="EEE2DC2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B3F4528"/>
    <w:multiLevelType w:val="hybridMultilevel"/>
    <w:tmpl w:val="B7746194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C4C2A29"/>
    <w:multiLevelType w:val="hybridMultilevel"/>
    <w:tmpl w:val="29C26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8723F9"/>
    <w:multiLevelType w:val="hybridMultilevel"/>
    <w:tmpl w:val="73F03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833E69"/>
    <w:multiLevelType w:val="hybridMultilevel"/>
    <w:tmpl w:val="271242D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0F03575"/>
    <w:multiLevelType w:val="hybridMultilevel"/>
    <w:tmpl w:val="00BA57B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E444A0"/>
    <w:multiLevelType w:val="hybridMultilevel"/>
    <w:tmpl w:val="045EC2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9955A3B"/>
    <w:multiLevelType w:val="hybridMultilevel"/>
    <w:tmpl w:val="A9D4D9D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B55555"/>
    <w:multiLevelType w:val="hybridMultilevel"/>
    <w:tmpl w:val="BF3C088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59403B"/>
    <w:multiLevelType w:val="hybridMultilevel"/>
    <w:tmpl w:val="BB5C29A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DC6166"/>
    <w:multiLevelType w:val="hybridMultilevel"/>
    <w:tmpl w:val="BE5EAE9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35548E"/>
    <w:multiLevelType w:val="multilevel"/>
    <w:tmpl w:val="5B35548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5468DF"/>
    <w:multiLevelType w:val="hybridMultilevel"/>
    <w:tmpl w:val="07907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647F19"/>
    <w:multiLevelType w:val="hybridMultilevel"/>
    <w:tmpl w:val="7BBC45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0A2E92"/>
    <w:multiLevelType w:val="hybridMultilevel"/>
    <w:tmpl w:val="CCA0985C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29E1186"/>
    <w:multiLevelType w:val="hybridMultilevel"/>
    <w:tmpl w:val="106EAD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A2393C"/>
    <w:multiLevelType w:val="multilevel"/>
    <w:tmpl w:val="D040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7F426B"/>
    <w:multiLevelType w:val="hybridMultilevel"/>
    <w:tmpl w:val="84D68D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67E2ABE"/>
    <w:multiLevelType w:val="hybridMultilevel"/>
    <w:tmpl w:val="E5A8F11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35343D"/>
    <w:multiLevelType w:val="hybridMultilevel"/>
    <w:tmpl w:val="A596D51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9B4765D"/>
    <w:multiLevelType w:val="hybridMultilevel"/>
    <w:tmpl w:val="1EC2389C"/>
    <w:lvl w:ilvl="0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CED1EAC"/>
    <w:multiLevelType w:val="hybridMultilevel"/>
    <w:tmpl w:val="E946A77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D7274B8"/>
    <w:multiLevelType w:val="singleLevel"/>
    <w:tmpl w:val="6D7274B8"/>
    <w:lvl w:ilvl="0">
      <w:start w:val="1"/>
      <w:numFmt w:val="bullet"/>
      <w:pStyle w:val="Bullet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FE90774"/>
    <w:multiLevelType w:val="hybridMultilevel"/>
    <w:tmpl w:val="1BE81B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2742A3"/>
    <w:multiLevelType w:val="hybridMultilevel"/>
    <w:tmpl w:val="2DB00B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EA2C66"/>
    <w:multiLevelType w:val="hybridMultilevel"/>
    <w:tmpl w:val="0FE8849C"/>
    <w:lvl w:ilvl="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8121AF8"/>
    <w:multiLevelType w:val="hybridMultilevel"/>
    <w:tmpl w:val="814CE6A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CE2E6C"/>
    <w:multiLevelType w:val="multilevel"/>
    <w:tmpl w:val="3CCCB64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44">
    <w:nsid w:val="7A316C84"/>
    <w:multiLevelType w:val="hybridMultilevel"/>
    <w:tmpl w:val="EAA8ACC0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color w:val="595959" w:themeColor="text1" w:themeTint="A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8"/>
  </w:num>
  <w:num w:numId="3">
    <w:abstractNumId w:val="9"/>
  </w:num>
  <w:num w:numId="4">
    <w:abstractNumId w:val="37"/>
  </w:num>
  <w:num w:numId="5">
    <w:abstractNumId w:val="28"/>
  </w:num>
  <w:num w:numId="6">
    <w:abstractNumId w:val="22"/>
  </w:num>
  <w:num w:numId="7">
    <w:abstractNumId w:val="26"/>
  </w:num>
  <w:num w:numId="8">
    <w:abstractNumId w:val="19"/>
  </w:num>
  <w:num w:numId="9">
    <w:abstractNumId w:val="32"/>
  </w:num>
  <w:num w:numId="10">
    <w:abstractNumId w:val="6"/>
  </w:num>
  <w:num w:numId="11">
    <w:abstractNumId w:val="16"/>
  </w:num>
  <w:num w:numId="12">
    <w:abstractNumId w:val="24"/>
  </w:num>
  <w:num w:numId="13">
    <w:abstractNumId w:val="39"/>
  </w:num>
  <w:num w:numId="14">
    <w:abstractNumId w:val="23"/>
  </w:num>
  <w:num w:numId="15">
    <w:abstractNumId w:val="42"/>
  </w:num>
  <w:num w:numId="16">
    <w:abstractNumId w:val="17"/>
  </w:num>
  <w:num w:numId="17">
    <w:abstractNumId w:val="7"/>
  </w:num>
  <w:num w:numId="18">
    <w:abstractNumId w:val="44"/>
  </w:num>
  <w:num w:numId="19">
    <w:abstractNumId w:val="5"/>
  </w:num>
  <w:num w:numId="20">
    <w:abstractNumId w:val="12"/>
  </w:num>
  <w:num w:numId="21">
    <w:abstractNumId w:val="10"/>
  </w:num>
  <w:num w:numId="22">
    <w:abstractNumId w:val="43"/>
  </w:num>
  <w:num w:numId="23">
    <w:abstractNumId w:val="8"/>
  </w:num>
  <w:num w:numId="24">
    <w:abstractNumId w:val="41"/>
  </w:num>
  <w:num w:numId="25">
    <w:abstractNumId w:val="40"/>
  </w:num>
  <w:num w:numId="26">
    <w:abstractNumId w:val="34"/>
  </w:num>
  <w:num w:numId="27">
    <w:abstractNumId w:val="14"/>
  </w:num>
  <w:num w:numId="28">
    <w:abstractNumId w:val="33"/>
  </w:num>
  <w:num w:numId="29">
    <w:abstractNumId w:val="35"/>
  </w:num>
  <w:num w:numId="30">
    <w:abstractNumId w:val="25"/>
  </w:num>
  <w:num w:numId="31">
    <w:abstractNumId w:val="11"/>
  </w:num>
  <w:num w:numId="32">
    <w:abstractNumId w:val="15"/>
  </w:num>
  <w:num w:numId="33">
    <w:abstractNumId w:val="30"/>
  </w:num>
  <w:num w:numId="34">
    <w:abstractNumId w:val="4"/>
  </w:num>
  <w:num w:numId="35">
    <w:abstractNumId w:val="31"/>
  </w:num>
  <w:num w:numId="36">
    <w:abstractNumId w:val="3"/>
  </w:num>
  <w:num w:numId="37">
    <w:abstractNumId w:val="18"/>
  </w:num>
  <w:num w:numId="38">
    <w:abstractNumId w:val="36"/>
  </w:num>
  <w:num w:numId="39">
    <w:abstractNumId w:val="29"/>
  </w:num>
  <w:num w:numId="40">
    <w:abstractNumId w:val="2"/>
  </w:num>
  <w:num w:numId="41">
    <w:abstractNumId w:val="0"/>
  </w:num>
  <w:num w:numId="42">
    <w:abstractNumId w:val="21"/>
  </w:num>
  <w:num w:numId="43">
    <w:abstractNumId w:val="20"/>
  </w:num>
  <w:num w:numId="44">
    <w:abstractNumId w:val="1"/>
  </w:num>
  <w:num w:numId="45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79"/>
    <w:rsid w:val="00005532"/>
    <w:rsid w:val="00007D67"/>
    <w:rsid w:val="00010547"/>
    <w:rsid w:val="000122D7"/>
    <w:rsid w:val="000166D6"/>
    <w:rsid w:val="0001780F"/>
    <w:rsid w:val="000201BF"/>
    <w:rsid w:val="00020DCF"/>
    <w:rsid w:val="00021199"/>
    <w:rsid w:val="00022BD5"/>
    <w:rsid w:val="000234A4"/>
    <w:rsid w:val="00023D1C"/>
    <w:rsid w:val="00025040"/>
    <w:rsid w:val="0002584F"/>
    <w:rsid w:val="00032419"/>
    <w:rsid w:val="00033FF4"/>
    <w:rsid w:val="00037163"/>
    <w:rsid w:val="00040D2A"/>
    <w:rsid w:val="00041FFE"/>
    <w:rsid w:val="0004410F"/>
    <w:rsid w:val="000505D5"/>
    <w:rsid w:val="00051543"/>
    <w:rsid w:val="00055572"/>
    <w:rsid w:val="000612AE"/>
    <w:rsid w:val="0006153D"/>
    <w:rsid w:val="00061B25"/>
    <w:rsid w:val="000649CA"/>
    <w:rsid w:val="00066E1F"/>
    <w:rsid w:val="00067950"/>
    <w:rsid w:val="0007061A"/>
    <w:rsid w:val="0007133C"/>
    <w:rsid w:val="0007464F"/>
    <w:rsid w:val="000755CF"/>
    <w:rsid w:val="00076040"/>
    <w:rsid w:val="00081D78"/>
    <w:rsid w:val="00082D6E"/>
    <w:rsid w:val="00083EA2"/>
    <w:rsid w:val="00085FA0"/>
    <w:rsid w:val="000940AE"/>
    <w:rsid w:val="0009600A"/>
    <w:rsid w:val="0009648F"/>
    <w:rsid w:val="000A25B6"/>
    <w:rsid w:val="000A3394"/>
    <w:rsid w:val="000A729F"/>
    <w:rsid w:val="000B00B6"/>
    <w:rsid w:val="000B4309"/>
    <w:rsid w:val="000B6EC0"/>
    <w:rsid w:val="000C0469"/>
    <w:rsid w:val="000C0C7E"/>
    <w:rsid w:val="000C2025"/>
    <w:rsid w:val="000C66DE"/>
    <w:rsid w:val="000C771C"/>
    <w:rsid w:val="000D510E"/>
    <w:rsid w:val="000D6A12"/>
    <w:rsid w:val="000E1CCC"/>
    <w:rsid w:val="000E439A"/>
    <w:rsid w:val="000F17D6"/>
    <w:rsid w:val="000F555A"/>
    <w:rsid w:val="000F657C"/>
    <w:rsid w:val="00101B07"/>
    <w:rsid w:val="001030B7"/>
    <w:rsid w:val="00110462"/>
    <w:rsid w:val="00114BD3"/>
    <w:rsid w:val="00120CF4"/>
    <w:rsid w:val="0012716D"/>
    <w:rsid w:val="00131B33"/>
    <w:rsid w:val="00134082"/>
    <w:rsid w:val="0013629D"/>
    <w:rsid w:val="00140D16"/>
    <w:rsid w:val="0014218E"/>
    <w:rsid w:val="001426BC"/>
    <w:rsid w:val="001429B2"/>
    <w:rsid w:val="001459F3"/>
    <w:rsid w:val="00145EFA"/>
    <w:rsid w:val="00155A33"/>
    <w:rsid w:val="00156864"/>
    <w:rsid w:val="00162E15"/>
    <w:rsid w:val="00163B0B"/>
    <w:rsid w:val="001676FA"/>
    <w:rsid w:val="00171A07"/>
    <w:rsid w:val="00171F89"/>
    <w:rsid w:val="001720AF"/>
    <w:rsid w:val="001736B2"/>
    <w:rsid w:val="00175743"/>
    <w:rsid w:val="0017658D"/>
    <w:rsid w:val="00177B60"/>
    <w:rsid w:val="00177B96"/>
    <w:rsid w:val="00187129"/>
    <w:rsid w:val="001917F3"/>
    <w:rsid w:val="00192115"/>
    <w:rsid w:val="00192A0E"/>
    <w:rsid w:val="001976D9"/>
    <w:rsid w:val="001A0914"/>
    <w:rsid w:val="001A5795"/>
    <w:rsid w:val="001A682E"/>
    <w:rsid w:val="001B009E"/>
    <w:rsid w:val="001B288D"/>
    <w:rsid w:val="001B4B1D"/>
    <w:rsid w:val="001B4DD3"/>
    <w:rsid w:val="001B4EC8"/>
    <w:rsid w:val="001B7D94"/>
    <w:rsid w:val="001C68E9"/>
    <w:rsid w:val="001C76B1"/>
    <w:rsid w:val="001D242E"/>
    <w:rsid w:val="001D4B29"/>
    <w:rsid w:val="001D5A8B"/>
    <w:rsid w:val="001D5FCB"/>
    <w:rsid w:val="001D76F0"/>
    <w:rsid w:val="001E0216"/>
    <w:rsid w:val="001E0311"/>
    <w:rsid w:val="001E44CA"/>
    <w:rsid w:val="001F07FB"/>
    <w:rsid w:val="001F76DC"/>
    <w:rsid w:val="0020072E"/>
    <w:rsid w:val="00203003"/>
    <w:rsid w:val="00203201"/>
    <w:rsid w:val="002125DA"/>
    <w:rsid w:val="002127D1"/>
    <w:rsid w:val="00213CC1"/>
    <w:rsid w:val="00213D9D"/>
    <w:rsid w:val="00214A71"/>
    <w:rsid w:val="00216895"/>
    <w:rsid w:val="00220032"/>
    <w:rsid w:val="00224021"/>
    <w:rsid w:val="00224290"/>
    <w:rsid w:val="0022625B"/>
    <w:rsid w:val="00226832"/>
    <w:rsid w:val="00230797"/>
    <w:rsid w:val="00233601"/>
    <w:rsid w:val="0023625B"/>
    <w:rsid w:val="00237ECF"/>
    <w:rsid w:val="002434FA"/>
    <w:rsid w:val="00245834"/>
    <w:rsid w:val="00246C58"/>
    <w:rsid w:val="00257D71"/>
    <w:rsid w:val="00257E76"/>
    <w:rsid w:val="0026000D"/>
    <w:rsid w:val="0026293D"/>
    <w:rsid w:val="00264B85"/>
    <w:rsid w:val="002656C0"/>
    <w:rsid w:val="002726F4"/>
    <w:rsid w:val="0028011F"/>
    <w:rsid w:val="00280BEF"/>
    <w:rsid w:val="00285357"/>
    <w:rsid w:val="00285A3C"/>
    <w:rsid w:val="00287B55"/>
    <w:rsid w:val="0029118A"/>
    <w:rsid w:val="00291972"/>
    <w:rsid w:val="002923A1"/>
    <w:rsid w:val="00294841"/>
    <w:rsid w:val="00296E31"/>
    <w:rsid w:val="002977A2"/>
    <w:rsid w:val="002A7694"/>
    <w:rsid w:val="002B2BB2"/>
    <w:rsid w:val="002B6DBC"/>
    <w:rsid w:val="002C66AE"/>
    <w:rsid w:val="002C6AAB"/>
    <w:rsid w:val="002D15CC"/>
    <w:rsid w:val="002D177C"/>
    <w:rsid w:val="002D229F"/>
    <w:rsid w:val="002D33EB"/>
    <w:rsid w:val="002D3425"/>
    <w:rsid w:val="002D37D1"/>
    <w:rsid w:val="002D7C50"/>
    <w:rsid w:val="002E2EED"/>
    <w:rsid w:val="002E5F3E"/>
    <w:rsid w:val="002E7F10"/>
    <w:rsid w:val="002F13A5"/>
    <w:rsid w:val="002F4879"/>
    <w:rsid w:val="002F6558"/>
    <w:rsid w:val="002F7752"/>
    <w:rsid w:val="002F78EE"/>
    <w:rsid w:val="00301C86"/>
    <w:rsid w:val="003037DF"/>
    <w:rsid w:val="00304D1A"/>
    <w:rsid w:val="00310C56"/>
    <w:rsid w:val="003117CF"/>
    <w:rsid w:val="00311B6E"/>
    <w:rsid w:val="00315640"/>
    <w:rsid w:val="00316583"/>
    <w:rsid w:val="0032231B"/>
    <w:rsid w:val="00327281"/>
    <w:rsid w:val="00331A16"/>
    <w:rsid w:val="0033261C"/>
    <w:rsid w:val="00333D33"/>
    <w:rsid w:val="0033584E"/>
    <w:rsid w:val="00335A4D"/>
    <w:rsid w:val="00336400"/>
    <w:rsid w:val="00347988"/>
    <w:rsid w:val="00350306"/>
    <w:rsid w:val="0035184B"/>
    <w:rsid w:val="003559A9"/>
    <w:rsid w:val="00356C13"/>
    <w:rsid w:val="00367797"/>
    <w:rsid w:val="00370C4F"/>
    <w:rsid w:val="0037231A"/>
    <w:rsid w:val="003726AC"/>
    <w:rsid w:val="00372766"/>
    <w:rsid w:val="00373B3E"/>
    <w:rsid w:val="00380268"/>
    <w:rsid w:val="00382D97"/>
    <w:rsid w:val="00385973"/>
    <w:rsid w:val="00387A35"/>
    <w:rsid w:val="00393CD1"/>
    <w:rsid w:val="00395D65"/>
    <w:rsid w:val="003969E3"/>
    <w:rsid w:val="00397882"/>
    <w:rsid w:val="00397B28"/>
    <w:rsid w:val="003A0964"/>
    <w:rsid w:val="003A0F13"/>
    <w:rsid w:val="003A463D"/>
    <w:rsid w:val="003A765F"/>
    <w:rsid w:val="003B014B"/>
    <w:rsid w:val="003B2F15"/>
    <w:rsid w:val="003B3A7E"/>
    <w:rsid w:val="003B671F"/>
    <w:rsid w:val="003B7F2C"/>
    <w:rsid w:val="003C273F"/>
    <w:rsid w:val="003C3659"/>
    <w:rsid w:val="003C4745"/>
    <w:rsid w:val="003C541C"/>
    <w:rsid w:val="003C54FB"/>
    <w:rsid w:val="003C56FF"/>
    <w:rsid w:val="003D2733"/>
    <w:rsid w:val="003D3085"/>
    <w:rsid w:val="003D4FEB"/>
    <w:rsid w:val="003E4046"/>
    <w:rsid w:val="003E4D18"/>
    <w:rsid w:val="003E7101"/>
    <w:rsid w:val="003F0564"/>
    <w:rsid w:val="003F1AE4"/>
    <w:rsid w:val="003F3119"/>
    <w:rsid w:val="003F5541"/>
    <w:rsid w:val="003F63CB"/>
    <w:rsid w:val="00400459"/>
    <w:rsid w:val="004106B3"/>
    <w:rsid w:val="00411FCC"/>
    <w:rsid w:val="00414EEA"/>
    <w:rsid w:val="0042052F"/>
    <w:rsid w:val="00422B95"/>
    <w:rsid w:val="00424DCC"/>
    <w:rsid w:val="00426FC4"/>
    <w:rsid w:val="00430982"/>
    <w:rsid w:val="0043349A"/>
    <w:rsid w:val="0043743F"/>
    <w:rsid w:val="00444A8D"/>
    <w:rsid w:val="004465C8"/>
    <w:rsid w:val="00452A92"/>
    <w:rsid w:val="00461323"/>
    <w:rsid w:val="00463037"/>
    <w:rsid w:val="0046355D"/>
    <w:rsid w:val="00470C51"/>
    <w:rsid w:val="00473103"/>
    <w:rsid w:val="004733D8"/>
    <w:rsid w:val="00474DB3"/>
    <w:rsid w:val="00475C76"/>
    <w:rsid w:val="00477889"/>
    <w:rsid w:val="004832E2"/>
    <w:rsid w:val="00484526"/>
    <w:rsid w:val="00485695"/>
    <w:rsid w:val="00487734"/>
    <w:rsid w:val="00490878"/>
    <w:rsid w:val="0049262E"/>
    <w:rsid w:val="00492FFD"/>
    <w:rsid w:val="00493FEA"/>
    <w:rsid w:val="004978B0"/>
    <w:rsid w:val="00497CA4"/>
    <w:rsid w:val="00497DB1"/>
    <w:rsid w:val="004A4D3C"/>
    <w:rsid w:val="004A51E1"/>
    <w:rsid w:val="004B3824"/>
    <w:rsid w:val="004B6AFE"/>
    <w:rsid w:val="004C1F36"/>
    <w:rsid w:val="004C31B9"/>
    <w:rsid w:val="004C3D0E"/>
    <w:rsid w:val="004C4BD7"/>
    <w:rsid w:val="004C4D4D"/>
    <w:rsid w:val="004D07CE"/>
    <w:rsid w:val="004D1729"/>
    <w:rsid w:val="004D25AD"/>
    <w:rsid w:val="004D2864"/>
    <w:rsid w:val="004D6834"/>
    <w:rsid w:val="004E192F"/>
    <w:rsid w:val="004F26A2"/>
    <w:rsid w:val="004F4360"/>
    <w:rsid w:val="004F6CFC"/>
    <w:rsid w:val="004F6FEA"/>
    <w:rsid w:val="005009C8"/>
    <w:rsid w:val="00500FEC"/>
    <w:rsid w:val="0050154F"/>
    <w:rsid w:val="005025A3"/>
    <w:rsid w:val="00507946"/>
    <w:rsid w:val="005106D1"/>
    <w:rsid w:val="00513EBF"/>
    <w:rsid w:val="00514A06"/>
    <w:rsid w:val="00515A8C"/>
    <w:rsid w:val="00522012"/>
    <w:rsid w:val="00522CEF"/>
    <w:rsid w:val="00524F68"/>
    <w:rsid w:val="00526891"/>
    <w:rsid w:val="00531FF2"/>
    <w:rsid w:val="005421E9"/>
    <w:rsid w:val="005449A2"/>
    <w:rsid w:val="00555DB0"/>
    <w:rsid w:val="0055682F"/>
    <w:rsid w:val="00556FAC"/>
    <w:rsid w:val="005620BA"/>
    <w:rsid w:val="005621E5"/>
    <w:rsid w:val="005668EB"/>
    <w:rsid w:val="00575E7D"/>
    <w:rsid w:val="005801EB"/>
    <w:rsid w:val="00581A9D"/>
    <w:rsid w:val="00582319"/>
    <w:rsid w:val="005844B3"/>
    <w:rsid w:val="00587D5B"/>
    <w:rsid w:val="00592E1D"/>
    <w:rsid w:val="00593D60"/>
    <w:rsid w:val="005A14D1"/>
    <w:rsid w:val="005A7D8A"/>
    <w:rsid w:val="005B2786"/>
    <w:rsid w:val="005B3C90"/>
    <w:rsid w:val="005B48A8"/>
    <w:rsid w:val="005B49FB"/>
    <w:rsid w:val="005C0844"/>
    <w:rsid w:val="005C67B6"/>
    <w:rsid w:val="005C7196"/>
    <w:rsid w:val="005C720C"/>
    <w:rsid w:val="005D213E"/>
    <w:rsid w:val="005D5CBA"/>
    <w:rsid w:val="005E12DC"/>
    <w:rsid w:val="005E151B"/>
    <w:rsid w:val="005E1546"/>
    <w:rsid w:val="005E37BA"/>
    <w:rsid w:val="005E39D2"/>
    <w:rsid w:val="005E5FF4"/>
    <w:rsid w:val="005E7DFA"/>
    <w:rsid w:val="005F3466"/>
    <w:rsid w:val="005F5269"/>
    <w:rsid w:val="005F5BB7"/>
    <w:rsid w:val="0060281C"/>
    <w:rsid w:val="006038CD"/>
    <w:rsid w:val="00606836"/>
    <w:rsid w:val="0061200D"/>
    <w:rsid w:val="006134E1"/>
    <w:rsid w:val="006244FA"/>
    <w:rsid w:val="00625EC8"/>
    <w:rsid w:val="00632970"/>
    <w:rsid w:val="006410AF"/>
    <w:rsid w:val="00644F38"/>
    <w:rsid w:val="006475EE"/>
    <w:rsid w:val="00652700"/>
    <w:rsid w:val="00654E42"/>
    <w:rsid w:val="00655303"/>
    <w:rsid w:val="00660DBC"/>
    <w:rsid w:val="0067048A"/>
    <w:rsid w:val="00672570"/>
    <w:rsid w:val="006729B9"/>
    <w:rsid w:val="006737F8"/>
    <w:rsid w:val="00675C4F"/>
    <w:rsid w:val="00676B6C"/>
    <w:rsid w:val="00681ED6"/>
    <w:rsid w:val="0068471E"/>
    <w:rsid w:val="0068576E"/>
    <w:rsid w:val="00691BEE"/>
    <w:rsid w:val="006938BD"/>
    <w:rsid w:val="006A0A6A"/>
    <w:rsid w:val="006A22C4"/>
    <w:rsid w:val="006A3554"/>
    <w:rsid w:val="006A72BC"/>
    <w:rsid w:val="006B0B58"/>
    <w:rsid w:val="006B1A24"/>
    <w:rsid w:val="006B2456"/>
    <w:rsid w:val="006B2A9B"/>
    <w:rsid w:val="006B381C"/>
    <w:rsid w:val="006B475A"/>
    <w:rsid w:val="006B55C6"/>
    <w:rsid w:val="006B63F7"/>
    <w:rsid w:val="006C071A"/>
    <w:rsid w:val="006C6645"/>
    <w:rsid w:val="006D0BB7"/>
    <w:rsid w:val="006D3384"/>
    <w:rsid w:val="006D56FD"/>
    <w:rsid w:val="006D799A"/>
    <w:rsid w:val="006E3957"/>
    <w:rsid w:val="006E4D5B"/>
    <w:rsid w:val="006E57C2"/>
    <w:rsid w:val="006E755D"/>
    <w:rsid w:val="006F4C65"/>
    <w:rsid w:val="006F5091"/>
    <w:rsid w:val="006F5A4E"/>
    <w:rsid w:val="00700478"/>
    <w:rsid w:val="00700665"/>
    <w:rsid w:val="007009FB"/>
    <w:rsid w:val="00700B39"/>
    <w:rsid w:val="0070173D"/>
    <w:rsid w:val="00701B66"/>
    <w:rsid w:val="00702E55"/>
    <w:rsid w:val="00703296"/>
    <w:rsid w:val="00706D24"/>
    <w:rsid w:val="00716990"/>
    <w:rsid w:val="00723A89"/>
    <w:rsid w:val="00727E8D"/>
    <w:rsid w:val="007302EC"/>
    <w:rsid w:val="007315B7"/>
    <w:rsid w:val="00731B59"/>
    <w:rsid w:val="00735FBC"/>
    <w:rsid w:val="00736E18"/>
    <w:rsid w:val="007410D3"/>
    <w:rsid w:val="00750EFB"/>
    <w:rsid w:val="00751163"/>
    <w:rsid w:val="007534D8"/>
    <w:rsid w:val="00753DE5"/>
    <w:rsid w:val="0075620D"/>
    <w:rsid w:val="00756794"/>
    <w:rsid w:val="00757499"/>
    <w:rsid w:val="007739FD"/>
    <w:rsid w:val="00774C0B"/>
    <w:rsid w:val="007808DD"/>
    <w:rsid w:val="0078160F"/>
    <w:rsid w:val="00781C6C"/>
    <w:rsid w:val="007826BA"/>
    <w:rsid w:val="0078635A"/>
    <w:rsid w:val="00786EF7"/>
    <w:rsid w:val="00793726"/>
    <w:rsid w:val="00793C82"/>
    <w:rsid w:val="00794238"/>
    <w:rsid w:val="007A0123"/>
    <w:rsid w:val="007A2FF0"/>
    <w:rsid w:val="007B0B39"/>
    <w:rsid w:val="007B3F28"/>
    <w:rsid w:val="007B4FD9"/>
    <w:rsid w:val="007C1F98"/>
    <w:rsid w:val="007C4487"/>
    <w:rsid w:val="007C6376"/>
    <w:rsid w:val="007C6871"/>
    <w:rsid w:val="007D18E2"/>
    <w:rsid w:val="007D3563"/>
    <w:rsid w:val="007D5AF6"/>
    <w:rsid w:val="007E2044"/>
    <w:rsid w:val="007E4D95"/>
    <w:rsid w:val="007E53DB"/>
    <w:rsid w:val="007F074F"/>
    <w:rsid w:val="007F300E"/>
    <w:rsid w:val="007F3FA8"/>
    <w:rsid w:val="007F4FB3"/>
    <w:rsid w:val="008038C7"/>
    <w:rsid w:val="00807A0B"/>
    <w:rsid w:val="00807D45"/>
    <w:rsid w:val="008145EB"/>
    <w:rsid w:val="0081780A"/>
    <w:rsid w:val="00817B42"/>
    <w:rsid w:val="0082200E"/>
    <w:rsid w:val="00822966"/>
    <w:rsid w:val="0082315E"/>
    <w:rsid w:val="00823E9C"/>
    <w:rsid w:val="00824674"/>
    <w:rsid w:val="00824EBD"/>
    <w:rsid w:val="008300A9"/>
    <w:rsid w:val="00840C9E"/>
    <w:rsid w:val="00841B7D"/>
    <w:rsid w:val="00844169"/>
    <w:rsid w:val="00844CD9"/>
    <w:rsid w:val="0084613F"/>
    <w:rsid w:val="00850704"/>
    <w:rsid w:val="00857BEF"/>
    <w:rsid w:val="00861FBE"/>
    <w:rsid w:val="008624DD"/>
    <w:rsid w:val="00864E96"/>
    <w:rsid w:val="00864FBD"/>
    <w:rsid w:val="00873174"/>
    <w:rsid w:val="0087644B"/>
    <w:rsid w:val="00881CA0"/>
    <w:rsid w:val="00882F9A"/>
    <w:rsid w:val="00883F73"/>
    <w:rsid w:val="00887427"/>
    <w:rsid w:val="00887551"/>
    <w:rsid w:val="008959E1"/>
    <w:rsid w:val="008A139C"/>
    <w:rsid w:val="008A51A9"/>
    <w:rsid w:val="008A561E"/>
    <w:rsid w:val="008A61CD"/>
    <w:rsid w:val="008B20B0"/>
    <w:rsid w:val="008B655A"/>
    <w:rsid w:val="008B7C51"/>
    <w:rsid w:val="008D6C18"/>
    <w:rsid w:val="008E207F"/>
    <w:rsid w:val="008E5994"/>
    <w:rsid w:val="008E60C6"/>
    <w:rsid w:val="008E610B"/>
    <w:rsid w:val="008F0E93"/>
    <w:rsid w:val="008F30C7"/>
    <w:rsid w:val="008F5DCA"/>
    <w:rsid w:val="008F7579"/>
    <w:rsid w:val="0090198D"/>
    <w:rsid w:val="0090640B"/>
    <w:rsid w:val="0090675E"/>
    <w:rsid w:val="00906A21"/>
    <w:rsid w:val="00907C0F"/>
    <w:rsid w:val="00912AEC"/>
    <w:rsid w:val="00912BB7"/>
    <w:rsid w:val="00913459"/>
    <w:rsid w:val="00914548"/>
    <w:rsid w:val="00914C48"/>
    <w:rsid w:val="00923579"/>
    <w:rsid w:val="0092523A"/>
    <w:rsid w:val="00926489"/>
    <w:rsid w:val="0093137C"/>
    <w:rsid w:val="00934C08"/>
    <w:rsid w:val="00940B50"/>
    <w:rsid w:val="009432B6"/>
    <w:rsid w:val="00953674"/>
    <w:rsid w:val="00954205"/>
    <w:rsid w:val="0095439E"/>
    <w:rsid w:val="0095486E"/>
    <w:rsid w:val="009550D4"/>
    <w:rsid w:val="0095684D"/>
    <w:rsid w:val="00956C67"/>
    <w:rsid w:val="00961BD3"/>
    <w:rsid w:val="00962295"/>
    <w:rsid w:val="00971A14"/>
    <w:rsid w:val="00973619"/>
    <w:rsid w:val="009745B8"/>
    <w:rsid w:val="0097766F"/>
    <w:rsid w:val="00977733"/>
    <w:rsid w:val="00980E40"/>
    <w:rsid w:val="00981C8F"/>
    <w:rsid w:val="0098210C"/>
    <w:rsid w:val="00982FD9"/>
    <w:rsid w:val="00983D40"/>
    <w:rsid w:val="009863E8"/>
    <w:rsid w:val="00986858"/>
    <w:rsid w:val="00987737"/>
    <w:rsid w:val="00990358"/>
    <w:rsid w:val="00991273"/>
    <w:rsid w:val="00992DFD"/>
    <w:rsid w:val="009A5C7E"/>
    <w:rsid w:val="009A6D8B"/>
    <w:rsid w:val="009B16A5"/>
    <w:rsid w:val="009B28EC"/>
    <w:rsid w:val="009B45F1"/>
    <w:rsid w:val="009B4899"/>
    <w:rsid w:val="009B52A0"/>
    <w:rsid w:val="009B7FFE"/>
    <w:rsid w:val="009C2555"/>
    <w:rsid w:val="009C3E23"/>
    <w:rsid w:val="009C436A"/>
    <w:rsid w:val="009D01C8"/>
    <w:rsid w:val="009D1D96"/>
    <w:rsid w:val="009D46D0"/>
    <w:rsid w:val="009D59B6"/>
    <w:rsid w:val="009E01C0"/>
    <w:rsid w:val="009E0803"/>
    <w:rsid w:val="009E176F"/>
    <w:rsid w:val="009E20C6"/>
    <w:rsid w:val="009F2935"/>
    <w:rsid w:val="009F42A5"/>
    <w:rsid w:val="009F5182"/>
    <w:rsid w:val="009F6E6A"/>
    <w:rsid w:val="009F7F32"/>
    <w:rsid w:val="00A00185"/>
    <w:rsid w:val="00A02047"/>
    <w:rsid w:val="00A0222E"/>
    <w:rsid w:val="00A057D2"/>
    <w:rsid w:val="00A0639A"/>
    <w:rsid w:val="00A11F01"/>
    <w:rsid w:val="00A1436E"/>
    <w:rsid w:val="00A15007"/>
    <w:rsid w:val="00A156DE"/>
    <w:rsid w:val="00A16A00"/>
    <w:rsid w:val="00A175F9"/>
    <w:rsid w:val="00A179D8"/>
    <w:rsid w:val="00A25B6C"/>
    <w:rsid w:val="00A3079E"/>
    <w:rsid w:val="00A313E5"/>
    <w:rsid w:val="00A34E80"/>
    <w:rsid w:val="00A35D79"/>
    <w:rsid w:val="00A35EA3"/>
    <w:rsid w:val="00A379D3"/>
    <w:rsid w:val="00A40E54"/>
    <w:rsid w:val="00A47FBA"/>
    <w:rsid w:val="00A51249"/>
    <w:rsid w:val="00A51D34"/>
    <w:rsid w:val="00A54E4F"/>
    <w:rsid w:val="00A56059"/>
    <w:rsid w:val="00A57011"/>
    <w:rsid w:val="00A63554"/>
    <w:rsid w:val="00A63D14"/>
    <w:rsid w:val="00A663CA"/>
    <w:rsid w:val="00A70CDD"/>
    <w:rsid w:val="00A71CF0"/>
    <w:rsid w:val="00A81E16"/>
    <w:rsid w:val="00A82402"/>
    <w:rsid w:val="00A840CE"/>
    <w:rsid w:val="00A85AEA"/>
    <w:rsid w:val="00A913E0"/>
    <w:rsid w:val="00A918CA"/>
    <w:rsid w:val="00A955D7"/>
    <w:rsid w:val="00A97AC8"/>
    <w:rsid w:val="00AA3CD8"/>
    <w:rsid w:val="00AA5E8C"/>
    <w:rsid w:val="00AB23FC"/>
    <w:rsid w:val="00AB3382"/>
    <w:rsid w:val="00AB7CB4"/>
    <w:rsid w:val="00AB7D2B"/>
    <w:rsid w:val="00AB7E01"/>
    <w:rsid w:val="00AC1960"/>
    <w:rsid w:val="00AC1FDC"/>
    <w:rsid w:val="00AC3637"/>
    <w:rsid w:val="00AC7068"/>
    <w:rsid w:val="00AC7BD6"/>
    <w:rsid w:val="00AD4FD2"/>
    <w:rsid w:val="00AD64A6"/>
    <w:rsid w:val="00AE0002"/>
    <w:rsid w:val="00AE2FA8"/>
    <w:rsid w:val="00AE312A"/>
    <w:rsid w:val="00AE75BA"/>
    <w:rsid w:val="00AF0E0F"/>
    <w:rsid w:val="00AF3E6F"/>
    <w:rsid w:val="00AF647D"/>
    <w:rsid w:val="00B05492"/>
    <w:rsid w:val="00B06BC8"/>
    <w:rsid w:val="00B15AE2"/>
    <w:rsid w:val="00B166AC"/>
    <w:rsid w:val="00B16971"/>
    <w:rsid w:val="00B2246A"/>
    <w:rsid w:val="00B242D6"/>
    <w:rsid w:val="00B25DFE"/>
    <w:rsid w:val="00B26A0D"/>
    <w:rsid w:val="00B3041A"/>
    <w:rsid w:val="00B305B5"/>
    <w:rsid w:val="00B33BEA"/>
    <w:rsid w:val="00B348BE"/>
    <w:rsid w:val="00B3560C"/>
    <w:rsid w:val="00B36857"/>
    <w:rsid w:val="00B5070A"/>
    <w:rsid w:val="00B50E0C"/>
    <w:rsid w:val="00B55907"/>
    <w:rsid w:val="00B56F23"/>
    <w:rsid w:val="00B6168F"/>
    <w:rsid w:val="00B62C52"/>
    <w:rsid w:val="00B63509"/>
    <w:rsid w:val="00B6510D"/>
    <w:rsid w:val="00B6750C"/>
    <w:rsid w:val="00B72420"/>
    <w:rsid w:val="00B754C5"/>
    <w:rsid w:val="00B75B11"/>
    <w:rsid w:val="00B7707C"/>
    <w:rsid w:val="00B83D01"/>
    <w:rsid w:val="00B86173"/>
    <w:rsid w:val="00B87806"/>
    <w:rsid w:val="00B902F8"/>
    <w:rsid w:val="00B910BE"/>
    <w:rsid w:val="00B91B34"/>
    <w:rsid w:val="00B91DE0"/>
    <w:rsid w:val="00B959A2"/>
    <w:rsid w:val="00B95F61"/>
    <w:rsid w:val="00B97570"/>
    <w:rsid w:val="00BA1C2E"/>
    <w:rsid w:val="00BA245B"/>
    <w:rsid w:val="00BA27CA"/>
    <w:rsid w:val="00BA5092"/>
    <w:rsid w:val="00BB421C"/>
    <w:rsid w:val="00BC4E62"/>
    <w:rsid w:val="00BD1049"/>
    <w:rsid w:val="00BD1503"/>
    <w:rsid w:val="00BD2B0E"/>
    <w:rsid w:val="00BD6A26"/>
    <w:rsid w:val="00BD6D78"/>
    <w:rsid w:val="00BD6E14"/>
    <w:rsid w:val="00BE2803"/>
    <w:rsid w:val="00BE51C1"/>
    <w:rsid w:val="00BF77B4"/>
    <w:rsid w:val="00BF7F98"/>
    <w:rsid w:val="00C00231"/>
    <w:rsid w:val="00C02B78"/>
    <w:rsid w:val="00C03684"/>
    <w:rsid w:val="00C03900"/>
    <w:rsid w:val="00C0595A"/>
    <w:rsid w:val="00C12771"/>
    <w:rsid w:val="00C127C2"/>
    <w:rsid w:val="00C13A05"/>
    <w:rsid w:val="00C13D33"/>
    <w:rsid w:val="00C20895"/>
    <w:rsid w:val="00C23A6F"/>
    <w:rsid w:val="00C23E7A"/>
    <w:rsid w:val="00C243CE"/>
    <w:rsid w:val="00C35E80"/>
    <w:rsid w:val="00C43ADE"/>
    <w:rsid w:val="00C46470"/>
    <w:rsid w:val="00C46574"/>
    <w:rsid w:val="00C504F6"/>
    <w:rsid w:val="00C531E8"/>
    <w:rsid w:val="00C547ED"/>
    <w:rsid w:val="00C6540E"/>
    <w:rsid w:val="00C70CD3"/>
    <w:rsid w:val="00C737E9"/>
    <w:rsid w:val="00C74514"/>
    <w:rsid w:val="00C76DB4"/>
    <w:rsid w:val="00C83155"/>
    <w:rsid w:val="00C84BA4"/>
    <w:rsid w:val="00C856E8"/>
    <w:rsid w:val="00C90791"/>
    <w:rsid w:val="00C91402"/>
    <w:rsid w:val="00C96267"/>
    <w:rsid w:val="00CA0934"/>
    <w:rsid w:val="00CA0935"/>
    <w:rsid w:val="00CA2987"/>
    <w:rsid w:val="00CA4D53"/>
    <w:rsid w:val="00CB0BB8"/>
    <w:rsid w:val="00CB10D9"/>
    <w:rsid w:val="00CB1B72"/>
    <w:rsid w:val="00CB1C4F"/>
    <w:rsid w:val="00CB31B5"/>
    <w:rsid w:val="00CB3492"/>
    <w:rsid w:val="00CB3EF7"/>
    <w:rsid w:val="00CB5FD6"/>
    <w:rsid w:val="00CC3449"/>
    <w:rsid w:val="00CC567C"/>
    <w:rsid w:val="00CC5EC8"/>
    <w:rsid w:val="00CD0F48"/>
    <w:rsid w:val="00CD2AEA"/>
    <w:rsid w:val="00CD560B"/>
    <w:rsid w:val="00CD63F4"/>
    <w:rsid w:val="00CE0B3F"/>
    <w:rsid w:val="00CE1003"/>
    <w:rsid w:val="00CE2B42"/>
    <w:rsid w:val="00CE37E4"/>
    <w:rsid w:val="00CE38A4"/>
    <w:rsid w:val="00CE3D40"/>
    <w:rsid w:val="00CE3D4F"/>
    <w:rsid w:val="00CE592B"/>
    <w:rsid w:val="00CE5EA9"/>
    <w:rsid w:val="00CE78C5"/>
    <w:rsid w:val="00CF259D"/>
    <w:rsid w:val="00CF3D65"/>
    <w:rsid w:val="00CF45E0"/>
    <w:rsid w:val="00D0022D"/>
    <w:rsid w:val="00D0047E"/>
    <w:rsid w:val="00D04043"/>
    <w:rsid w:val="00D04FE6"/>
    <w:rsid w:val="00D07377"/>
    <w:rsid w:val="00D132F5"/>
    <w:rsid w:val="00D223D0"/>
    <w:rsid w:val="00D22404"/>
    <w:rsid w:val="00D25DF0"/>
    <w:rsid w:val="00D26055"/>
    <w:rsid w:val="00D3050F"/>
    <w:rsid w:val="00D312C2"/>
    <w:rsid w:val="00D40666"/>
    <w:rsid w:val="00D45EEE"/>
    <w:rsid w:val="00D4612B"/>
    <w:rsid w:val="00D47509"/>
    <w:rsid w:val="00D51724"/>
    <w:rsid w:val="00D52662"/>
    <w:rsid w:val="00D54096"/>
    <w:rsid w:val="00D60175"/>
    <w:rsid w:val="00D619F9"/>
    <w:rsid w:val="00D6690C"/>
    <w:rsid w:val="00D712E1"/>
    <w:rsid w:val="00D736E2"/>
    <w:rsid w:val="00D73D00"/>
    <w:rsid w:val="00D760B9"/>
    <w:rsid w:val="00D8456B"/>
    <w:rsid w:val="00D84BDF"/>
    <w:rsid w:val="00D8751B"/>
    <w:rsid w:val="00D93F6E"/>
    <w:rsid w:val="00DB2FA0"/>
    <w:rsid w:val="00DB726F"/>
    <w:rsid w:val="00DC0693"/>
    <w:rsid w:val="00DC4A5B"/>
    <w:rsid w:val="00DC7EA5"/>
    <w:rsid w:val="00DD533E"/>
    <w:rsid w:val="00DE3356"/>
    <w:rsid w:val="00DF1C51"/>
    <w:rsid w:val="00DF501F"/>
    <w:rsid w:val="00DF7AEC"/>
    <w:rsid w:val="00E01630"/>
    <w:rsid w:val="00E02509"/>
    <w:rsid w:val="00E03C94"/>
    <w:rsid w:val="00E042A6"/>
    <w:rsid w:val="00E054C9"/>
    <w:rsid w:val="00E1102C"/>
    <w:rsid w:val="00E11E4D"/>
    <w:rsid w:val="00E161FA"/>
    <w:rsid w:val="00E20AF0"/>
    <w:rsid w:val="00E22B7D"/>
    <w:rsid w:val="00E30840"/>
    <w:rsid w:val="00E35707"/>
    <w:rsid w:val="00E37C50"/>
    <w:rsid w:val="00E44DE0"/>
    <w:rsid w:val="00E468F2"/>
    <w:rsid w:val="00E52BB6"/>
    <w:rsid w:val="00E52EA9"/>
    <w:rsid w:val="00E5412E"/>
    <w:rsid w:val="00E55DB6"/>
    <w:rsid w:val="00E57BA3"/>
    <w:rsid w:val="00E61FB8"/>
    <w:rsid w:val="00E63C45"/>
    <w:rsid w:val="00E64448"/>
    <w:rsid w:val="00E669BE"/>
    <w:rsid w:val="00E7475A"/>
    <w:rsid w:val="00E75918"/>
    <w:rsid w:val="00E81DE7"/>
    <w:rsid w:val="00E8487B"/>
    <w:rsid w:val="00E90B27"/>
    <w:rsid w:val="00E92420"/>
    <w:rsid w:val="00E939A4"/>
    <w:rsid w:val="00E9719B"/>
    <w:rsid w:val="00E97B5C"/>
    <w:rsid w:val="00EB287D"/>
    <w:rsid w:val="00EB2A1F"/>
    <w:rsid w:val="00EB37B6"/>
    <w:rsid w:val="00EB3EB6"/>
    <w:rsid w:val="00EB3F12"/>
    <w:rsid w:val="00EB5063"/>
    <w:rsid w:val="00EB7277"/>
    <w:rsid w:val="00EB7E03"/>
    <w:rsid w:val="00EC0BA4"/>
    <w:rsid w:val="00EC3352"/>
    <w:rsid w:val="00ED1790"/>
    <w:rsid w:val="00ED1D77"/>
    <w:rsid w:val="00ED31B6"/>
    <w:rsid w:val="00ED3A96"/>
    <w:rsid w:val="00EE0205"/>
    <w:rsid w:val="00EE05D3"/>
    <w:rsid w:val="00EE12D8"/>
    <w:rsid w:val="00EE221C"/>
    <w:rsid w:val="00EE5047"/>
    <w:rsid w:val="00EF0C31"/>
    <w:rsid w:val="00EF3AFF"/>
    <w:rsid w:val="00EF4CED"/>
    <w:rsid w:val="00EF5301"/>
    <w:rsid w:val="00F00D9F"/>
    <w:rsid w:val="00F04968"/>
    <w:rsid w:val="00F06ED7"/>
    <w:rsid w:val="00F13265"/>
    <w:rsid w:val="00F13BCD"/>
    <w:rsid w:val="00F15130"/>
    <w:rsid w:val="00F1656A"/>
    <w:rsid w:val="00F1700F"/>
    <w:rsid w:val="00F17776"/>
    <w:rsid w:val="00F23373"/>
    <w:rsid w:val="00F24E86"/>
    <w:rsid w:val="00F25AB5"/>
    <w:rsid w:val="00F27F86"/>
    <w:rsid w:val="00F36671"/>
    <w:rsid w:val="00F41C68"/>
    <w:rsid w:val="00F42921"/>
    <w:rsid w:val="00F46DC3"/>
    <w:rsid w:val="00F50B0B"/>
    <w:rsid w:val="00F514D0"/>
    <w:rsid w:val="00F516C7"/>
    <w:rsid w:val="00F52319"/>
    <w:rsid w:val="00F5687E"/>
    <w:rsid w:val="00F719C6"/>
    <w:rsid w:val="00F7259E"/>
    <w:rsid w:val="00F73E45"/>
    <w:rsid w:val="00F815D9"/>
    <w:rsid w:val="00F8279B"/>
    <w:rsid w:val="00F906A9"/>
    <w:rsid w:val="00F9272D"/>
    <w:rsid w:val="00F9476E"/>
    <w:rsid w:val="00FA097E"/>
    <w:rsid w:val="00FA0DFA"/>
    <w:rsid w:val="00FA3199"/>
    <w:rsid w:val="00FA6888"/>
    <w:rsid w:val="00FA6C3C"/>
    <w:rsid w:val="00FB1B21"/>
    <w:rsid w:val="00FB6FDF"/>
    <w:rsid w:val="00FC0C8F"/>
    <w:rsid w:val="00FD11E9"/>
    <w:rsid w:val="00FD2126"/>
    <w:rsid w:val="00FD2653"/>
    <w:rsid w:val="00FD7DB5"/>
    <w:rsid w:val="00FE56D6"/>
    <w:rsid w:val="00FE6BAB"/>
    <w:rsid w:val="00FF243D"/>
    <w:rsid w:val="00FF2CA9"/>
  </w:rsids>
  <w:docVars>
    <w:docVar w:name="__Grammarly_42___1" w:val="H4sIAAAAAAAEAKtWcslP9kxRslIyNDYyMzMxNzM1NDGzMLU0NbZU0lEKTi0uzszPAykwrAUAWxnHHiwAAAA="/>
    <w:docVar w:name="__Grammarly_42____i" w:val="H4sIAAAAAAAEAKtWckksSQxILCpxzi/NK1GyMqwFAAEhoTITAAAA"/>
  </w:docVar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7C3807F-B7ED-4CA1-9D0D-715C918D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889"/>
    <w:rPr>
      <w:lang w:val="en-GB"/>
    </w:rPr>
  </w:style>
  <w:style w:type="paragraph" w:styleId="Heading1">
    <w:name w:val="heading 1"/>
    <w:basedOn w:val="Normal"/>
    <w:link w:val="Heading1Char"/>
    <w:uiPriority w:val="1"/>
    <w:qFormat/>
    <w:rsid w:val="00B06BC8"/>
    <w:pPr>
      <w:widowControl w:val="0"/>
      <w:spacing w:after="0" w:line="240" w:lineRule="auto"/>
      <w:ind w:left="133" w:right="72"/>
      <w:outlineLvl w:val="0"/>
    </w:pPr>
    <w:rPr>
      <w:rFonts w:ascii="Verdana" w:eastAsia="Verdana" w:hAnsi="Verdana" w:cs="Verdan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Bullet 1,Colorful List - Accent 11,Equipment,Figure_name,List Paragraph Char Char Char,List Paragraph11,List Paragraph2,List_TIS,NoList Paragraph,Normal Sentence,Number_1,Numbered Indented Text,Puces,Ref,SGLText List Paragraph,b1,lp1,new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06BC8"/>
    <w:pPr>
      <w:widowControl w:val="0"/>
      <w:spacing w:before="59" w:after="0" w:line="240" w:lineRule="auto"/>
    </w:pPr>
    <w:rPr>
      <w:rFonts w:ascii="Verdana" w:eastAsia="Verdana" w:hAnsi="Verdana" w:cs="Verdana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B06BC8"/>
    <w:rPr>
      <w:rFonts w:ascii="Verdana" w:eastAsia="Verdana" w:hAnsi="Verdana" w:cs="Verdana"/>
      <w:sz w:val="17"/>
      <w:szCs w:val="17"/>
    </w:rPr>
  </w:style>
  <w:style w:type="character" w:customStyle="1" w:styleId="Heading1Char">
    <w:name w:val="Heading 1 Char"/>
    <w:basedOn w:val="DefaultParagraphFont"/>
    <w:link w:val="Heading1"/>
    <w:uiPriority w:val="1"/>
    <w:rsid w:val="00B06BC8"/>
    <w:rPr>
      <w:rFonts w:ascii="Verdana" w:eastAsia="Verdana" w:hAnsi="Verdana" w:cs="Verdana"/>
      <w:b/>
      <w:bCs/>
      <w:sz w:val="17"/>
      <w:szCs w:val="17"/>
    </w:rPr>
  </w:style>
  <w:style w:type="character" w:customStyle="1" w:styleId="rvts34">
    <w:name w:val="rvts34"/>
    <w:basedOn w:val="DefaultParagraphFont"/>
    <w:rsid w:val="003C56FF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37">
    <w:name w:val="rvts37"/>
    <w:basedOn w:val="DefaultParagraphFont"/>
    <w:rsid w:val="003C56FF"/>
    <w:rPr>
      <w:rFonts w:ascii="Calibri" w:hAnsi="Calibri" w:hint="default"/>
      <w:b/>
      <w:bCs/>
      <w:sz w:val="22"/>
      <w:szCs w:val="22"/>
    </w:rPr>
  </w:style>
  <w:style w:type="character" w:customStyle="1" w:styleId="rvts48">
    <w:name w:val="rvts48"/>
    <w:basedOn w:val="DefaultParagraphFont"/>
    <w:rsid w:val="003C56FF"/>
    <w:rPr>
      <w:rFonts w:ascii="Calibri" w:hAnsi="Calibri" w:hint="default"/>
      <w:color w:val="0070C0"/>
      <w:sz w:val="22"/>
      <w:szCs w:val="22"/>
    </w:rPr>
  </w:style>
  <w:style w:type="character" w:customStyle="1" w:styleId="highlight1">
    <w:name w:val="highlight1"/>
    <w:basedOn w:val="DefaultParagraphFont"/>
    <w:rsid w:val="003C56FF"/>
    <w:rPr>
      <w:shd w:val="clear" w:color="auto" w:fill="FFFF00"/>
    </w:rPr>
  </w:style>
  <w:style w:type="character" w:customStyle="1" w:styleId="ListParagraphChar">
    <w:name w:val="List Paragraph Char"/>
    <w:aliases w:val="Bullet 1 Char,Equipment Char,Figure_name Char,List Paragraph11 Char,List Paragraph2 Char,List_TIS Char,NoList Paragraph Char,Number_1 Char,Numbered Indented Text Char,Ref Char,SGLText List Paragraph Char,b1 Char,lp1 Char,new Char"/>
    <w:link w:val="ListParagraph"/>
    <w:uiPriority w:val="34"/>
    <w:qFormat/>
    <w:rsid w:val="00914548"/>
  </w:style>
  <w:style w:type="character" w:styleId="CommentReference">
    <w:name w:val="annotation reference"/>
    <w:basedOn w:val="DefaultParagraphFont"/>
    <w:uiPriority w:val="99"/>
    <w:semiHidden/>
    <w:unhideWhenUsed/>
    <w:rsid w:val="001F76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6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6D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6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6DC"/>
    <w:rPr>
      <w:b/>
      <w:bCs/>
      <w:sz w:val="20"/>
      <w:szCs w:val="20"/>
      <w:lang w:val="en-GB"/>
    </w:rPr>
  </w:style>
  <w:style w:type="paragraph" w:styleId="NoSpacing">
    <w:name w:val="No Spacing"/>
    <w:uiPriority w:val="1"/>
    <w:qFormat/>
    <w:rsid w:val="001917F3"/>
    <w:pPr>
      <w:spacing w:after="0" w:line="24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1917F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917F3"/>
    <w:rPr>
      <w:sz w:val="16"/>
      <w:szCs w:val="16"/>
      <w:lang w:val="en-GB"/>
    </w:rPr>
  </w:style>
  <w:style w:type="paragraph" w:customStyle="1" w:styleId="Bullets">
    <w:name w:val="Bullets"/>
    <w:basedOn w:val="BodyText"/>
    <w:qFormat/>
    <w:rsid w:val="001917F3"/>
    <w:pPr>
      <w:numPr>
        <w:numId w:val="2"/>
      </w:numPr>
      <w:snapToGrid w:val="0"/>
      <w:spacing w:before="0" w:after="120"/>
      <w:jc w:val="both"/>
    </w:pPr>
    <w:rPr>
      <w:rFonts w:ascii="Arial" w:eastAsia="Times New Roman" w:hAnsi="Arial" w:cs="Times New Roman"/>
      <w:sz w:val="20"/>
      <w:szCs w:val="20"/>
    </w:rPr>
  </w:style>
  <w:style w:type="character" w:styleId="Strong">
    <w:name w:val="Strong"/>
    <w:uiPriority w:val="22"/>
    <w:qFormat/>
    <w:rsid w:val="00B305B5"/>
    <w:rPr>
      <w:rFonts w:ascii="Gill Sans MT" w:hAnsi="Gill Sans MT"/>
      <w:b/>
      <w:color w:val="9FB8CD"/>
    </w:rPr>
  </w:style>
  <w:style w:type="paragraph" w:styleId="HTMLPreformatted">
    <w:name w:val="HTML Preformatted"/>
    <w:basedOn w:val="Normal"/>
    <w:link w:val="HTMLPreformattedChar"/>
    <w:semiHidden/>
    <w:rsid w:val="0049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9262E"/>
    <w:rPr>
      <w:rFonts w:ascii="Arial Unicode MS" w:eastAsia="Arial Unicode MS" w:hAnsi="Arial Unicode MS" w:cs="Times New Roman"/>
      <w:sz w:val="20"/>
      <w:szCs w:val="20"/>
    </w:rPr>
  </w:style>
  <w:style w:type="character" w:customStyle="1" w:styleId="desktop-title-subcontent">
    <w:name w:val="desktop-title-subcontent"/>
    <w:basedOn w:val="DefaultParagraphFont"/>
    <w:rsid w:val="00C00231"/>
  </w:style>
  <w:style w:type="paragraph" w:customStyle="1" w:styleId="Default">
    <w:name w:val="Default"/>
    <w:rsid w:val="006A0A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ublic-draftstyledefault-unorderedlistitem">
    <w:name w:val="public-draftstyledefault-unorderedlistitem"/>
    <w:basedOn w:val="Normal"/>
    <w:rsid w:val="00CE1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esumeTitle">
    <w:name w:val="ResumeTitle"/>
    <w:basedOn w:val="Normal"/>
    <w:rsid w:val="00175743"/>
    <w:pPr>
      <w:suppressAutoHyphens/>
      <w:spacing w:after="0" w:line="240" w:lineRule="auto"/>
      <w:jc w:val="right"/>
    </w:pPr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paragraph" w:customStyle="1" w:styleId="Normal10ptPalatinoLinotype">
    <w:name w:val="Normal + 10 pt + Palatino Linotype"/>
    <w:basedOn w:val="Header"/>
    <w:rsid w:val="00987737"/>
    <w:pPr>
      <w:tabs>
        <w:tab w:val="num" w:pos="360"/>
        <w:tab w:val="clear" w:pos="4680"/>
        <w:tab w:val="clear" w:pos="9360"/>
      </w:tabs>
      <w:suppressAutoHyphens/>
      <w:spacing w:after="40"/>
      <w:ind w:left="360" w:hanging="360"/>
      <w:jc w:val="both"/>
    </w:pPr>
    <w:rPr>
      <w:rFonts w:ascii="Palatino Linotype" w:eastAsia="Times New Roman" w:hAnsi="Palatino Linotype" w:cs="Times New Roman"/>
      <w:sz w:val="20"/>
      <w:szCs w:val="20"/>
      <w:lang w:val="en-US" w:eastAsia="ar-SA"/>
    </w:rPr>
  </w:style>
  <w:style w:type="character" w:customStyle="1" w:styleId="ui-provider">
    <w:name w:val="ui-provider"/>
    <w:basedOn w:val="DefaultParagraphFont"/>
    <w:rsid w:val="009F7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https://rdxfootmark.naukri.com/v2/track/openCv?trackingInfo=f902556f64a45e8296715e63cfc2a37f134f4b0419514c4847440321091b5b58120b15011544505c01435601514841481f0f2b561358191b195115495d0c00584e4209430247460c590858184508105042445b0c0f054e4108120211474a411b02154e49405d58380c4f03434e130d170010414a411b0b15416a44564a141a245d4340010b11041042595e0855580f1b525a4553524f0f5943130f190412435a4f446&amp;docType=docx" TargetMode="External" /><Relationship Id="rId13" Type="http://schemas.openxmlformats.org/officeDocument/2006/relationships/header" Target="header1.xml" /><Relationship Id="rId14" Type="http://schemas.openxmlformats.org/officeDocument/2006/relationships/header" Target="header2.xml" /><Relationship Id="rId15" Type="http://schemas.openxmlformats.org/officeDocument/2006/relationships/footer" Target="footer1.xml" /><Relationship Id="rId16" Type="http://schemas.openxmlformats.org/officeDocument/2006/relationships/footer" Target="footer2.xml" /><Relationship Id="rId17" Type="http://schemas.openxmlformats.org/officeDocument/2006/relationships/header" Target="header3.xml" /><Relationship Id="rId18" Type="http://schemas.openxmlformats.org/officeDocument/2006/relationships/footer" Target="footer3.xm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gif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8.png" /><Relationship Id="rId2" Type="http://schemas.openxmlformats.org/officeDocument/2006/relationships/image" Target="media/image9.png" /><Relationship Id="rId3" Type="http://schemas.openxmlformats.org/officeDocument/2006/relationships/image" Target="media/image2.png" /><Relationship Id="rId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04B8B-C310-4F37-9392-A4F0D9366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ALANKITGROUP</Company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Animesh Kumar Jain</cp:lastModifiedBy>
  <cp:revision>67</cp:revision>
  <cp:lastPrinted>2020-03-05T07:57:00Z</cp:lastPrinted>
  <dcterms:created xsi:type="dcterms:W3CDTF">2023-10-31T07:05:00Z</dcterms:created>
  <dcterms:modified xsi:type="dcterms:W3CDTF">2024-05-19T13:33:00Z</dcterms:modified>
</cp:coreProperties>
</file>