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947AB" w:rsidRPr="007E0AEB" w:rsidP="007E0AEB" w14:paraId="49312D7B" w14:textId="4A42CCC3">
      <w:pPr>
        <w:pStyle w:val="NoSpacing"/>
        <w:ind w:left="360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</w:t>
      </w:r>
      <w:r w:rsidRPr="007E0AEB">
        <w:rPr>
          <w:rFonts w:cstheme="minorHAnsi"/>
          <w:szCs w:val="22"/>
        </w:rPr>
        <w:t>Anup Gupta</w:t>
      </w:r>
    </w:p>
    <w:p w:rsidR="003947AB" w:rsidRPr="007E0AEB" w:rsidP="003947AB" w14:paraId="7EAA9AC7" w14:textId="236E9BD8">
      <w:pPr>
        <w:pStyle w:val="NoSpacing"/>
        <w:jc w:val="center"/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Mobile: +919</w:t>
      </w:r>
      <w:r w:rsidR="005C3D91">
        <w:rPr>
          <w:rFonts w:cstheme="minorHAnsi"/>
          <w:szCs w:val="22"/>
        </w:rPr>
        <w:t>903390309</w:t>
      </w:r>
    </w:p>
    <w:p w:rsidR="00B718FE" w:rsidP="003947AB" w14:paraId="7072205C" w14:textId="16E6F275">
      <w:pPr>
        <w:pStyle w:val="NoSpacing"/>
        <w:jc w:val="center"/>
      </w:pPr>
      <w:r w:rsidRPr="007E0AEB">
        <w:rPr>
          <w:rFonts w:cstheme="minorHAnsi"/>
          <w:szCs w:val="22"/>
        </w:rPr>
        <w:t>Email:</w:t>
      </w:r>
      <w:r w:rsidR="00A90CF2">
        <w:rPr>
          <w:rFonts w:cstheme="minorHAnsi"/>
          <w:szCs w:val="22"/>
        </w:rPr>
        <w:t xml:space="preserve"> </w:t>
      </w:r>
      <w:hyperlink r:id="rId4" w:history="1">
        <w:r w:rsidRPr="003627D2" w:rsidR="005C3D91">
          <w:rPr>
            <w:rStyle w:val="Hyperlink"/>
          </w:rPr>
          <w:t>anupgupta05@outlook.com</w:t>
        </w:r>
      </w:hyperlink>
    </w:p>
    <w:p w:rsidR="005C3D91" w:rsidP="003947AB" w14:paraId="741F7E27" w14:textId="77777777">
      <w:pPr>
        <w:pStyle w:val="NoSpacing"/>
        <w:jc w:val="center"/>
        <w:rPr>
          <w:rFonts w:cstheme="minorHAnsi"/>
          <w:szCs w:val="22"/>
        </w:rPr>
      </w:pPr>
    </w:p>
    <w:p w:rsidR="00A90CF2" w:rsidP="003947AB" w14:paraId="2B5365E8" w14:textId="77777777">
      <w:pPr>
        <w:pStyle w:val="NoSpacing"/>
        <w:jc w:val="center"/>
        <w:rPr>
          <w:rFonts w:cstheme="minorHAnsi"/>
          <w:szCs w:val="22"/>
        </w:rPr>
      </w:pPr>
    </w:p>
    <w:p w:rsidR="00A90CF2" w:rsidRPr="008C3262" w:rsidP="003947AB" w14:paraId="04B0E8A6" w14:textId="77777777">
      <w:pPr>
        <w:pStyle w:val="NoSpacing"/>
        <w:jc w:val="center"/>
        <w:rPr>
          <w:rFonts w:cstheme="minorHAnsi"/>
          <w:color w:val="4472C4" w:themeColor="accent1"/>
          <w:szCs w:val="22"/>
        </w:rPr>
      </w:pPr>
    </w:p>
    <w:p w:rsidR="003947AB" w:rsidRPr="008C3262" w:rsidP="003947AB" w14:paraId="408350D0" w14:textId="68EFC4AD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Career Objective:</w:t>
      </w:r>
    </w:p>
    <w:p w:rsidR="003947AB" w:rsidRPr="007E0AEB" w:rsidP="003947AB" w14:paraId="72407E6F" w14:textId="175758C0">
      <w:pPr>
        <w:pStyle w:val="NoSpacing"/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To build a long-term career in the IT industry with opportunities for career growth and to enhance my educational and professional skills</w:t>
      </w:r>
      <w:r w:rsidR="000D4B72">
        <w:rPr>
          <w:rFonts w:cstheme="minorHAnsi"/>
          <w:szCs w:val="22"/>
        </w:rPr>
        <w:t>.</w:t>
      </w:r>
    </w:p>
    <w:p w:rsidR="003947AB" w:rsidRPr="008C3262" w:rsidP="003947AB" w14:paraId="503022E8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Software Skills</w:t>
      </w:r>
    </w:p>
    <w:p w:rsidR="003947AB" w:rsidRPr="008C3262" w:rsidP="003947AB" w14:paraId="6BFF0CF8" w14:textId="442D78FB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Azure Databricks (</w:t>
      </w:r>
      <w:r w:rsidRPr="008C3262">
        <w:rPr>
          <w:rFonts w:cstheme="minorHAnsi"/>
          <w:szCs w:val="22"/>
        </w:rPr>
        <w:t>Pyspark</w:t>
      </w:r>
      <w:r w:rsidRPr="008C3262">
        <w:rPr>
          <w:rFonts w:cstheme="minorHAnsi"/>
          <w:szCs w:val="22"/>
        </w:rPr>
        <w:t xml:space="preserve"> and Spark SQL)</w:t>
      </w:r>
    </w:p>
    <w:p w:rsidR="008C3262" w:rsidRPr="008C3262" w:rsidP="008C3262" w14:paraId="5A368BA1" w14:textId="77777777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Azure Synapse</w:t>
      </w:r>
    </w:p>
    <w:p w:rsidR="008C3262" w:rsidP="008C3262" w14:paraId="172AA632" w14:textId="52C696E2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Azure Data Factory</w:t>
      </w:r>
    </w:p>
    <w:p w:rsidR="005608AA" w:rsidRPr="005608AA" w:rsidP="005608AA" w14:paraId="3C944240" w14:textId="6A261D4D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ADLS Gen2 and Blob Storage</w:t>
      </w:r>
    </w:p>
    <w:p w:rsidR="008C3262" w:rsidRPr="008C3262" w:rsidP="008C3262" w14:paraId="4B061ECB" w14:textId="77777777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Python</w:t>
      </w:r>
    </w:p>
    <w:p w:rsidR="008C3262" w:rsidRPr="008C3262" w:rsidP="008C3262" w14:paraId="44D831A8" w14:textId="4E72047B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MS- SQL</w:t>
      </w:r>
      <w:r w:rsidR="005608AA">
        <w:rPr>
          <w:rFonts w:cstheme="minorHAnsi"/>
          <w:szCs w:val="22"/>
        </w:rPr>
        <w:t>/ T-SQL</w:t>
      </w:r>
    </w:p>
    <w:p w:rsidR="008C3262" w:rsidRPr="008C3262" w:rsidP="008C3262" w14:paraId="34F5C0B1" w14:textId="77777777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Azure DevOps (CI/CD)</w:t>
      </w:r>
    </w:p>
    <w:p w:rsidR="008C3262" w:rsidRPr="008C3262" w:rsidP="008C3262" w14:paraId="69AA72E1" w14:textId="02F64BC6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 xml:space="preserve">Azure DevOps </w:t>
      </w:r>
      <w:r w:rsidRPr="008C3262">
        <w:rPr>
          <w:rFonts w:cstheme="minorHAnsi"/>
          <w:szCs w:val="22"/>
        </w:rPr>
        <w:t>Git</w:t>
      </w:r>
      <w:r w:rsidR="005608AA">
        <w:rPr>
          <w:rFonts w:cstheme="minorHAnsi"/>
          <w:szCs w:val="22"/>
        </w:rPr>
        <w:t>,GitHUb</w:t>
      </w:r>
    </w:p>
    <w:p w:rsidR="00EF185F" w:rsidRPr="008C3262" w:rsidP="003947AB" w14:paraId="5F002712" w14:textId="1A9705AE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AWS Glue</w:t>
      </w:r>
    </w:p>
    <w:p w:rsidR="00EF185F" w:rsidRPr="008C3262" w:rsidP="003947AB" w14:paraId="55E79576" w14:textId="6A163F82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AWS Athena</w:t>
      </w:r>
    </w:p>
    <w:p w:rsidR="00EF185F" w:rsidRPr="008C3262" w:rsidP="003947AB" w14:paraId="7F352A01" w14:textId="2808DF17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AWS S3</w:t>
      </w:r>
    </w:p>
    <w:p w:rsidR="00EF185F" w:rsidRPr="008C3262" w:rsidP="003947AB" w14:paraId="369491D7" w14:textId="5E06D15E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EC2</w:t>
      </w:r>
    </w:p>
    <w:p w:rsidR="00EF185F" w:rsidRPr="008C3262" w:rsidP="003947AB" w14:paraId="3FDD1368" w14:textId="7C89FF8F">
      <w:pPr>
        <w:pStyle w:val="NoSpacing"/>
        <w:numPr>
          <w:ilvl w:val="0"/>
          <w:numId w:val="2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AWS Redshift</w:t>
      </w:r>
    </w:p>
    <w:p w:rsidR="008C3262" w:rsidRPr="008C3262" w:rsidP="008C3262" w14:paraId="04637C59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Certifications</w:t>
      </w:r>
    </w:p>
    <w:p w:rsidR="008C3262" w:rsidRPr="008C3262" w:rsidP="008C3262" w14:paraId="77A61A4D" w14:textId="77777777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DP-203 - Azure Data Engineer Associate (Certification ID: I266-6877)</w:t>
      </w:r>
    </w:p>
    <w:p w:rsidR="008C3262" w:rsidRPr="008C3262" w:rsidP="008C3262" w14:paraId="3A4BF01D" w14:textId="77777777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Databricks Certified Data Engineer Associate Databricks Badges</w:t>
      </w:r>
    </w:p>
    <w:p w:rsidR="008C3262" w:rsidRPr="008C3262" w:rsidP="008C3262" w14:paraId="0E4750FF" w14:textId="77777777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DP900 - Azure Data Fundamental (Certification ID: H910-0641)</w:t>
      </w:r>
    </w:p>
    <w:p w:rsidR="008C3262" w:rsidRPr="008C3262" w:rsidP="008C3262" w14:paraId="60FAEC8C" w14:textId="77777777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AZ900 - Azure Fundamental (Certification ID: H910-0641)</w:t>
      </w:r>
    </w:p>
    <w:p w:rsidR="008C3262" w:rsidRPr="008C3262" w:rsidP="008C3262" w14:paraId="1551B39E" w14:textId="77777777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Databricks Lake House Fundamental</w:t>
      </w:r>
    </w:p>
    <w:p w:rsidR="008C3262" w:rsidRPr="008C3262" w:rsidP="008C3262" w14:paraId="2FE8E814" w14:textId="4BCA3510">
      <w:pPr>
        <w:pStyle w:val="NoSpacing"/>
        <w:numPr>
          <w:ilvl w:val="0"/>
          <w:numId w:val="7"/>
        </w:numPr>
        <w:rPr>
          <w:rFonts w:cstheme="minorHAnsi"/>
          <w:szCs w:val="22"/>
        </w:rPr>
      </w:pPr>
      <w:r w:rsidRPr="008C3262">
        <w:rPr>
          <w:rFonts w:cstheme="minorHAnsi"/>
          <w:szCs w:val="22"/>
        </w:rPr>
        <w:t>Databricks Generative AI</w:t>
      </w:r>
    </w:p>
    <w:p w:rsidR="008C3262" w:rsidRPr="008C3262" w:rsidP="008C3262" w14:paraId="6F240909" w14:textId="77777777">
      <w:pPr>
        <w:pStyle w:val="NoSpacing"/>
        <w:rPr>
          <w:rFonts w:cstheme="minorHAnsi"/>
          <w:color w:val="4472C4" w:themeColor="accent1"/>
          <w:szCs w:val="22"/>
        </w:rPr>
      </w:pPr>
    </w:p>
    <w:p w:rsidR="008C3262" w:rsidRPr="008C3262" w:rsidP="008C3262" w14:paraId="145135C7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Professional Experience</w:t>
      </w:r>
    </w:p>
    <w:p w:rsidR="008C3262" w:rsidRPr="008C3262" w:rsidP="008C3262" w14:paraId="0A88C294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PwC India: Feb 2023 - Present</w:t>
      </w:r>
    </w:p>
    <w:p w:rsidR="008C3262" w:rsidRPr="008C3262" w:rsidP="008C3262" w14:paraId="3B9D4C7B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Client</w:t>
      </w:r>
      <w:r w:rsidRPr="008C3262">
        <w:rPr>
          <w:rFonts w:cstheme="minorHAnsi"/>
          <w:color w:val="4472C4" w:themeColor="accent1"/>
          <w:szCs w:val="22"/>
        </w:rPr>
        <w:t>: Energy and Oil Based Company</w:t>
      </w:r>
    </w:p>
    <w:p w:rsidR="008C3262" w:rsidRPr="008C3262" w:rsidP="008C3262" w14:paraId="1C8BE4AD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8C3262">
        <w:rPr>
          <w:rFonts w:cstheme="minorHAnsi"/>
          <w:color w:val="4472C4" w:themeColor="accent1"/>
          <w:szCs w:val="22"/>
        </w:rPr>
        <w:t>Roles: Azure Data Engineer</w:t>
      </w:r>
    </w:p>
    <w:p w:rsidR="008C3262" w:rsidRPr="008C3262" w:rsidP="008C3262" w14:paraId="3DD07A18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Project:</w:t>
      </w:r>
    </w:p>
    <w:p w:rsidR="008C3262" w:rsidRPr="008C3262" w:rsidP="008C3262" w14:paraId="01E8BBDF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Responsibility</w:t>
      </w:r>
      <w:r w:rsidRPr="008C3262">
        <w:rPr>
          <w:rFonts w:cstheme="minorHAnsi"/>
          <w:color w:val="4472C4" w:themeColor="accent1"/>
          <w:szCs w:val="22"/>
        </w:rPr>
        <w:t xml:space="preserve">: </w:t>
      </w:r>
    </w:p>
    <w:p w:rsidR="008C3262" w:rsidRPr="007E0AEB" w:rsidP="008C3262" w14:paraId="587C029F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Establishing Key Performance Indicators (KPIs) for different regions using data sourced from SAP HANA.</w:t>
      </w:r>
    </w:p>
    <w:p w:rsidR="008C3262" w:rsidRPr="007E0AEB" w:rsidP="008C3262" w14:paraId="287D78D7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L</w:t>
      </w:r>
      <w:r>
        <w:rPr>
          <w:rFonts w:cstheme="minorHAnsi"/>
          <w:szCs w:val="22"/>
        </w:rPr>
        <w:t>oading</w:t>
      </w:r>
      <w:r w:rsidRPr="007E0AEB">
        <w:rPr>
          <w:rFonts w:cstheme="minorHAnsi"/>
          <w:szCs w:val="22"/>
        </w:rPr>
        <w:t xml:space="preserve"> the SAP HANA records in the RAW folder of Azure Data Lake Storage (ADLS</w:t>
      </w:r>
      <w:r>
        <w:rPr>
          <w:rFonts w:cstheme="minorHAnsi"/>
          <w:szCs w:val="22"/>
        </w:rPr>
        <w:t xml:space="preserve"> Gen2</w:t>
      </w:r>
      <w:r w:rsidRPr="007E0AEB">
        <w:rPr>
          <w:rFonts w:cstheme="minorHAnsi"/>
          <w:szCs w:val="22"/>
        </w:rPr>
        <w:t>)</w:t>
      </w:r>
    </w:p>
    <w:p w:rsidR="008C3262" w:rsidRPr="007E0AEB" w:rsidP="008C3262" w14:paraId="709189DF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Creating a mount point for ADLS in Databricks</w:t>
      </w:r>
      <w:r>
        <w:rPr>
          <w:rFonts w:cstheme="minorHAnsi"/>
          <w:szCs w:val="22"/>
        </w:rPr>
        <w:t xml:space="preserve"> so can access ADLS from Databricks through service principal </w:t>
      </w:r>
    </w:p>
    <w:p w:rsidR="008C3262" w:rsidRPr="007E0AEB" w:rsidP="008C3262" w14:paraId="1A6331F1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Loading the intermediate </w:t>
      </w:r>
      <w:r>
        <w:rPr>
          <w:rFonts w:cstheme="minorHAnsi"/>
          <w:szCs w:val="22"/>
        </w:rPr>
        <w:t xml:space="preserve">output to Enriched </w:t>
      </w:r>
      <w:r w:rsidRPr="007E0AEB">
        <w:rPr>
          <w:rFonts w:cstheme="minorHAnsi"/>
          <w:szCs w:val="22"/>
        </w:rPr>
        <w:t>layer</w:t>
      </w:r>
      <w:r>
        <w:rPr>
          <w:rFonts w:cstheme="minorHAnsi"/>
          <w:szCs w:val="22"/>
        </w:rPr>
        <w:t xml:space="preserve"> after transformation</w:t>
      </w:r>
      <w:r w:rsidRPr="007E0AEB">
        <w:rPr>
          <w:rFonts w:cstheme="minorHAnsi"/>
          <w:szCs w:val="22"/>
        </w:rPr>
        <w:t xml:space="preserve">, </w:t>
      </w:r>
      <w:r>
        <w:rPr>
          <w:rFonts w:cstheme="minorHAnsi"/>
          <w:szCs w:val="22"/>
        </w:rPr>
        <w:t>and creating delta tables in Databricks pointing path to ADLS as external table</w:t>
      </w:r>
    </w:p>
    <w:p w:rsidR="008C3262" w:rsidRPr="007E0AEB" w:rsidP="008C3262" w14:paraId="6A7F9CD3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Obtaining lookup tables from the Enriched layer and performing additional transformations.</w:t>
      </w:r>
    </w:p>
    <w:p w:rsidR="008C3262" w:rsidP="008C3262" w14:paraId="3CB04649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Storing the final layer of data in the Curated layer.</w:t>
      </w:r>
    </w:p>
    <w:p w:rsidR="008C3262" w:rsidP="008C3262" w14:paraId="51852D1E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Storing the metadata </w:t>
      </w:r>
      <w:r>
        <w:rPr>
          <w:rFonts w:cstheme="minorHAnsi"/>
          <w:szCs w:val="22"/>
        </w:rPr>
        <w:t>values ,</w:t>
      </w:r>
      <w:r>
        <w:rPr>
          <w:rFonts w:cstheme="minorHAnsi"/>
          <w:szCs w:val="22"/>
        </w:rPr>
        <w:t xml:space="preserve"> notebook path and URL details to config tables </w:t>
      </w:r>
    </w:p>
    <w:p w:rsidR="008C3262" w:rsidP="008C3262" w14:paraId="7D20C67D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Created </w:t>
      </w:r>
      <w:r>
        <w:rPr>
          <w:rFonts w:cstheme="minorHAnsi"/>
          <w:szCs w:val="22"/>
        </w:rPr>
        <w:t>a</w:t>
      </w:r>
      <w:r>
        <w:rPr>
          <w:rFonts w:cstheme="minorHAnsi"/>
          <w:szCs w:val="22"/>
        </w:rPr>
        <w:t xml:space="preserve"> Azure Data factory Pipeline to fetch the data from SAP HANA, validating the file structure validation trough Get Meta Data activity running Databricks Notebook through </w:t>
      </w:r>
    </w:p>
    <w:p w:rsidR="008C3262" w:rsidP="008C3262" w14:paraId="6D6BAD82" w14:textId="77777777">
      <w:pPr>
        <w:pStyle w:val="NoSpacing"/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>Notebook activity and for each activity for different region</w:t>
      </w:r>
    </w:p>
    <w:p w:rsidR="008C3262" w:rsidP="008C3262" w14:paraId="56EC370E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Following Hash Key approach for Incremental/Delta records or doing Full load as per Data</w:t>
      </w:r>
    </w:p>
    <w:p w:rsidR="008C3262" w:rsidP="008C3262" w14:paraId="3F090467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Final layer of Data will be presented in Curated layer in ADLS Gen2 and Delta tables in Databricks will be available for end user.</w:t>
      </w:r>
    </w:p>
    <w:p w:rsidR="008C3262" w:rsidP="008C3262" w14:paraId="57FAC7F8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Also maintaining the Audit log from Databricks and storing in ADLS as Config details.</w:t>
      </w:r>
    </w:p>
    <w:p w:rsidR="008C3262" w:rsidP="008C3262" w14:paraId="4AD66C28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Deploying all the Changes in higher environments using Azure DevOps </w:t>
      </w:r>
    </w:p>
    <w:p w:rsidR="008C3262" w:rsidP="008C3262" w14:paraId="1F000610" w14:textId="77777777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Handling Client Escalation, talking full ownership of production </w:t>
      </w:r>
      <w:r>
        <w:rPr>
          <w:rFonts w:cstheme="minorHAnsi"/>
          <w:szCs w:val="22"/>
        </w:rPr>
        <w:t>deployment ,</w:t>
      </w:r>
      <w:r>
        <w:rPr>
          <w:rFonts w:cstheme="minorHAnsi"/>
          <w:szCs w:val="22"/>
        </w:rPr>
        <w:t xml:space="preserve"> fixing code bug fixes if any after Go Live,  guiding team members for better code quality and  bug free code deliverables </w:t>
      </w:r>
    </w:p>
    <w:p w:rsidR="008C3262" w:rsidRPr="008C3262" w:rsidP="008C3262" w14:paraId="5EF54AE2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 xml:space="preserve">Project: AWS Data Engineering </w:t>
      </w:r>
    </w:p>
    <w:p w:rsidR="008C3262" w:rsidP="008C3262" w14:paraId="0346AD5A" w14:textId="77777777">
      <w:pPr>
        <w:pStyle w:val="NoSpacing"/>
        <w:numPr>
          <w:ilvl w:val="0"/>
          <w:numId w:val="1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Worked with AWS Data Engineering team to move data from SAP Hana to S3 Storage Account so reporting team can use data for building the report for Analysis.</w:t>
      </w:r>
    </w:p>
    <w:p w:rsidR="008C3262" w:rsidP="008C3262" w14:paraId="497502BA" w14:textId="77777777">
      <w:pPr>
        <w:pStyle w:val="NoSpacing"/>
        <w:numPr>
          <w:ilvl w:val="0"/>
          <w:numId w:val="1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Data were getting ingested by another team from SAP HANA to S3 in RAW folder using DMS</w:t>
      </w:r>
    </w:p>
    <w:p w:rsidR="008C3262" w:rsidP="008C3262" w14:paraId="28F679C8" w14:textId="183FF161">
      <w:pPr>
        <w:pStyle w:val="NoSpacing"/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On the top of that we have connected AWS GLUE to S3 so we can transform the data using </w:t>
      </w:r>
      <w:r>
        <w:rPr>
          <w:rFonts w:cstheme="minorHAnsi"/>
          <w:szCs w:val="22"/>
        </w:rPr>
        <w:t>Pyspark</w:t>
      </w:r>
      <w:r>
        <w:rPr>
          <w:rFonts w:cstheme="minorHAnsi"/>
          <w:szCs w:val="22"/>
        </w:rPr>
        <w:t xml:space="preserve"> code and stored intermediate output in Enriched layer in final layer of transformation we have transformed Enriched layer data and Lookup data in Curated layer,</w:t>
      </w:r>
    </w:p>
    <w:p w:rsidR="008C3262" w:rsidRPr="007E0AEB" w:rsidP="008C3262" w14:paraId="12AAC0D4" w14:textId="77777777">
      <w:pPr>
        <w:pStyle w:val="NoSpacing"/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was final layer so Reporting team have used this delta format data for building the report </w:t>
      </w:r>
    </w:p>
    <w:p w:rsidR="008C3262" w:rsidRPr="007E0AEB" w:rsidP="008C3262" w14:paraId="3BB45052" w14:textId="77777777">
      <w:pPr>
        <w:pStyle w:val="NoSpacing"/>
        <w:rPr>
          <w:rFonts w:cstheme="minorHAnsi"/>
          <w:b/>
          <w:bCs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Project</w:t>
      </w:r>
      <w:r w:rsidRPr="007E0AEB">
        <w:rPr>
          <w:rFonts w:cstheme="minorHAnsi"/>
          <w:b/>
          <w:bCs/>
          <w:szCs w:val="22"/>
        </w:rPr>
        <w:t>:</w:t>
      </w:r>
    </w:p>
    <w:p w:rsidR="008C3262" w:rsidP="008C3262" w14:paraId="0F7A2253" w14:textId="77777777">
      <w:pPr>
        <w:pStyle w:val="NoSpacing"/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The activities related to migrating employee onboarding data, collaborating on dashboard creation, and implementing Delta Live tables and workflows for efficient data processing and deployment in higher environments.</w:t>
      </w:r>
    </w:p>
    <w:p w:rsidR="008C3262" w:rsidRPr="00271D78" w:rsidP="008C3262" w14:paraId="5B837708" w14:textId="77777777">
      <w:pPr>
        <w:pStyle w:val="NoSpacing"/>
        <w:numPr>
          <w:ilvl w:val="0"/>
          <w:numId w:val="14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Collaborated with the Data Analyst team to build a dashboard.</w:t>
      </w:r>
    </w:p>
    <w:p w:rsidR="008C3262" w:rsidRPr="007E0AEB" w:rsidP="008C3262" w14:paraId="5D7A668A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Worked on migrating historical and monthly incremental records of onboarded employees from </w:t>
      </w:r>
      <w:r>
        <w:rPr>
          <w:rFonts w:cstheme="minorHAnsi"/>
          <w:szCs w:val="22"/>
        </w:rPr>
        <w:t>whose details are present in Service Now portal</w:t>
      </w:r>
    </w:p>
    <w:p w:rsidR="008C3262" w:rsidP="008C3262" w14:paraId="3BBCA6E8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Consumed ServiceNow data from the ADLS location</w:t>
      </w:r>
      <w:r>
        <w:rPr>
          <w:rFonts w:cstheme="minorHAnsi"/>
          <w:szCs w:val="22"/>
        </w:rPr>
        <w:t xml:space="preserve"> and </w:t>
      </w:r>
      <w:r w:rsidRPr="00271D78">
        <w:rPr>
          <w:rFonts w:cstheme="minorHAnsi"/>
          <w:szCs w:val="22"/>
        </w:rPr>
        <w:t>Performed</w:t>
      </w:r>
      <w:r w:rsidRPr="00271D78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necessary </w:t>
      </w:r>
      <w:r w:rsidRPr="00271D78">
        <w:rPr>
          <w:rFonts w:cstheme="minorHAnsi"/>
          <w:szCs w:val="22"/>
        </w:rPr>
        <w:t>transformations through Azure SQL</w:t>
      </w:r>
      <w:r>
        <w:rPr>
          <w:rFonts w:cstheme="minorHAnsi"/>
          <w:szCs w:val="22"/>
        </w:rPr>
        <w:t xml:space="preserve"> and stored the intermediate data in staging table</w:t>
      </w:r>
    </w:p>
    <w:p w:rsidR="008C3262" w:rsidP="008C3262" w14:paraId="4F5BE5E7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Joined intermediate data with lookup tables and prepared final data and stored in Preparation tables in Azure SQL.</w:t>
      </w:r>
    </w:p>
    <w:p w:rsidR="008C3262" w:rsidP="008C3262" w14:paraId="138F9DAC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Converted whole process of Transformation through </w:t>
      </w:r>
      <w:r>
        <w:rPr>
          <w:rFonts w:cstheme="minorHAnsi"/>
          <w:szCs w:val="22"/>
        </w:rPr>
        <w:t>Py</w:t>
      </w:r>
      <w:r>
        <w:rPr>
          <w:rFonts w:cstheme="minorHAnsi"/>
          <w:szCs w:val="22"/>
        </w:rPr>
        <w:t>-spark and Spark SQL inside Databricks</w:t>
      </w:r>
    </w:p>
    <w:p w:rsidR="008C3262" w:rsidP="008C3262" w14:paraId="07A07F4B" w14:textId="77777777">
      <w:pPr>
        <w:pStyle w:val="NoSpacing"/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And followed the layer Enriched for intermediate and </w:t>
      </w:r>
      <w:r>
        <w:rPr>
          <w:rFonts w:cstheme="minorHAnsi"/>
          <w:szCs w:val="22"/>
        </w:rPr>
        <w:t>Curated</w:t>
      </w:r>
      <w:r>
        <w:rPr>
          <w:rFonts w:cstheme="minorHAnsi"/>
          <w:szCs w:val="22"/>
        </w:rPr>
        <w:t xml:space="preserve"> for final layer of Data.</w:t>
      </w:r>
    </w:p>
    <w:p w:rsidR="008C3262" w:rsidP="008C3262" w14:paraId="33400F61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Stored data in ADLS Gen2 in Delta format </w:t>
      </w:r>
      <w:r>
        <w:rPr>
          <w:rFonts w:cstheme="minorHAnsi"/>
          <w:szCs w:val="22"/>
        </w:rPr>
        <w:t xml:space="preserve">and  </w:t>
      </w:r>
      <w:r w:rsidRPr="007E0AEB">
        <w:rPr>
          <w:rFonts w:cstheme="minorHAnsi"/>
          <w:szCs w:val="22"/>
        </w:rPr>
        <w:t>Created</w:t>
      </w:r>
      <w:r w:rsidRPr="007E0AEB">
        <w:rPr>
          <w:rFonts w:cstheme="minorHAnsi"/>
          <w:szCs w:val="22"/>
        </w:rPr>
        <w:t xml:space="preserve"> Delta Live tables and workflows using Databricks.</w:t>
      </w:r>
    </w:p>
    <w:p w:rsidR="008C3262" w:rsidP="008C3262" w14:paraId="3B9AB961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Scheduled Databricks jobs using Databricks workflows, incorporating </w:t>
      </w:r>
      <w:r w:rsidRPr="007E0AEB">
        <w:rPr>
          <w:rFonts w:cstheme="minorHAnsi"/>
          <w:szCs w:val="22"/>
        </w:rPr>
        <w:t>cron</w:t>
      </w:r>
      <w:r w:rsidRPr="007E0AEB">
        <w:rPr>
          <w:rFonts w:cstheme="minorHAnsi"/>
          <w:szCs w:val="22"/>
        </w:rPr>
        <w:t xml:space="preserve"> syntax for automation.</w:t>
      </w:r>
      <w:r>
        <w:rPr>
          <w:rFonts w:cstheme="minorHAnsi"/>
          <w:szCs w:val="22"/>
        </w:rPr>
        <w:t xml:space="preserve"> </w:t>
      </w:r>
    </w:p>
    <w:p w:rsidR="008C3262" w:rsidRPr="00C82BD2" w:rsidP="008C3262" w14:paraId="39C6A078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Deployed the entire changes to higher environments using Azure DevOps.</w:t>
      </w:r>
    </w:p>
    <w:p w:rsidR="008C3262" w:rsidRPr="00C82BD2" w:rsidP="008C3262" w14:paraId="1406FA75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C82BD2">
        <w:rPr>
          <w:rFonts w:cstheme="minorHAnsi"/>
          <w:szCs w:val="22"/>
        </w:rPr>
        <w:t>the activities related to migrating employee onboarding data, collaborating on dashboard creation, and implementing Delta Live tables and workflows for efficient data processing and deployment in higher environments.</w:t>
      </w:r>
    </w:p>
    <w:p w:rsidR="008C3262" w:rsidP="008C3262" w14:paraId="6AC30C54" w14:textId="77777777">
      <w:pPr>
        <w:pStyle w:val="NoSpacing"/>
        <w:rPr>
          <w:rFonts w:cstheme="minorHAnsi"/>
          <w:szCs w:val="22"/>
        </w:rPr>
      </w:pPr>
    </w:p>
    <w:p w:rsidR="008C3262" w:rsidRPr="008C3262" w:rsidP="008C3262" w14:paraId="57BCEAB3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TCS Experience: Apr 2018 – Jan 2023</w:t>
      </w:r>
    </w:p>
    <w:p w:rsidR="008C3262" w:rsidRPr="003372EE" w:rsidP="008C3262" w14:paraId="0584BC5B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3372EE">
        <w:rPr>
          <w:rFonts w:cstheme="minorHAnsi"/>
          <w:b/>
          <w:bCs/>
          <w:color w:val="4472C4" w:themeColor="accent1"/>
          <w:szCs w:val="22"/>
        </w:rPr>
        <w:t>Project</w:t>
      </w:r>
      <w:r w:rsidRPr="003372EE">
        <w:rPr>
          <w:rFonts w:cstheme="minorHAnsi"/>
          <w:color w:val="4472C4" w:themeColor="accent1"/>
          <w:szCs w:val="22"/>
        </w:rPr>
        <w:t>: EUR NL Based Banking Client</w:t>
      </w:r>
    </w:p>
    <w:p w:rsidR="008C3262" w:rsidRPr="003372EE" w:rsidP="008C3262" w14:paraId="503AB50A" w14:textId="77777777">
      <w:pPr>
        <w:pStyle w:val="NoSpacing"/>
        <w:rPr>
          <w:rFonts w:cstheme="minorHAnsi"/>
          <w:color w:val="4472C4" w:themeColor="accent1"/>
          <w:szCs w:val="22"/>
        </w:rPr>
      </w:pPr>
      <w:r w:rsidRPr="003372EE">
        <w:rPr>
          <w:rFonts w:cstheme="minorHAnsi"/>
          <w:b/>
          <w:bCs/>
          <w:color w:val="4472C4" w:themeColor="accent1"/>
          <w:szCs w:val="22"/>
        </w:rPr>
        <w:t>Roles</w:t>
      </w:r>
      <w:r w:rsidRPr="003372EE">
        <w:rPr>
          <w:rFonts w:cstheme="minorHAnsi"/>
          <w:color w:val="4472C4" w:themeColor="accent1"/>
          <w:szCs w:val="22"/>
        </w:rPr>
        <w:t>: Azure Data Engineer</w:t>
      </w:r>
    </w:p>
    <w:p w:rsidR="008C3262" w:rsidRPr="008C3262" w:rsidP="008C3262" w14:paraId="7740337F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Responsibilities</w:t>
      </w:r>
    </w:p>
    <w:p w:rsidR="008C3262" w:rsidRPr="008C3262" w:rsidP="008C3262" w14:paraId="75047A6E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Project:</w:t>
      </w:r>
    </w:p>
    <w:p w:rsidR="008C3262" w:rsidRPr="007E0AEB" w:rsidP="008C3262" w14:paraId="47D9D25C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Migrating on-prem data from Oracle DB to MSD365 using </w:t>
      </w:r>
      <w:r>
        <w:rPr>
          <w:rFonts w:cstheme="minorHAnsi"/>
          <w:szCs w:val="22"/>
        </w:rPr>
        <w:t>Azure Data factory</w:t>
      </w:r>
    </w:p>
    <w:p w:rsidR="008C3262" w:rsidP="008C3262" w14:paraId="0A67EBC4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Using ADLS Gen2 as a Storage account </w:t>
      </w:r>
      <w:r w:rsidRPr="007E0AEB">
        <w:rPr>
          <w:rFonts w:cstheme="minorHAnsi"/>
          <w:szCs w:val="22"/>
        </w:rPr>
        <w:t>for  landing</w:t>
      </w:r>
      <w:r w:rsidRPr="007E0AEB">
        <w:rPr>
          <w:rFonts w:cstheme="minorHAnsi"/>
          <w:szCs w:val="22"/>
        </w:rPr>
        <w:t>, Staging, and Preparation layers of data.</w:t>
      </w:r>
    </w:p>
    <w:p w:rsidR="008C3262" w:rsidP="008C3262" w14:paraId="4FCC7799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Followed landing layer of ingestion of data created </w:t>
      </w:r>
      <w:r>
        <w:rPr>
          <w:rFonts w:cstheme="minorHAnsi"/>
          <w:szCs w:val="22"/>
        </w:rPr>
        <w:t>self hosted</w:t>
      </w:r>
      <w:r>
        <w:rPr>
          <w:rFonts w:cstheme="minorHAnsi"/>
          <w:szCs w:val="22"/>
        </w:rPr>
        <w:t xml:space="preserve"> integration run time for connecting Oracle DB to ADF and copying the inactive records for full load in Dynamics 365</w:t>
      </w:r>
    </w:p>
    <w:p w:rsidR="008C3262" w:rsidP="008C3262" w14:paraId="721507AA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Validation of Schema and Data check as per mapping sheet and done the transformation using Dataflows in Azure Data factory</w:t>
      </w:r>
    </w:p>
    <w:p w:rsidR="008C3262" w:rsidP="008C3262" w14:paraId="2BD3F1DB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Stored intermediate output to Staging layer and consumed join related data from staging layer and stored final output to Preparation layer and loaded the Full records in MS-Dynamics 365</w:t>
      </w:r>
    </w:p>
    <w:p w:rsidR="008C3262" w:rsidP="008C3262" w14:paraId="7CF22404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For Incremental records followed Hash key approach and created the triggers on by-weekly basis so data ingestion can </w:t>
      </w:r>
      <w:r>
        <w:rPr>
          <w:rFonts w:cstheme="minorHAnsi"/>
          <w:szCs w:val="22"/>
        </w:rPr>
        <w:t>happened</w:t>
      </w:r>
      <w:r>
        <w:rPr>
          <w:rFonts w:cstheme="minorHAnsi"/>
          <w:szCs w:val="22"/>
        </w:rPr>
        <w:t xml:space="preserve"> automatically before that created a smoke test pipeline so it will check the connection of Self hosted IR and files present in ADLS landing layer.</w:t>
      </w:r>
    </w:p>
    <w:p w:rsidR="008C3262" w:rsidP="008C3262" w14:paraId="705C95E7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Created a master pipeline so multiple pipeline which consists </w:t>
      </w:r>
      <w:r>
        <w:rPr>
          <w:rFonts w:cstheme="minorHAnsi"/>
          <w:szCs w:val="22"/>
        </w:rPr>
        <w:t>if</w:t>
      </w:r>
      <w:r>
        <w:rPr>
          <w:rFonts w:cstheme="minorHAnsi"/>
          <w:szCs w:val="22"/>
        </w:rPr>
        <w:t xml:space="preserve"> multiple </w:t>
      </w:r>
      <w:r>
        <w:rPr>
          <w:rFonts w:cstheme="minorHAnsi"/>
          <w:szCs w:val="22"/>
        </w:rPr>
        <w:t>tasks  can</w:t>
      </w:r>
      <w:r>
        <w:rPr>
          <w:rFonts w:cstheme="minorHAnsi"/>
          <w:szCs w:val="22"/>
        </w:rPr>
        <w:t xml:space="preserve"> run in one go </w:t>
      </w:r>
    </w:p>
    <w:p w:rsidR="008C3262" w:rsidP="008C3262" w14:paraId="2AEFA0DA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Deployed the All ADF Changes using Azure DevOps created a build pipeline followed by release pipeline so once after PR get approved so deployment can </w:t>
      </w:r>
      <w:r>
        <w:rPr>
          <w:rFonts w:cstheme="minorHAnsi"/>
          <w:szCs w:val="22"/>
        </w:rPr>
        <w:t>started</w:t>
      </w:r>
      <w:r>
        <w:rPr>
          <w:rFonts w:cstheme="minorHAnsi"/>
          <w:szCs w:val="22"/>
        </w:rPr>
        <w:t xml:space="preserve"> at same time automatically</w:t>
      </w:r>
    </w:p>
    <w:p w:rsidR="008C3262" w:rsidRPr="008D6FC8" w:rsidP="008C3262" w14:paraId="45FA8E42" w14:textId="77777777">
      <w:pPr>
        <w:pStyle w:val="NoSpacing"/>
        <w:ind w:left="360"/>
        <w:rPr>
          <w:rFonts w:cstheme="minorHAnsi"/>
          <w:b/>
          <w:bCs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Project</w:t>
      </w:r>
      <w:r w:rsidRPr="007E0AEB">
        <w:rPr>
          <w:rFonts w:cstheme="minorHAnsi"/>
          <w:b/>
          <w:bCs/>
          <w:szCs w:val="22"/>
        </w:rPr>
        <w:t>:</w:t>
      </w:r>
    </w:p>
    <w:p w:rsidR="008C3262" w:rsidRPr="007E0AEB" w:rsidP="008C3262" w14:paraId="38304342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Validating the Sustainability Score of End users filled on Microsoft Customer Voice Application of Assessment Score</w:t>
      </w:r>
      <w:r>
        <w:rPr>
          <w:rFonts w:cstheme="minorHAnsi"/>
          <w:szCs w:val="22"/>
        </w:rPr>
        <w:t xml:space="preserve"> this Assessment score will help bank to Identify how each customer is Sustainable for their business.</w:t>
      </w:r>
    </w:p>
    <w:p w:rsidR="008C3262" w:rsidRPr="007E0AEB" w:rsidP="008C3262" w14:paraId="2E91072E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Loading initial data in ADLS Gen as a source, transforming in Azure Databricks using Spark SQL and </w:t>
      </w:r>
      <w:r w:rsidRPr="007E0AEB">
        <w:rPr>
          <w:rFonts w:cstheme="minorHAnsi"/>
          <w:szCs w:val="22"/>
        </w:rPr>
        <w:t>PySpark</w:t>
      </w:r>
      <w:r w:rsidRPr="007E0AEB">
        <w:rPr>
          <w:rFonts w:cstheme="minorHAnsi"/>
          <w:szCs w:val="22"/>
        </w:rPr>
        <w:t xml:space="preserve"> as per Mapping Sheet shared by Data Analyst.</w:t>
      </w:r>
    </w:p>
    <w:p w:rsidR="008C3262" w:rsidP="008C3262" w14:paraId="0CCD3F23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Merging the code with existing code using VS Code in Azure DevOps Git.</w:t>
      </w:r>
    </w:p>
    <w:p w:rsidR="008C3262" w:rsidP="008C3262" w14:paraId="38FBE9DF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Created Data factory pipeline which will take care of running Databricks code from Notebook activity which also involves different set of activity for iteration and file validation</w:t>
      </w:r>
    </w:p>
    <w:p w:rsidR="008C3262" w:rsidRPr="00271D78" w:rsidP="008C3262" w14:paraId="3347E6C8" w14:textId="77777777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 xml:space="preserve">Deploying </w:t>
      </w:r>
      <w:r>
        <w:rPr>
          <w:rFonts w:cstheme="minorHAnsi"/>
          <w:szCs w:val="22"/>
        </w:rPr>
        <w:t xml:space="preserve">the code </w:t>
      </w:r>
      <w:r w:rsidRPr="007E0AEB">
        <w:rPr>
          <w:rFonts w:cstheme="minorHAnsi"/>
          <w:szCs w:val="22"/>
        </w:rPr>
        <w:t>changes  using</w:t>
      </w:r>
      <w:r w:rsidRPr="007E0AEB">
        <w:rPr>
          <w:rFonts w:cstheme="minorHAnsi"/>
          <w:szCs w:val="22"/>
        </w:rPr>
        <w:t xml:space="preserve"> Azure DevOps with Build and Release Pipelines.</w:t>
      </w:r>
    </w:p>
    <w:p w:rsidR="008C3262" w:rsidRPr="008C3262" w:rsidP="008C3262" w14:paraId="23873035" w14:textId="59F604C1">
      <w:pPr>
        <w:pStyle w:val="NoSpacing"/>
        <w:numPr>
          <w:ilvl w:val="0"/>
          <w:numId w:val="10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Deploying the code from the Release branch and providing support if bugs are reported, creating a hotfix environment, and re-deploying the code.</w:t>
      </w:r>
    </w:p>
    <w:p w:rsidR="003947AB" w:rsidRPr="008C3262" w:rsidP="008C3262" w14:paraId="7BFB9623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Hardware Skills</w:t>
      </w:r>
    </w:p>
    <w:p w:rsidR="003947AB" w:rsidRPr="007E0AEB" w:rsidP="008C3262" w14:paraId="7AA6CE46" w14:textId="745BD1F5">
      <w:pPr>
        <w:pStyle w:val="NoSpacing"/>
        <w:numPr>
          <w:ilvl w:val="0"/>
          <w:numId w:val="3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Configuring Drivers Components</w:t>
      </w:r>
    </w:p>
    <w:p w:rsidR="003947AB" w:rsidRPr="008C3262" w:rsidP="008C3262" w14:paraId="4799E203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Tools Used</w:t>
      </w:r>
    </w:p>
    <w:p w:rsidR="003947AB" w:rsidRPr="007E0AEB" w:rsidP="008C3262" w14:paraId="32633DDE" w14:textId="75805A57">
      <w:pPr>
        <w:pStyle w:val="NoSpacing"/>
        <w:numPr>
          <w:ilvl w:val="0"/>
          <w:numId w:val="3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VS Code Editor</w:t>
      </w:r>
    </w:p>
    <w:p w:rsidR="003947AB" w:rsidRPr="008C3262" w:rsidP="008C3262" w14:paraId="6DEAA642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Methods</w:t>
      </w:r>
    </w:p>
    <w:p w:rsidR="003947AB" w:rsidRPr="007E0AEB" w:rsidP="008C3262" w14:paraId="3C2C3EB4" w14:textId="77777777">
      <w:pPr>
        <w:pStyle w:val="NoSpacing"/>
        <w:numPr>
          <w:ilvl w:val="0"/>
          <w:numId w:val="5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DevOps</w:t>
      </w:r>
    </w:p>
    <w:p w:rsidR="003947AB" w:rsidRPr="007E0AEB" w:rsidP="008C3262" w14:paraId="25AD2D4A" w14:textId="086E4993">
      <w:pPr>
        <w:pStyle w:val="NoSpacing"/>
        <w:numPr>
          <w:ilvl w:val="0"/>
          <w:numId w:val="5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Agile</w:t>
      </w:r>
    </w:p>
    <w:p w:rsidR="003947AB" w:rsidRPr="008C3262" w:rsidP="008C3262" w14:paraId="4660B765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Domain</w:t>
      </w:r>
    </w:p>
    <w:p w:rsidR="003947AB" w:rsidRPr="007E0AEB" w:rsidP="008C3262" w14:paraId="07687B5B" w14:textId="77777777">
      <w:pPr>
        <w:pStyle w:val="NoSpacing"/>
        <w:numPr>
          <w:ilvl w:val="0"/>
          <w:numId w:val="6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Banking and Finance</w:t>
      </w:r>
    </w:p>
    <w:p w:rsidR="003947AB" w:rsidRPr="007E0AEB" w:rsidP="008C3262" w14:paraId="7D80A4B7" w14:textId="058DBF46">
      <w:pPr>
        <w:pStyle w:val="NoSpacing"/>
        <w:numPr>
          <w:ilvl w:val="0"/>
          <w:numId w:val="6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Energy and Resource and Oil</w:t>
      </w:r>
    </w:p>
    <w:p w:rsidR="003947AB" w:rsidRPr="008C3262" w:rsidP="008C3262" w14:paraId="3572A159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Business Development Skills</w:t>
      </w:r>
    </w:p>
    <w:p w:rsidR="003947AB" w:rsidRPr="007E0AEB" w:rsidP="008C3262" w14:paraId="09A4A216" w14:textId="77777777">
      <w:pPr>
        <w:pStyle w:val="NoSpacing"/>
        <w:numPr>
          <w:ilvl w:val="0"/>
          <w:numId w:val="6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Communication</w:t>
      </w:r>
    </w:p>
    <w:p w:rsidR="003947AB" w:rsidRPr="007E0AEB" w:rsidP="008C3262" w14:paraId="56B63312" w14:textId="29EC8057">
      <w:pPr>
        <w:pStyle w:val="NoSpacing"/>
        <w:numPr>
          <w:ilvl w:val="0"/>
          <w:numId w:val="6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Interpersonal Skill</w:t>
      </w:r>
    </w:p>
    <w:p w:rsidR="00A97F3B" w:rsidRPr="008C3262" w:rsidP="00A97F3B" w14:paraId="29E1CD52" w14:textId="77777777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Awards</w:t>
      </w:r>
    </w:p>
    <w:p w:rsidR="00A97F3B" w:rsidRPr="007E0AEB" w:rsidP="00A97F3B" w14:paraId="568E8CAB" w14:textId="77777777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Applause Team Award</w:t>
      </w:r>
    </w:p>
    <w:p w:rsidR="00A97F3B" w:rsidRPr="007E0AEB" w:rsidP="00A97F3B" w14:paraId="35B759B5" w14:textId="77777777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On The Spot Award</w:t>
      </w:r>
    </w:p>
    <w:p w:rsidR="00A97F3B" w:rsidRPr="007E0AEB" w:rsidP="00A97F3B" w14:paraId="55F94992" w14:textId="77777777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Service Commitment Award</w:t>
      </w:r>
    </w:p>
    <w:p w:rsidR="00A97F3B" w:rsidRPr="007E0AEB" w:rsidP="00A97F3B" w14:paraId="2493C38C" w14:textId="77777777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Beyond Performance Awards</w:t>
      </w:r>
    </w:p>
    <w:p w:rsidR="00A97F3B" w:rsidRPr="007E0AEB" w:rsidP="00A97F3B" w14:paraId="53C186FC" w14:textId="77777777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Awards for Excellence</w:t>
      </w:r>
    </w:p>
    <w:p w:rsidR="00A97F3B" w:rsidRPr="007E0AEB" w:rsidP="00A97F3B" w14:paraId="786DD702" w14:textId="2CCBD574">
      <w:pPr>
        <w:pStyle w:val="NoSpacing"/>
        <w:numPr>
          <w:ilvl w:val="0"/>
          <w:numId w:val="8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Service Awards</w:t>
      </w:r>
    </w:p>
    <w:p w:rsidR="00A97F3B" w:rsidRPr="008C3262" w:rsidP="00A97F3B" w14:paraId="6D84E8B2" w14:textId="4847755A">
      <w:pPr>
        <w:pStyle w:val="NoSpacing"/>
        <w:rPr>
          <w:rFonts w:cstheme="minorHAnsi"/>
          <w:b/>
          <w:bCs/>
          <w:color w:val="4472C4" w:themeColor="accent1"/>
          <w:szCs w:val="22"/>
        </w:rPr>
      </w:pPr>
      <w:r w:rsidRPr="008C3262">
        <w:rPr>
          <w:rFonts w:cstheme="minorHAnsi"/>
          <w:b/>
          <w:bCs/>
          <w:color w:val="4472C4" w:themeColor="accent1"/>
          <w:szCs w:val="22"/>
        </w:rPr>
        <w:t>Education</w:t>
      </w:r>
    </w:p>
    <w:p w:rsidR="00A97F3B" w:rsidRPr="007E0AEB" w:rsidP="00A97F3B" w14:paraId="0FF88374" w14:textId="28DE5559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Master Of Computer Application (MCA)</w:t>
      </w:r>
    </w:p>
    <w:p w:rsidR="00A97F3B" w:rsidRPr="007E0AEB" w:rsidP="00A97F3B" w14:paraId="7B8D27B9" w14:textId="7183A751">
      <w:pPr>
        <w:pStyle w:val="NoSpacing"/>
        <w:ind w:left="720"/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SASTRA Deemed University — 7.81 CGPA</w:t>
      </w:r>
    </w:p>
    <w:p w:rsidR="00A97F3B" w:rsidRPr="007E0AEB" w:rsidP="00A97F3B" w14:paraId="7EC1F64F" w14:textId="7139EB00">
      <w:pPr>
        <w:pStyle w:val="NoSpacing"/>
        <w:numPr>
          <w:ilvl w:val="0"/>
          <w:numId w:val="9"/>
        </w:numPr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Bachelor Of Computer Application (BCA)</w:t>
      </w:r>
    </w:p>
    <w:p w:rsidR="00A7753C" w:rsidRPr="007E0AEB" w:rsidP="008C3262" w14:paraId="74E71A72" w14:textId="0E4F65F1">
      <w:pPr>
        <w:pStyle w:val="NoSpacing"/>
        <w:ind w:left="720"/>
        <w:rPr>
          <w:rFonts w:cstheme="minorHAnsi"/>
          <w:szCs w:val="22"/>
        </w:rPr>
      </w:pPr>
      <w:r w:rsidRPr="007E0AEB">
        <w:rPr>
          <w:rFonts w:cstheme="minorHAnsi"/>
          <w:szCs w:val="22"/>
        </w:rPr>
        <w:t>Aryabhatta</w:t>
      </w:r>
      <w:r w:rsidRPr="007E0AEB">
        <w:rPr>
          <w:rFonts w:cstheme="minorHAnsi"/>
          <w:szCs w:val="22"/>
        </w:rPr>
        <w:t xml:space="preserve"> Knowledge University Patna — 8.59 CGPA</w:t>
      </w:r>
    </w:p>
    <w:p w:rsidR="00A7753C" w:rsidRPr="007E0AEB" w:rsidP="00A7753C" w14:paraId="60EE7E19" w14:textId="77777777">
      <w:pPr>
        <w:pStyle w:val="NoSpacing"/>
        <w:rPr>
          <w:rFonts w:cstheme="minorHAnsi"/>
          <w:szCs w:val="22"/>
        </w:rPr>
      </w:pPr>
    </w:p>
    <w:p w:rsidR="00A7753C" w:rsidRPr="007E0AEB" w:rsidP="00A7753C" w14:paraId="38687A7F" w14:textId="77777777">
      <w:pPr>
        <w:pStyle w:val="NoSpacing"/>
        <w:rPr>
          <w:rFonts w:cstheme="minorHAnsi"/>
          <w:szCs w:val="22"/>
        </w:rPr>
      </w:pPr>
    </w:p>
    <w:p w:rsidR="00A97F3B" w:rsidRPr="007E0AEB" w:rsidP="00A97F3B" w14:paraId="277C1183" w14:textId="4CC91460">
      <w:pPr>
        <w:pStyle w:val="NoSpacing"/>
        <w:rPr>
          <w:rFonts w:cstheme="minorHAnsi"/>
          <w:szCs w:val="22"/>
        </w:rPr>
      </w:pPr>
    </w:p>
    <w:p w:rsidR="00A97F3B" w:rsidRPr="007E0AEB" w:rsidP="00A97F3B" w14:paraId="2D4839B6" w14:textId="77777777">
      <w:pPr>
        <w:pStyle w:val="NoSpacing"/>
        <w:ind w:left="720"/>
        <w:rPr>
          <w:rFonts w:cstheme="minorHAnsi"/>
          <w:szCs w:val="22"/>
        </w:rPr>
      </w:pPr>
    </w:p>
    <w:p w:rsidR="00A97F3B" w:rsidRPr="007E0AEB" w:rsidP="003947AB" w14:paraId="285E556B" w14:textId="77777777">
      <w:pPr>
        <w:pStyle w:val="NoSpacing"/>
        <w:rPr>
          <w:rFonts w:cstheme="minorHAnsi"/>
          <w:szCs w:val="22"/>
        </w:rPr>
      </w:pPr>
    </w:p>
    <w:p w:rsidR="003947AB" w:rsidRPr="007E0AEB" w:rsidP="003947AB" w14:paraId="55412A5C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78B8BDEC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0948E883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41609CA4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15873CC5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18833774" w14:textId="77777777">
      <w:pPr>
        <w:pStyle w:val="NoSpacing"/>
        <w:rPr>
          <w:rFonts w:cstheme="minorHAnsi"/>
          <w:szCs w:val="22"/>
        </w:rPr>
      </w:pPr>
    </w:p>
    <w:p w:rsidR="003947AB" w:rsidRPr="007E0AEB" w:rsidP="003947AB" w14:paraId="215F1F4F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2623A7CE" w14:textId="77777777">
      <w:pPr>
        <w:pStyle w:val="NoSpacing"/>
        <w:ind w:left="720"/>
        <w:rPr>
          <w:rFonts w:cstheme="minorHAnsi"/>
          <w:szCs w:val="22"/>
        </w:rPr>
      </w:pPr>
    </w:p>
    <w:p w:rsidR="003947AB" w:rsidRPr="007E0AEB" w:rsidP="003947AB" w14:paraId="5F9C61D6" w14:textId="77777777">
      <w:pPr>
        <w:pStyle w:val="NoSpacing"/>
        <w:jc w:val="center"/>
        <w:rPr>
          <w:rFonts w:cstheme="minorHAnsi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8F16B6"/>
    <w:multiLevelType w:val="hybridMultilevel"/>
    <w:tmpl w:val="E598B5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846DC"/>
    <w:multiLevelType w:val="hybridMultilevel"/>
    <w:tmpl w:val="424CD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C6AA1"/>
    <w:multiLevelType w:val="hybridMultilevel"/>
    <w:tmpl w:val="F6C46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A5716"/>
    <w:multiLevelType w:val="hybridMultilevel"/>
    <w:tmpl w:val="6BD67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B3704"/>
    <w:multiLevelType w:val="hybridMultilevel"/>
    <w:tmpl w:val="6BFC0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E7C81"/>
    <w:multiLevelType w:val="hybridMultilevel"/>
    <w:tmpl w:val="39C00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65CEF"/>
    <w:multiLevelType w:val="hybridMultilevel"/>
    <w:tmpl w:val="2F60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D3E48"/>
    <w:multiLevelType w:val="hybridMultilevel"/>
    <w:tmpl w:val="04046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D0D82"/>
    <w:multiLevelType w:val="hybridMultilevel"/>
    <w:tmpl w:val="ACDCF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72884"/>
    <w:multiLevelType w:val="hybridMultilevel"/>
    <w:tmpl w:val="FFC00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24769"/>
    <w:multiLevelType w:val="hybridMultilevel"/>
    <w:tmpl w:val="88220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92D52"/>
    <w:multiLevelType w:val="hybridMultilevel"/>
    <w:tmpl w:val="B8AAE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66F77"/>
    <w:multiLevelType w:val="hybridMultilevel"/>
    <w:tmpl w:val="066CC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216EDD"/>
    <w:multiLevelType w:val="hybridMultilevel"/>
    <w:tmpl w:val="CBF40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E0094"/>
    <w:multiLevelType w:val="hybridMultilevel"/>
    <w:tmpl w:val="DD8E3F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AB"/>
    <w:rsid w:val="000B693E"/>
    <w:rsid w:val="000D4B72"/>
    <w:rsid w:val="00271D78"/>
    <w:rsid w:val="003372EE"/>
    <w:rsid w:val="003627D2"/>
    <w:rsid w:val="003947AB"/>
    <w:rsid w:val="004153B0"/>
    <w:rsid w:val="005608AA"/>
    <w:rsid w:val="005C3D91"/>
    <w:rsid w:val="007E0AEB"/>
    <w:rsid w:val="008C3262"/>
    <w:rsid w:val="008D6FC8"/>
    <w:rsid w:val="00915168"/>
    <w:rsid w:val="009851E3"/>
    <w:rsid w:val="00A7753C"/>
    <w:rsid w:val="00A90CF2"/>
    <w:rsid w:val="00A97F3B"/>
    <w:rsid w:val="00B67BCB"/>
    <w:rsid w:val="00B718FE"/>
    <w:rsid w:val="00C52834"/>
    <w:rsid w:val="00C82BD2"/>
    <w:rsid w:val="00DF0A2C"/>
    <w:rsid w:val="00EF185F"/>
    <w:rsid w:val="00FD22B1"/>
  </w:rsids>
  <m:mathPr>
    <m:mathFont m:val="Cambria Math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53EA901-531B-48B2-AC0D-12095F90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7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47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pgupta05@outlook.com" TargetMode="External" /><Relationship Id="rId5" Type="http://schemas.openxmlformats.org/officeDocument/2006/relationships/image" Target="https://rdxfootmark.naukri.com/v2/track/openCv?trackingInfo=3486b08e514bb7be984da3443fe16c39134f4b0419514c4847440321091b5b58120b12061849515f08435601514841481f0f2b561358191b195115495d0c00584e4209430247460c590858184508105042445b0c0f054e4108120211474a411b02154e49405d58380c4f03434e130d170010414a411b0b15416a44564a141a245d4340010b120b1842595e0e53580f1b525a4553524f0e5142140813001449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Gupta</dc:creator>
  <cp:lastModifiedBy>Anup Gupta</cp:lastModifiedBy>
  <cp:revision>3</cp:revision>
  <cp:lastPrinted>2024-01-31T16:21:00Z</cp:lastPrinted>
  <dcterms:created xsi:type="dcterms:W3CDTF">2024-05-06T12:09:00Z</dcterms:created>
  <dcterms:modified xsi:type="dcterms:W3CDTF">2024-05-06T12:12:00Z</dcterms:modified>
</cp:coreProperties>
</file>