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0" w:right="0" w:hanging="1134"/>
        <w:jc w:val="center"/>
        <w:rPr>
          <w:rFonts w:ascii="Cambria" w:eastAsia="Cambria" w:hAnsi="Cambria" w:cs="Cambria"/>
          <w:b/>
          <w:i w:val="0"/>
          <w:smallCaps w:val="0"/>
          <w:color w:val="000000"/>
          <w:sz w:val="48"/>
          <w:szCs w:val="48"/>
          <w:u w:val="single"/>
          <w:shd w:val="clear" w:color="auto" w:fill="auto"/>
          <w:vertAlign w:val="baseline"/>
        </w:rPr>
      </w:pPr>
      <w:r>
        <w:rPr>
          <w:rFonts w:ascii="Cambria" w:eastAsia="Cambria" w:hAnsi="Cambria" w:cs="Cambria"/>
          <w:b/>
          <w:i w:val="0"/>
          <w:smallCaps w:val="0"/>
          <w:color w:val="000000"/>
          <w:sz w:val="48"/>
          <w:szCs w:val="48"/>
          <w:u w:val="single"/>
          <w:shd w:val="clear" w:color="auto" w:fill="auto"/>
          <w:vertAlign w:val="baseline"/>
        </w:rPr>
        <w:t>ABAD AHMED</w:t>
      </w:r>
    </w:p>
    <w:p>
      <w:pPr>
        <w:spacing w:after="0"/>
        <w:jc w:val="lef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ADD: - Vill. Jalalpur </w:t>
      </w:r>
      <w:r>
        <w:rPr>
          <w:rFonts w:eastAsia="Cambria" w:hAnsi="Cambria" w:cs="Cambria"/>
          <w:sz w:val="20"/>
          <w:szCs w:val="20"/>
          <w:lang w:val="en-US"/>
        </w:rPr>
        <w:t>K</w:t>
      </w:r>
      <w:r>
        <w:rPr>
          <w:rFonts w:ascii="Cambria" w:eastAsia="Cambria" w:hAnsi="Cambria" w:cs="Cambria"/>
          <w:sz w:val="20"/>
          <w:szCs w:val="20"/>
        </w:rPr>
        <w:t>halsa PO. Aherwan DISTT: - Palwal, 121102, Haryana, India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0" w:right="0" w:firstLine="0"/>
        <w:jc w:val="left"/>
        <w:rPr>
          <w:rFonts w:ascii="Cambria" w:eastAsia="Cambria" w:hAnsi="Cambria" w:cs="Cambria"/>
          <w:b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Contact No: +91-9991777921, Email ID: </w:t>
      </w:r>
      <w:hyperlink r:id="rId4" w:history="1">
        <w:r>
          <w:rPr>
            <w:rFonts w:ascii="Cambria" w:eastAsia="Cambria" w:hAnsi="Cambria" w:cs="Cambria"/>
            <w:b w:val="0"/>
            <w:i w:val="0"/>
            <w:smallCaps w:val="0"/>
            <w:color w:val="0000FF"/>
            <w:sz w:val="20"/>
            <w:szCs w:val="20"/>
            <w:u w:val="single"/>
            <w:shd w:val="clear" w:color="auto" w:fill="auto"/>
            <w:vertAlign w:val="baseline"/>
          </w:rPr>
          <w:t>abadmech118@gmail.com</w:t>
        </w:r>
      </w:hyperlink>
      <w:r>
        <w:rPr>
          <w:rFonts w:ascii="Cambria" w:eastAsia="Cambria" w:hAnsi="Cambria" w:cs="Cambri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 </w: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127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type="#_x0000_t32" style="width:0;height:1pt;margin-top:1pt;margin-left:0;mso-height-relative:page;mso-width-relative:page;mso-wrap-distance-left:0;mso-wrap-distance-right:0;position:absolute;visibility:visible;z-index:251660288" filled="f">
                <v:stroke startarrowwidth="narrow" startarrowlength="short" endarrowwidth="narrow" endarrowlength="short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0" w:right="0" w:firstLine="0"/>
        <w:jc w:val="left"/>
        <w:rPr>
          <w:rFonts w:ascii="Cambria" w:eastAsia="Cambria" w:hAnsi="Cambria" w:cs="Cambria"/>
          <w:b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rPr>
          <w:b/>
        </w:rPr>
      </w:pPr>
      <w:r>
        <w:rPr>
          <w:b/>
        </w:rPr>
        <w:t>CAREER OBJECTIVE</w:t>
      </w:r>
    </w:p>
    <w:p>
      <w:r>
        <w:t>To work in an organization which fosters a healthy team work environment &amp; motivation. Where my analytical approach, efficiency &amp; precise attention toward job can be used for efficiency enhancement of the organization.</w:t>
      </w:r>
    </w:p>
    <w:p>
      <w:pPr>
        <w:widowControl/>
        <w:shd w:val="clear" w:color="FFFFFF" w:fill="auto"/>
        <w:spacing w:after="80" w:line="240" w:lineRule="auto"/>
        <w:ind w:firstLine="0"/>
        <w:jc w:val="both"/>
      </w:pPr>
      <w:r>
        <w:rPr>
          <w:rFonts w:ascii="Cambria" w:eastAsia="Cambria" w:hAnsi="Cambria" w:cs="Cambria" w:hint="default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IT</w:t>
      </w:r>
      <w:r>
        <w:rPr>
          <w:rFonts w:ascii="Cambria" w:eastAsia="Cambria" w:hAnsi="Cambria" w:cs="Cambria" w:hint="default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ascii="Cambria" w:eastAsia="Cambria" w:hAnsi="Cambria" w:cs="Cambria" w:hint="default"/>
          <w:b/>
          <w:bCs/>
          <w:i w:val="0"/>
          <w:iCs w:val="0"/>
          <w:smallCaps w:val="0"/>
          <w:color w:val="000000"/>
          <w:sz w:val="22"/>
          <w:szCs w:val="22"/>
          <w:highlight w:val="none"/>
          <w:shd w:val="clear" w:color="FFFFFF" w:fill="auto"/>
          <w:vertAlign w:val="baseline"/>
          <w:lang w:val="en-US" w:eastAsia="en-US" w:bidi="ar-SA"/>
        </w:rPr>
        <w:t>SKILLS:</w:t>
      </w:r>
      <w:r>
        <w:rPr>
          <w:rFonts w:ascii="Cambria" w:eastAsia="Cambria" w:hAnsi="Cambria" w:cs="Cambria" w:hint="default"/>
          <w:b/>
          <w:bCs/>
          <w:i w:val="0"/>
          <w:iCs w:val="0"/>
          <w:smallCaps w:val="0"/>
          <w:color w:val="000000"/>
          <w:sz w:val="22"/>
          <w:szCs w:val="22"/>
          <w:highlight w:val="none"/>
          <w:shd w:val="clear" w:color="FFFFFF" w:fill="auto"/>
          <w:vertAlign w:val="baseline"/>
          <w:lang w:val="en-US" w:eastAsia="en-US" w:bidi="ar-SA"/>
        </w:rPr>
        <w:t xml:space="preserve"> </w:t>
      </w:r>
      <w:r>
        <w:rPr>
          <w:rFonts w:ascii="Cambria" w:eastAsia="Cambria" w:hAnsi="Cambria" w:cs="Cambria" w:hint="default"/>
          <w:b/>
          <w:bCs/>
          <w:i w:val="0"/>
          <w:iCs w:val="0"/>
          <w:smallCaps w:val="0"/>
          <w:color w:val="000000"/>
          <w:sz w:val="22"/>
          <w:szCs w:val="22"/>
          <w:highlight w:val="none"/>
          <w:shd w:val="clear" w:color="FFFFFF" w:fill="auto"/>
          <w:vertAlign w:val="baseline"/>
          <w:lang w:val="en-US" w:eastAsia="en-US" w:bidi="ar-SA"/>
        </w:rPr>
        <w:t>-</w:t>
      </w:r>
    </w:p>
    <w:p>
      <w:pPr>
        <w:widowControl/>
        <w:shd w:val="clear" w:color="FFFFFF" w:fill="auto"/>
        <w:spacing w:after="80" w:line="240" w:lineRule="auto"/>
        <w:ind w:left="357" w:hanging="340"/>
        <w:jc w:val="both"/>
      </w:pPr>
      <w:r>
        <w:rPr>
          <w:rFonts w:eastAsia="Cambria" w:hAnsi="Cambria" w:cs="Cambria" w:hint="default"/>
          <w:b w:val="0"/>
          <w:bCs w:val="0"/>
          <w:i w:val="0"/>
          <w:iCs w:val="0"/>
          <w:smallCaps w:val="0"/>
          <w:color w:val="000000"/>
          <w:sz w:val="22"/>
          <w:szCs w:val="22"/>
          <w:highlight w:val="none"/>
          <w:shd w:val="clear" w:color="FFFFFF" w:fill="auto"/>
          <w:vertAlign w:val="baseline"/>
          <w:lang w:val="en-US" w:eastAsia="en-US" w:bidi="ar-SA"/>
        </w:rPr>
        <w:t xml:space="preserve">II </w:t>
      </w:r>
      <w:r>
        <w:rPr>
          <w:rFonts w:ascii="Cambria" w:eastAsia="Cambria" w:hAnsi="Cambria" w:cs="Cambria" w:hint="default"/>
          <w:b w:val="0"/>
          <w:bCs w:val="0"/>
          <w:i w:val="0"/>
          <w:iCs w:val="0"/>
          <w:smallCaps w:val="0"/>
          <w:color w:val="000000"/>
          <w:sz w:val="22"/>
          <w:szCs w:val="22"/>
          <w:highlight w:val="none"/>
          <w:shd w:val="clear" w:color="FFFFFF" w:fill="auto"/>
          <w:vertAlign w:val="baseline"/>
          <w:lang w:val="en-US" w:eastAsia="en-US" w:bidi="ar-SA"/>
        </w:rPr>
        <w:t>MS</w:t>
      </w:r>
      <w:r>
        <w:rPr>
          <w:rFonts w:ascii="Cambria" w:eastAsia="Cambria" w:hAnsi="Cambria" w:cs="Cambria" w:hint="default"/>
          <w:b w:val="0"/>
          <w:bCs w:val="0"/>
          <w:i w:val="0"/>
          <w:iCs w:val="0"/>
          <w:smallCaps w:val="0"/>
          <w:color w:val="000000"/>
          <w:sz w:val="22"/>
          <w:szCs w:val="22"/>
          <w:highlight w:val="none"/>
          <w:shd w:val="clear" w:color="FFFFFF" w:fill="auto"/>
          <w:vertAlign w:val="baseline"/>
          <w:lang w:val="en-US" w:eastAsia="en-US" w:bidi="ar-SA"/>
        </w:rPr>
        <w:t xml:space="preserve"> </w:t>
      </w:r>
      <w:r>
        <w:rPr>
          <w:rFonts w:ascii="Cambria" w:eastAsia="Cambria" w:hAnsi="Cambria" w:cs="Cambria" w:hint="default"/>
          <w:b w:val="0"/>
          <w:bCs w:val="0"/>
          <w:i w:val="0"/>
          <w:iCs w:val="0"/>
          <w:smallCaps w:val="0"/>
          <w:color w:val="000000"/>
          <w:sz w:val="22"/>
          <w:szCs w:val="22"/>
          <w:highlight w:val="none"/>
          <w:shd w:val="clear" w:color="FFFFFF" w:fill="auto"/>
          <w:vertAlign w:val="baseline"/>
          <w:lang w:val="en-US" w:eastAsia="en-US" w:bidi="ar-SA"/>
        </w:rPr>
        <w:t>Office</w:t>
      </w:r>
      <w:r>
        <w:rPr>
          <w:rFonts w:eastAsia="Cambria" w:hAnsi="Cambria" w:cs="Cambria" w:hint="default"/>
          <w:b w:val="0"/>
          <w:bCs w:val="0"/>
          <w:i w:val="0"/>
          <w:iCs w:val="0"/>
          <w:smallCaps w:val="0"/>
          <w:color w:val="000000"/>
          <w:sz w:val="22"/>
          <w:szCs w:val="22"/>
          <w:highlight w:val="none"/>
          <w:shd w:val="clear" w:color="FFFFFF" w:fill="auto"/>
          <w:vertAlign w:val="baseline"/>
          <w:lang w:val="en-US" w:eastAsia="en-US" w:bidi="ar-SA"/>
        </w:rPr>
        <w:t xml:space="preserve"> II Oracle II PLM II teamcentre II UG NX II Kingsoft II Teamcentre visualization base II Teamcentre visualization mockup II PTC Creo 3.0  </w:t>
      </w:r>
      <w:bookmarkStart w:id="0" w:name="_heading=h.gjdgxs"/>
      <w:bookmarkEnd w:id="0"/>
      <w:r>
        <w:rPr>
          <w:rFonts w:eastAsia="Cambria" w:hAnsi="Cambria" w:cs="Cambria" w:hint="default"/>
          <w:b w:val="0"/>
          <w:bCs w:val="0"/>
          <w:i w:val="0"/>
          <w:iCs w:val="0"/>
          <w:smallCaps w:val="0"/>
          <w:color w:val="000000"/>
          <w:sz w:val="22"/>
          <w:szCs w:val="22"/>
          <w:highlight w:val="none"/>
          <w:shd w:val="clear" w:color="FFFFFF" w:fill="auto"/>
          <w:vertAlign w:val="baseline"/>
          <w:lang w:val="en-US" w:eastAsia="en-US" w:bidi="ar-SA"/>
        </w:rPr>
        <w:t>II CATIA V5 II</w:t>
      </w:r>
    </w:p>
    <w:p>
      <w:pPr>
        <w:widowControl/>
        <w:shd w:val="clear" w:color="FFFFFF" w:fill="auto"/>
        <w:spacing w:after="80" w:line="240" w:lineRule="auto"/>
        <w:ind w:left="357" w:hanging="340"/>
        <w:jc w:val="both"/>
      </w:pPr>
      <w:r>
        <w:rPr>
          <w:rFonts w:eastAsia="Cambria" w:hAnsi="Cambria" w:cs="Cambria" w:hint="default"/>
          <w:b/>
          <w:bCs/>
          <w:i w:val="0"/>
          <w:iCs w:val="0"/>
          <w:smallCaps w:val="0"/>
          <w:color w:val="000000"/>
          <w:sz w:val="22"/>
          <w:szCs w:val="22"/>
          <w:highlight w:val="none"/>
          <w:shd w:val="clear" w:color="FFFFFF" w:fill="auto"/>
          <w:vertAlign w:val="baseline"/>
          <w:lang w:val="en-US" w:eastAsia="en-US" w:bidi="ar-SA"/>
        </w:rPr>
        <w:t xml:space="preserve">Professional skills </w:t>
      </w:r>
    </w:p>
    <w:p>
      <w:r>
        <w:rPr>
          <w:rFonts w:ascii="Cambria" w:eastAsia="Cambria" w:hAnsi="Cambria" w:cs="Cambria" w:hint="default"/>
          <w:b w:val="0"/>
          <w:bCs w:val="0"/>
          <w:i w:val="0"/>
          <w:iCs w:val="0"/>
          <w:smallCaps w:val="0"/>
          <w:color w:val="000000"/>
          <w:sz w:val="22"/>
          <w:szCs w:val="22"/>
          <w:highlight w:val="none"/>
          <w:shd w:val="clear" w:color="FFFFFF" w:fill="auto"/>
          <w:vertAlign w:val="baseline"/>
          <w:lang w:val="en-US" w:eastAsia="en-US" w:bidi="ar-SA"/>
        </w:rPr>
        <w:t xml:space="preserve"> </w:t>
      </w:r>
      <w:r>
        <w:rPr>
          <w:rFonts w:eastAsia="Cambria" w:hAnsi="Cambria" w:cs="Cambria" w:hint="default"/>
          <w:b w:val="0"/>
          <w:bCs w:val="0"/>
          <w:i w:val="0"/>
          <w:iCs w:val="0"/>
          <w:smallCaps w:val="0"/>
          <w:color w:val="000000"/>
          <w:sz w:val="22"/>
          <w:szCs w:val="22"/>
          <w:highlight w:val="none"/>
          <w:shd w:val="clear" w:color="FFFFFF" w:fill="auto"/>
          <w:vertAlign w:val="baseline"/>
          <w:lang w:val="en-US" w:eastAsia="en-US" w:bidi="ar-SA"/>
        </w:rPr>
        <w:t>Vehicle integration II Vehicle interfacing II Vehicle design and integration II DMU (digital mockup) II Vehicle packaging II DFA II DFS II DFM II CTQ II Manufacturing Engineering &amp; New Projects II VAVE II development II Line Facility planning II RFQ II PFD II PFMEA II DFMEA II Control plan II Process sheets II Process Planning &amp; Layout planning NPD II Capex budget II Budget monitoring II Quality Engineer II PLM II PDM</w:t>
      </w:r>
    </w:p>
    <w:p/>
    <w:p>
      <w:pPr>
        <w:rPr>
          <w:b/>
        </w:rPr>
      </w:pPr>
      <w:r>
        <w:rPr>
          <w:b/>
        </w:rPr>
        <w:t>CARRIER SUMMARY AND INDUSTRIAL EXPERIENCE</w:t>
      </w:r>
    </w:p>
    <w:p>
      <w:pPr>
        <w:rPr>
          <w:b/>
        </w:rPr>
      </w:pPr>
      <w:r>
        <w:rPr>
          <w:b/>
        </w:rPr>
        <w:t>TOTAL WORK EXPERIENCE 3.</w:t>
      </w:r>
      <w:r>
        <w:rPr>
          <w:b/>
          <w:lang w:val="en-US"/>
        </w:rPr>
        <w:t>9</w:t>
      </w:r>
      <w:r>
        <w:rPr>
          <w:b/>
        </w:rPr>
        <w:t>+ year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Sanden Vikas India limited.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From 16-07-2019 to 17-11-2019. </w:t>
      </w:r>
      <w:r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(</w:t>
      </w:r>
      <w:r>
        <w:rPr>
          <w:rFonts w:ascii="Cambria" w:eastAsia="Cambria" w:hAnsi="Cambria" w:cs="Cambria"/>
          <w:b/>
        </w:rPr>
        <w:t xml:space="preserve"> 5 months)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Working as UNDER NEEM TRANEE,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Escorts </w:t>
      </w:r>
      <w:r>
        <w:rPr>
          <w:rFonts w:ascii="Cambria" w:eastAsia="Cambria" w:hAnsi="Cambria" w:cs="Cambria"/>
          <w:b/>
        </w:rPr>
        <w:t>agri machinery Limited. ( Farmtrac Division)</w:t>
      </w:r>
      <w:r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From: 18-NOVEMBER-2019 TO 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17-Nov 2020.</w:t>
      </w:r>
      <w:r>
        <w:rPr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b/>
        </w:rPr>
        <w:t>(1year)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Working as Manufacturing Engineering and New Project Development (NPD).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Escorts Agri </w:t>
      </w:r>
      <w:r>
        <w:rPr>
          <w:rFonts w:ascii="Cambria" w:eastAsia="Cambria" w:hAnsi="Cambria" w:cs="Cambria"/>
          <w:b/>
        </w:rPr>
        <w:t>Machinery Limited, (</w:t>
      </w:r>
      <w:r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Research &amp; Development Centre</w:t>
      </w:r>
      <w:r>
        <w:rPr>
          <w:rFonts w:ascii="Cambria" w:eastAsia="Cambria" w:hAnsi="Cambria" w:cs="Cambria"/>
          <w:b/>
        </w:rPr>
        <w:t xml:space="preserve">, </w:t>
      </w:r>
      <w:r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KMC)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From 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18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.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11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.202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0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To 4th Aug. 2022 </w:t>
      </w:r>
      <w:r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( </w:t>
      </w:r>
      <w:r>
        <w:rPr>
          <w:rFonts w:ascii="Cambria" w:eastAsia="Cambria" w:hAnsi="Cambria" w:cs="Cambria"/>
          <w:b/>
        </w:rPr>
        <w:t>1 year</w:t>
      </w:r>
      <w:r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Cambria" w:eastAsia="Cambria" w:hAnsi="Cambria" w:cs="Cambria"/>
          <w:b/>
        </w:rPr>
        <w:t>9 months)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Working as Vehicle Design &amp; Integration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/DMU.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rFonts w:ascii="Cambria" w:eastAsia="Cambria" w:hAnsi="Cambria" w:cs="Cambria"/>
          <w:b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/>
          <w:sz w:val="24"/>
          <w:szCs w:val="24"/>
        </w:rPr>
        <w:t>International</w:t>
      </w:r>
      <w:r>
        <w:rPr>
          <w:rFonts w:ascii="Cambria" w:eastAsia="Cambria" w:hAnsi="Cambria" w:cs="Cambria"/>
          <w:b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tractors limited</w:t>
      </w:r>
      <w:r>
        <w:rPr>
          <w:rFonts w:ascii="Calibri" w:eastAsia="Calibri" w:hAnsi="Calibri" w:cs="Calibri"/>
          <w:b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  <w:t>.( Sonalika S</w:t>
      </w:r>
      <w:r>
        <w:rPr>
          <w:b/>
          <w:sz w:val="24"/>
          <w:szCs w:val="24"/>
        </w:rPr>
        <w:t>olis)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From 22 Aug. 2022 to till date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both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sz w:val="24"/>
          <w:szCs w:val="24"/>
        </w:rPr>
        <w:t xml:space="preserve">Working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as </w:t>
      </w:r>
      <w:r>
        <w:rPr>
          <w:sz w:val="24"/>
          <w:szCs w:val="24"/>
        </w:rPr>
        <w:t>Vehicle Design &amp; integration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  <w:t>/DMU.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360" w:right="0" w:firstLine="0"/>
        <w:jc w:val="left"/>
        <w:rPr>
          <w:rFonts w:ascii="Calibri" w:eastAsia="Calibri" w:hAnsi="Calibri" w:cs="Calibri"/>
          <w:b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KEY RESPONSIBILITY AREAS:</w:t>
      </w:r>
    </w:p>
    <w:p>
      <w:pPr>
        <w:rPr>
          <w:b/>
          <w:u w:val="single"/>
        </w:rPr>
      </w:pPr>
      <w:r>
        <w:rPr>
          <w:b/>
          <w:u w:val="single"/>
        </w:rPr>
        <w:t xml:space="preserve">    Quality Engineering</w:t>
      </w:r>
    </w:p>
    <w:p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t>Prepare a daily Basis Defect piece Analysis ( RCA ) Report .</w:t>
      </w:r>
    </w:p>
    <w:p>
      <w:pPr>
        <w:numPr>
          <w:ilvl w:val="0"/>
          <w:numId w:val="3"/>
        </w:numPr>
        <w:spacing w:after="0"/>
        <w:ind w:left="720" w:hanging="360"/>
        <w:rPr>
          <w:u w:val="none"/>
        </w:rPr>
      </w:pPr>
      <w:r>
        <w:t xml:space="preserve">Prepare a defect Reason Report </w:t>
      </w:r>
      <w:r>
        <w:t>sheet</w:t>
      </w:r>
      <w:r>
        <w:t xml:space="preserve">  and take an action Plan.</w:t>
      </w:r>
    </w:p>
    <w:p>
      <w:pPr>
        <w:numPr>
          <w:ilvl w:val="0"/>
          <w:numId w:val="3"/>
        </w:numPr>
        <w:spacing w:after="0"/>
        <w:ind w:left="720" w:hanging="360"/>
        <w:rPr>
          <w:u w:val="none"/>
        </w:rPr>
      </w:pPr>
      <w:r>
        <w:t>Inform about defects Parts to CFT team.</w:t>
      </w:r>
    </w:p>
    <w:p>
      <w:pPr>
        <w:numPr>
          <w:ilvl w:val="0"/>
          <w:numId w:val="3"/>
        </w:numPr>
        <w:spacing w:after="0"/>
        <w:ind w:left="720" w:hanging="360"/>
        <w:rPr>
          <w:u w:val="none"/>
        </w:rPr>
      </w:pPr>
      <w:r>
        <w:t>Training provided to Production operators  Different - Different topic on morning Meeting.</w:t>
      </w:r>
    </w:p>
    <w:p>
      <w:pPr>
        <w:numPr>
          <w:ilvl w:val="0"/>
          <w:numId w:val="3"/>
        </w:numPr>
        <w:spacing w:after="0"/>
        <w:ind w:left="720" w:hanging="360"/>
        <w:rPr>
          <w:u w:val="none"/>
        </w:rPr>
      </w:pPr>
      <w:r>
        <w:t>Part check as per CTQ parameter.</w:t>
      </w:r>
    </w:p>
    <w:p>
      <w:pPr>
        <w:numPr>
          <w:ilvl w:val="0"/>
          <w:numId w:val="3"/>
        </w:numPr>
        <w:spacing w:after="0"/>
        <w:ind w:left="720" w:hanging="360"/>
        <w:rPr>
          <w:u w:val="none"/>
        </w:rPr>
      </w:pPr>
      <w:r>
        <w:t>Check PDI through a weight test.</w:t>
      </w:r>
    </w:p>
    <w:p>
      <w:pPr>
        <w:rPr>
          <w:b/>
          <w:sz w:val="24"/>
          <w:szCs w:val="24"/>
        </w:rPr>
      </w:pPr>
    </w:p>
    <w:p>
      <w:pPr>
        <w:rPr>
          <w:b/>
          <w:u w:val="single"/>
        </w:rPr>
      </w:pPr>
      <w:r>
        <w:rPr>
          <w:b/>
          <w:u w:val="single"/>
        </w:rPr>
        <w:t xml:space="preserve">    Manufacturing Engineering &amp; New Projects Development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DFA/DFM Review All new Projects.</w:t>
      </w:r>
    </w:p>
    <w:p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t>Prepare All  process engineering  Document For New Project development  in Assembly Line ( Procrocess sheet,Control Plan, PFMEA).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u w:val="none"/>
        </w:rPr>
      </w:pPr>
      <w:r>
        <w:t>Note all observations during proto build  &amp; Line build and Prepare ORC Sheet.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Proto build validation according to assembly process sequencing and parts fitment procedure.</w:t>
      </w:r>
    </w:p>
    <w:p>
      <w:pPr>
        <w:numPr>
          <w:ilvl w:val="0"/>
          <w:numId w:val="3"/>
        </w:numPr>
        <w:spacing w:after="0"/>
        <w:ind w:left="720" w:hanging="360"/>
      </w:pPr>
      <w:r>
        <w:t>All Process Documents and Tool , Tackle Fixture  Validation in Proto build or Line build.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ORC meeting Planning and Discussion with CFT team.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Material Planning According to stage wise all new projects.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Plan new models material Storage location on assembly line.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Part Fitment Report Status and Release to team.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Time to study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all new projects  for line balancing.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Training </w:t>
      </w:r>
      <w:r>
        <w:t>provided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to all assembly line related </w:t>
      </w:r>
      <w:r>
        <w:t>teams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For all new projects.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Prepare line Quality CTQ sheet for new projects checking points during build on assembly line.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BOM validation all new projects and prepare bom error sheet for bom </w:t>
      </w:r>
      <w:r>
        <w:t>Correction.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Flashing hand tool &amp; I FLEX tool update programming, all models (CRDI 3B, 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SATGE-v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Kaizen implementation for PQCDSM improvement.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u w:val="none"/>
        </w:rPr>
      </w:pPr>
      <w:r>
        <w:t>Planning Assembly line Required facility  ( Tool , Tackle And fixture)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u w:val="none"/>
        </w:rPr>
      </w:pPr>
      <w:r>
        <w:t>Prepare Project Budget Sheet for Implementation of new Project on Assembly line.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Prepare RFQ for New Machining and Capex Budget for facility Readiness.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u w:val="none"/>
        </w:rPr>
      </w:pPr>
      <w:r>
        <w:t>Daily Basis MIS report Prepared.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u w:val="none"/>
        </w:rPr>
      </w:pPr>
      <w:r>
        <w:t>Plan Line Trail and Release Line trail Feedback to CFT team.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u w:val="none"/>
        </w:rPr>
      </w:pPr>
      <w:r>
        <w:t>PCW /ECP  Release against ORC points and Cost Saving Projects.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u w:val="none"/>
        </w:rPr>
      </w:pPr>
      <w:r>
        <w:t>All Responsibility Project line build to dispatch.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</w:pPr>
      <w:r>
        <w:rPr>
          <w:u w:val="none"/>
          <w:lang w:val="en-US"/>
        </w:rPr>
        <w:t>Support automotive assembly Manufacturing for continuous improvement, Quality issue on floor ,new launches,engineering changes.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left"/>
      </w:pPr>
    </w:p>
    <w:p>
      <w:pPr>
        <w:ind w:left="0" w:firstLine="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Vehicle Design &amp; Integration</w:t>
      </w:r>
      <w:r>
        <w:rPr>
          <w:b/>
          <w:u w:val="single"/>
        </w:rPr>
        <w:t>/DMU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</w:rPr>
        <w:t>Prepare New Assembly Sequence And Part Fitment Procedure for New Projects.</w:t>
      </w:r>
    </w:p>
    <w:p>
      <w:pPr>
        <w:numPr>
          <w:ilvl w:val="0"/>
          <w:numId w:val="3"/>
        </w:numPr>
        <w:spacing w:after="0"/>
        <w:ind w:left="720" w:hanging="360"/>
        <w:rPr>
          <w:rFonts w:ascii="Cambria" w:eastAsia="Cambria" w:hAnsi="Cambria" w:cs="Cambria"/>
        </w:rPr>
      </w:pPr>
      <w:r>
        <w:t>Validation  3D Modeling &amp; 2D-Drawings Of New Products in</w:t>
      </w:r>
      <w:r>
        <w:rPr>
          <w:rFonts w:ascii="Cambria" w:eastAsia="Cambria" w:hAnsi="Cambria" w:cs="Cambria"/>
        </w:rPr>
        <w:t xml:space="preserve"> </w:t>
      </w:r>
      <w:r>
        <w:t>Development stages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</w:rPr>
        <w:t xml:space="preserve">ORC Closer </w:t>
      </w:r>
      <w:r>
        <w:rPr>
          <w:rFonts w:eastAsia="Cambria" w:hAnsi="Cambria" w:cs="Cambria"/>
          <w:lang w:val="en-US"/>
        </w:rPr>
        <w:t xml:space="preserve">Design update.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Oracle BOM identificatio</w:t>
      </w:r>
      <w:r>
        <w:rPr>
          <w:rFonts w:ascii="Cambria" w:eastAsia="Cambria" w:hAnsi="Cambria" w:cs="Cambria"/>
        </w:rPr>
        <w:t>n and BOM compression Old Vs New.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Coordinate </w:t>
      </w: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New projects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with </w:t>
      </w: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Hydraulic,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Front Axle</w:t>
      </w: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&amp; steering,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Transmission, Engine, Hydraulic Lift</w:t>
      </w: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, electrical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harness teams.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</w:rPr>
        <w:t>Check All Feasibility Points according to PMD team Requirement (ground clearance ,Turning Radius ,vehicle length and Track width.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Prepare </w:t>
      </w:r>
      <w:r>
        <w:rPr>
          <w:rFonts w:ascii="Cambria" w:eastAsia="Cambria" w:hAnsi="Cambria" w:cs="Cambria"/>
        </w:rPr>
        <w:t xml:space="preserve">DMU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report for </w:t>
      </w:r>
      <w:r>
        <w:rPr>
          <w:rFonts w:ascii="Cambria" w:eastAsia="Cambria" w:hAnsi="Cambria" w:cs="Cambria"/>
        </w:rPr>
        <w:t>Observation</w:t>
      </w:r>
    </w:p>
    <w:p>
      <w:pPr>
        <w:numPr>
          <w:ilvl w:val="0"/>
          <w:numId w:val="3"/>
        </w:numPr>
        <w:spacing w:after="0"/>
        <w:ind w:left="720" w:hanging="360"/>
        <w:rPr>
          <w:rFonts w:ascii="Cambria" w:eastAsia="Cambria" w:hAnsi="Cambria" w:cs="Cambria"/>
        </w:rPr>
      </w:pPr>
      <w:r>
        <w:t>Vehicle DMU build / Digital prototyping for All new projects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</w:rPr>
        <w:t>New Project manufacturing Procedure Discussion with Manufacturing Engineering Teams.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Check</w:t>
      </w:r>
      <w:r>
        <w:rPr>
          <w:rFonts w:ascii="Cambria" w:eastAsia="Cambria" w:hAnsi="Cambria" w:cs="Cambria"/>
        </w:rPr>
        <w:t xml:space="preserve"> Project Assembly line manufacturing Feasibility.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</w:rPr>
        <w:t xml:space="preserve">Check Vehicle Ergonomic by jack Software and prepare Ergonomic report if Report any issue.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</w:rPr>
        <w:t>Prepare vehicle manufacturing feasibility and Define Concept.</w:t>
      </w:r>
    </w:p>
    <w:p>
      <w:pPr>
        <w:numPr>
          <w:ilvl w:val="0"/>
          <w:numId w:val="3"/>
        </w:numPr>
        <w:spacing w:after="0"/>
        <w:ind w:left="720" w:hanging="360"/>
        <w:rPr>
          <w:rFonts w:ascii="Cambria" w:eastAsia="Cambria" w:hAnsi="Cambria" w:cs="Cambria"/>
        </w:rPr>
      </w:pPr>
      <w:r>
        <w:t>Manufacturing feasibility studies for building new projects on assembly lines.</w:t>
      </w:r>
    </w:p>
    <w:p>
      <w:pPr>
        <w:numPr>
          <w:ilvl w:val="0"/>
          <w:numId w:val="3"/>
        </w:numPr>
        <w:spacing w:after="0"/>
        <w:ind w:left="720" w:hanging="360"/>
        <w:rPr>
          <w:rFonts w:ascii="Cambria" w:eastAsia="Cambria" w:hAnsi="Cambria" w:cs="Cambria"/>
        </w:rPr>
      </w:pPr>
      <w:r>
        <w:t xml:space="preserve"> Clash and clearance analysis (interference check between packaging components)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Vehicle interfacing with aggregate  wise.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Check vehicle serviceability.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Check tool approachability and all stage wise build verification. </w:t>
      </w:r>
    </w:p>
    <w:p>
      <w:pPr>
        <w:numPr>
          <w:ilvl w:val="0"/>
          <w:numId w:val="3"/>
        </w:numPr>
        <w:spacing w:after="0"/>
        <w:ind w:left="720" w:hanging="360"/>
        <w:rPr>
          <w:rFonts w:ascii="Cambria" w:eastAsia="Cambria" w:hAnsi="Cambria" w:cs="Cambria"/>
        </w:rPr>
      </w:pPr>
      <w:r>
        <w:t>Supporting Designer in Creating &amp; updating the EBOM structure in the System.</w:t>
      </w:r>
    </w:p>
    <w:p>
      <w:pPr>
        <w:numPr>
          <w:ilvl w:val="0"/>
          <w:numId w:val="3"/>
        </w:numPr>
        <w:spacing w:after="0"/>
        <w:ind w:left="720" w:hanging="360"/>
      </w:pPr>
      <w:r>
        <w:t xml:space="preserve">ECM ( Engineering change management) &amp; PDM (product data management)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KEM (Engineering Change order) processing, controlling &amp; updating as per change </w:t>
      </w:r>
      <w:r>
        <w:t>feasibility.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Documentation feasibility checking for given vehicle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Validate 2D drawing According To ISO Standard.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Responsible for vehicle integration of all new models.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Preparation of feasibility report and conceptualization design.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Responsible for design review, add -delete list ,ECN/EDN  and PMS documentation.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Prepare vehicle layout  as per technical specification and assembly validation.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Involve in benchmark  studies  &amp; co-ordination with proto team. Benchmarking analyasis and development.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Interfacing with various departments related to project development.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Basic knowledge about kisssoft or gear calculation.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Calculation all linkage hub effort analyasis.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Basis knowledge about ISO 1101,ISO 5349 ISO 3483, ISO 1234, ISO 13920,ISO 9001.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720" w:right="0" w:firstLine="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KEY ACHIEVEMENTS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</w:rPr>
        <w:t>CRDI-75 3B 14 Models ( platform and cabin)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projects implemented on assy. Line build</w:t>
      </w:r>
      <w:r>
        <w:rPr>
          <w:rFonts w:ascii="Cambria" w:eastAsia="Cambria" w:hAnsi="Cambria" w:cs="Cambria"/>
        </w:rPr>
        <w:t xml:space="preserve"> and handOver to production team with All process Documents ( PFD, Staging, Process sheet and PFMEA) and Store and line Facility.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CRDI series CRDI-50 Project </w:t>
      </w:r>
      <w:r>
        <w:rPr>
          <w:rFonts w:ascii="Cambria" w:eastAsia="Cambria" w:hAnsi="Cambria" w:cs="Cambria"/>
        </w:rPr>
        <w:t>implemented on assembly line and Hand over to Production team.with All process Documents ( PFD, Staging, Process sheet and PFMEA) and Store and line Facility.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u w:val="none"/>
        </w:rPr>
      </w:pPr>
      <w:r>
        <w:rPr>
          <w:rFonts w:eastAsia="Cambria" w:hAnsi="Cambria" w:cs="Cambria"/>
          <w:lang w:val="en-US"/>
        </w:rPr>
        <w:t>Electric Tractor</w:t>
      </w:r>
      <w:r>
        <w:rPr>
          <w:rFonts w:ascii="Cambria" w:eastAsia="Cambria" w:hAnsi="Cambria" w:cs="Cambria"/>
        </w:rPr>
        <w:t xml:space="preserve"> 25G , 25G USA Implemented on assembly line and Handover to production team with All process Documents ( PFD, Staging, Process sheet and PFMEA) and Store and line Facility.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</w:rPr>
        <w:t xml:space="preserve">Compact Series 22hp - 35hp more then 20+ models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implemented on ass</w:t>
      </w:r>
      <w:r>
        <w:rPr>
          <w:rFonts w:ascii="Cambria" w:eastAsia="Cambria" w:hAnsi="Cambria" w:cs="Cambria"/>
        </w:rPr>
        <w:t xml:space="preserve">embly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Line and </w:t>
      </w:r>
      <w:r>
        <w:rPr>
          <w:rFonts w:ascii="Cambria" w:eastAsia="Cambria" w:hAnsi="Cambria" w:cs="Cambria"/>
        </w:rPr>
        <w:t>handOver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to </w:t>
      </w:r>
      <w:r>
        <w:rPr>
          <w:rFonts w:ascii="Cambria" w:eastAsia="Cambria" w:hAnsi="Cambria" w:cs="Cambria"/>
        </w:rPr>
        <w:t>Production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Cambria" w:eastAsia="Cambria" w:hAnsi="Cambria" w:cs="Cambria"/>
        </w:rPr>
        <w:t>team with All process Documents ( PFD, Staging, Process sheet and PFMEA) and Store and line Facility.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</w:rPr>
        <w:t xml:space="preserve">More than 10+ Projects Proto validation done. (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Stage-V variant NT-75 stage-V, Compact </w:t>
      </w:r>
      <w:r>
        <w:rPr>
          <w:rFonts w:ascii="Cambria" w:eastAsia="Cambria" w:hAnsi="Cambria" w:cs="Cambria"/>
        </w:rPr>
        <w:t>35 hp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Stage-V, CRDI-75 Stage-V, </w:t>
      </w:r>
      <w:r>
        <w:rPr>
          <w:rFonts w:ascii="Cambria" w:eastAsia="Cambria" w:hAnsi="Cambria" w:cs="Cambria"/>
        </w:rPr>
        <w:t xml:space="preserve">6090X pro stage -V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Proto)</w:t>
      </w:r>
      <w:r>
        <w:rPr>
          <w:rFonts w:ascii="Cambria" w:eastAsia="Cambria" w:hAnsi="Cambria" w:cs="Cambri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u w:val="none"/>
        </w:rPr>
      </w:pPr>
      <w:r>
        <w:rPr>
          <w:rFonts w:ascii="Cambria" w:eastAsia="Cambria" w:hAnsi="Cambria" w:cs="Cambria"/>
        </w:rPr>
        <w:t>More then 15+ Project Documents  Validation Done on Proto build time.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Rider Projects DFA (Design for Assembly) Review Done and 1nos Mock Build,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Operation Matrix, Process Sheets, Staging &amp; Aggregate Matrix prepared for entire Compact Series,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More </w:t>
      </w:r>
      <w:r>
        <w:rPr>
          <w:rFonts w:ascii="Cambria" w:eastAsia="Cambria" w:hAnsi="Cambria" w:cs="Cambria"/>
        </w:rPr>
        <w:t>than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+ Major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new projects</w:t>
      </w:r>
      <w:r>
        <w:rPr>
          <w:rFonts w:ascii="Cambria" w:eastAsia="Cambria" w:hAnsi="Cambria" w:cs="Cambria"/>
        </w:rPr>
        <w:t xml:space="preserve">  and more than 20+ minor projects DFA review done.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More than 100+ points </w:t>
      </w:r>
      <w:r>
        <w:rPr>
          <w:rFonts w:ascii="Cambria" w:eastAsia="Cambria" w:hAnsi="Cambria" w:cs="Cambria"/>
        </w:rPr>
        <w:t>are identified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Cambria" w:eastAsia="Cambria" w:hAnsi="Cambria" w:cs="Cambria"/>
        </w:rPr>
        <w:t>in the DFA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review  which are </w:t>
      </w:r>
      <w:r>
        <w:rPr>
          <w:rFonts w:ascii="Cambria" w:eastAsia="Cambria" w:hAnsi="Cambria" w:cs="Cambria"/>
        </w:rPr>
        <w:t>Assembly manufacturing Feasibility.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Control plan, DFA, PFA, PFMEA, make,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COMPACT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ELCTRIC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25G </w:t>
      </w:r>
      <w:r>
        <w:rPr>
          <w:rFonts w:ascii="Cambria" w:eastAsia="Cambria" w:hAnsi="Cambria" w:cs="Cambria"/>
        </w:rPr>
        <w:t>VARIANT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line Build and handover to Production Team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</w:rPr>
        <w:t>ECU flashing Tool charging Set and Hand over to Production team.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Hydraulic lift 1500kg - 2500kg lift  project set  up assembly  line and hand over to production team  with facility  ( tool , tackle &amp; fixture)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New Hydraulic Lift Testing Machine Set up </w:t>
      </w:r>
      <w:r>
        <w:rPr>
          <w:rFonts w:ascii="Cambria" w:eastAsia="Cambria" w:hAnsi="Cambria" w:cs="Cambria"/>
        </w:rPr>
        <w:t>for 800kg to 300kg.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BT-V</w:t>
      </w: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5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new</w:t>
      </w: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Models 3D vehicle interfacing and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Drawing </w:t>
      </w:r>
      <w:r>
        <w:rPr>
          <w:rFonts w:ascii="Cambria" w:eastAsia="Cambria" w:hAnsi="Cambria" w:cs="Cambria"/>
        </w:rPr>
        <w:t>Validation</w:t>
      </w:r>
      <w:r>
        <w:rPr>
          <w:rFonts w:eastAsia="Cambria" w:hAnsi="Cambria" w:cs="Cambria"/>
          <w:lang w:val="en-US"/>
        </w:rPr>
        <w:t xml:space="preserve"> Or drawing Release.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BT-V all Domestic </w:t>
      </w:r>
      <w:r>
        <w:rPr>
          <w:rFonts w:ascii="Cambria" w:eastAsia="Cambria" w:hAnsi="Cambria" w:cs="Cambria"/>
        </w:rPr>
        <w:t>variants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Cambria" w:eastAsia="Cambria" w:hAnsi="Cambria" w:cs="Cambria"/>
        </w:rPr>
        <w:t>DMU Validation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More </w:t>
      </w:r>
      <w:r>
        <w:rPr>
          <w:rFonts w:ascii="Cambria" w:eastAsia="Cambria" w:hAnsi="Cambria" w:cs="Cambria"/>
        </w:rPr>
        <w:t>than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8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0+ projects DMU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/Digital manufacturing assembly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&amp;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review done.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More </w:t>
      </w:r>
      <w:r>
        <w:rPr>
          <w:rFonts w:ascii="Cambria" w:eastAsia="Cambria" w:hAnsi="Cambria" w:cs="Cambria"/>
        </w:rPr>
        <w:t>than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4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000+  observations </w:t>
      </w:r>
      <w:r>
        <w:rPr>
          <w:rFonts w:ascii="Cambria" w:eastAsia="Cambria" w:hAnsi="Cambria" w:cs="Cambria"/>
        </w:rPr>
        <w:t>are found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in design and corrections.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810" w:right="0" w:hanging="180"/>
        <w:jc w:val="both"/>
        <w:rPr>
          <w:rFonts w:ascii="Cambria" w:eastAsia="Cambria" w:hAnsi="Cambria" w:cs="Cambria"/>
          <w:u w:val="none"/>
        </w:rPr>
      </w:pPr>
      <w:r>
        <w:rPr>
          <w:rFonts w:ascii="Cambria" w:eastAsia="Cambria" w:hAnsi="Cambria" w:cs="Cambria"/>
        </w:rPr>
        <w:t xml:space="preserve">More </w:t>
      </w:r>
      <w:r>
        <w:rPr>
          <w:rFonts w:ascii="Cambria" w:eastAsia="Cambria" w:hAnsi="Cambria" w:cs="Cambria"/>
        </w:rPr>
        <w:t xml:space="preserve">than </w:t>
      </w:r>
      <w:r>
        <w:rPr>
          <w:rFonts w:eastAsia="Cambria" w:hAnsi="Cambria" w:cs="Cambria"/>
          <w:lang w:val="en-US"/>
        </w:rPr>
        <w:t>7</w:t>
      </w:r>
      <w:r>
        <w:rPr>
          <w:rFonts w:ascii="Cambria" w:eastAsia="Cambria" w:hAnsi="Cambria" w:cs="Cambria"/>
        </w:rPr>
        <w:t>00+</w:t>
      </w:r>
      <w:r>
        <w:rPr>
          <w:rFonts w:ascii="Cambria" w:eastAsia="Cambria" w:hAnsi="Cambria" w:cs="Cambria"/>
        </w:rPr>
        <w:t xml:space="preserve"> Major Observations identified in Projects Which are fitment Feasibility not make any Condition and Customer Operating </w:t>
      </w:r>
      <w:r>
        <w:rPr>
          <w:rFonts w:eastAsia="Cambria" w:hAnsi="Cambria" w:cs="Cambria"/>
          <w:lang w:val="en-US"/>
        </w:rPr>
        <w:t>issues.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right="0"/>
        <w:jc w:val="both"/>
        <w:rPr>
          <w:rFonts w:ascii="Cambria" w:eastAsia="Cambria" w:hAnsi="Cambria" w:cs="Cambria"/>
        </w:rPr>
      </w:pP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0" w:right="0" w:firstLine="0"/>
        <w:jc w:val="both"/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single"/>
          <w:shd w:val="clear" w:color="auto" w:fill="auto"/>
          <w:vertAlign w:val="baseline"/>
        </w:rPr>
        <w:t>ACADEMIC QUALIFICATION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0" w:right="0" w:firstLine="0"/>
        <w:jc w:val="both"/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tbl>
      <w:tblPr>
        <w:tblStyle w:val="style4110"/>
        <w:tblW w:w="11005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5"/>
        <w:gridCol w:w="4708"/>
        <w:gridCol w:w="1269"/>
        <w:gridCol w:w="1273"/>
      </w:tblGrid>
      <w:tr>
        <w:tblPrEx>
          <w:tblW w:w="11005" w:type="dxa"/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jc w:val="left"/>
        </w:trPr>
        <w:tc>
          <w:tcPr>
            <w:tcW w:w="375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  <w:b/>
              </w:rPr>
              <w:t xml:space="preserve">                         </w:t>
            </w:r>
            <w:r>
              <w:rPr>
                <w:rFonts w:ascii="Cambria" w:eastAsia="Cambria" w:hAnsi="Cambria" w:cs="Cambria"/>
                <w:b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EDUCTION</w:t>
            </w:r>
          </w:p>
        </w:tc>
        <w:tc>
          <w:tcPr>
            <w:tcW w:w="4708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  <w:b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BOARD/UNIVERSITY </w:t>
            </w:r>
          </w:p>
        </w:tc>
        <w:tc>
          <w:tcPr>
            <w:tcW w:w="1269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  <w:b/>
              </w:rPr>
              <w:t>PASSING</w:t>
            </w:r>
            <w:r>
              <w:rPr>
                <w:rFonts w:ascii="Cambria" w:eastAsia="Cambria" w:hAnsi="Cambria" w:cs="Cambria"/>
                <w:b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YEAR</w:t>
            </w:r>
          </w:p>
        </w:tc>
        <w:tc>
          <w:tcPr>
            <w:tcW w:w="1273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  <w:b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PERCENTAGE</w:t>
            </w:r>
          </w:p>
        </w:tc>
      </w:tr>
      <w:tr>
        <w:tblPrEx>
          <w:tblW w:w="11005" w:type="dxa"/>
          <w:jc w:val="left"/>
          <w:tblLayout w:type="fixed"/>
          <w:tblLook w:val="0000"/>
        </w:tblPrEx>
        <w:trPr>
          <w:cantSplit w:val="0"/>
          <w:jc w:val="left"/>
        </w:trPr>
        <w:tc>
          <w:tcPr>
            <w:tcW w:w="375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10</w:t>
            </w:r>
            <w:r>
              <w:rPr>
                <w:rFonts w:ascii="Cambria" w:eastAsia="Cambria" w:hAnsi="Cambria" w:cs="Cambria"/>
                <w:vertAlign w:val="superscript"/>
              </w:rPr>
              <w:t>th</w:t>
            </w:r>
          </w:p>
        </w:tc>
        <w:tc>
          <w:tcPr>
            <w:tcW w:w="4708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HBSE </w:t>
            </w:r>
            <w:r>
              <w:rPr>
                <w:rFonts w:ascii="Cambria" w:eastAsia="Cambria" w:hAnsi="Cambria" w:cs="Cambria"/>
              </w:rPr>
              <w:t>Haryana</w:t>
            </w:r>
          </w:p>
        </w:tc>
        <w:tc>
          <w:tcPr>
            <w:tcW w:w="1269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2015</w:t>
            </w:r>
          </w:p>
        </w:tc>
        <w:tc>
          <w:tcPr>
            <w:tcW w:w="1273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74.00</w:t>
            </w:r>
          </w:p>
        </w:tc>
      </w:tr>
      <w:tr>
        <w:tblPrEx>
          <w:tblW w:w="11005" w:type="dxa"/>
          <w:jc w:val="left"/>
          <w:tblLayout w:type="fixed"/>
          <w:tblLook w:val="0000"/>
        </w:tblPrEx>
        <w:trPr>
          <w:cantSplit w:val="0"/>
          <w:jc w:val="left"/>
        </w:trPr>
        <w:tc>
          <w:tcPr>
            <w:tcW w:w="3755" w:type="dxa"/>
          </w:tcPr>
          <w:p>
            <w:pPr>
              <w:jc w:val="center"/>
              <w:rPr>
                <w:rFonts w:ascii="Cambria" w:eastAsia="Cambria" w:hAnsi="Cambria" w:cs="Cambria"/>
                <w:i w:val="0"/>
                <w:smallCaps w:val="0"/>
                <w:color w:val="00000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</w:rPr>
              <w:t>12</w:t>
            </w:r>
            <w:r>
              <w:rPr>
                <w:rFonts w:ascii="Cambria" w:eastAsia="Cambria" w:hAnsi="Cambria" w:cs="Cambria"/>
                <w:vertAlign w:val="superscript"/>
              </w:rPr>
              <w:t>th</w:t>
            </w:r>
          </w:p>
        </w:tc>
        <w:tc>
          <w:tcPr>
            <w:tcW w:w="4708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i w:val="0"/>
                <w:smallCaps w:val="0"/>
                <w:color w:val="00000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</w:rPr>
              <w:t>HBSE Haryana</w:t>
            </w:r>
          </w:p>
        </w:tc>
        <w:tc>
          <w:tcPr>
            <w:tcW w:w="1269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201</w:t>
            </w: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1273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mbria" w:hAnsi="Cambria" w:cs="Cambria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en-US"/>
              </w:rPr>
              <w:t>60.80</w:t>
            </w:r>
          </w:p>
        </w:tc>
      </w:tr>
      <w:tr>
        <w:tblPrEx>
          <w:tblW w:w="11005" w:type="dxa"/>
          <w:jc w:val="left"/>
          <w:tblLayout w:type="fixed"/>
          <w:tblLook w:val="0000"/>
        </w:tblPrEx>
        <w:trPr>
          <w:cantSplit w:val="0"/>
          <w:jc w:val="left"/>
        </w:trPr>
        <w:tc>
          <w:tcPr>
            <w:tcW w:w="375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i w:val="0"/>
                <w:smallCaps w:val="0"/>
                <w:color w:val="00000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</w:rPr>
              <w:t>Diploma in Mechanical Engineering</w:t>
            </w:r>
          </w:p>
        </w:tc>
        <w:tc>
          <w:tcPr>
            <w:tcW w:w="4708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i w:val="0"/>
                <w:smallCaps w:val="0"/>
                <w:color w:val="00000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</w:rPr>
              <w:t>HSBTE Haryana</w:t>
            </w:r>
          </w:p>
        </w:tc>
        <w:tc>
          <w:tcPr>
            <w:tcW w:w="1269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i w:val="0"/>
                <w:smallCaps w:val="0"/>
                <w:color w:val="00000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</w:rPr>
              <w:t>2019</w:t>
            </w:r>
          </w:p>
        </w:tc>
        <w:tc>
          <w:tcPr>
            <w:tcW w:w="1273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i w:val="0"/>
                <w:smallCaps w:val="0"/>
                <w:color w:val="00000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="Cambria" w:eastAsia="Cambria" w:hAnsi="Cambria" w:cs="Cambria"/>
              </w:rPr>
              <w:t>75.29</w:t>
            </w:r>
          </w:p>
        </w:tc>
      </w:tr>
      <w:tr>
        <w:tblPrEx>
          <w:tblW w:w="11005" w:type="dxa"/>
          <w:jc w:val="left"/>
          <w:tblLayout w:type="fixed"/>
          <w:tblLook w:val="0000"/>
        </w:tblPrEx>
        <w:trPr>
          <w:cantSplit w:val="0"/>
          <w:jc w:val="left"/>
        </w:trPr>
        <w:tc>
          <w:tcPr>
            <w:tcW w:w="375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b/>
                <w:i w:val="0"/>
                <w:smallCaps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</w:rPr>
            </w:pPr>
            <w:r>
              <w:rPr>
                <w:rFonts w:eastAsia="Cambria" w:hAnsi="Cambria" w:cs="Cambria"/>
                <w:b w:val="0"/>
                <w:bCs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en-US"/>
              </w:rPr>
              <w:t>B. E in Mechanical engineering</w:t>
            </w:r>
            <w:r>
              <w:rPr>
                <w:rFonts w:eastAsia="Cambria" w:hAnsi="Cambria" w:cs="Cambria"/>
                <w:b/>
                <w:i w:val="0"/>
                <w:smallCaps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  <w:lang w:val="en-US"/>
              </w:rPr>
              <w:t xml:space="preserve"> </w:t>
            </w:r>
          </w:p>
        </w:tc>
        <w:tc>
          <w:tcPr>
            <w:tcW w:w="4708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b w:val="0"/>
                <w:bCs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mbria" w:hAnsi="Cambria" w:cs="Cambria"/>
                <w:b w:val="0"/>
                <w:bCs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en-US"/>
              </w:rPr>
              <w:t xml:space="preserve">institute of mangement and Engineering </w:t>
            </w:r>
          </w:p>
        </w:tc>
        <w:tc>
          <w:tcPr>
            <w:tcW w:w="1269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b w:val="0"/>
                <w:bCs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mbria" w:hAnsi="Cambria" w:cs="Cambria"/>
                <w:b w:val="0"/>
                <w:bCs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en-US"/>
              </w:rPr>
              <w:t>2022</w:t>
            </w:r>
          </w:p>
        </w:tc>
        <w:tc>
          <w:tcPr>
            <w:tcW w:w="1273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 w:val="0"/>
                <w:bCs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mbria" w:hAnsi="Cambria" w:cs="Cambria"/>
                <w:b w:val="0"/>
                <w:bCs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en-US"/>
              </w:rPr>
              <w:t>71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0" w:right="0" w:firstLine="0"/>
        <w:jc w:val="both"/>
        <w:rPr>
          <w:rFonts w:ascii="Cambria" w:eastAsia="Cambria" w:hAnsi="Cambria" w:cs="Cambria"/>
          <w:b/>
          <w:i w:val="0"/>
          <w:smallCaps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/>
    <w:bookmarkStart w:id="1" w:name="_heading=h.cgmt25n136kj" w:colFirst="0" w:colLast="0"/>
    <w:bookmarkEnd w:id="1"/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80" w:line="240" w:lineRule="auto"/>
        <w:ind w:left="720" w:right="0" w:firstLine="0"/>
        <w:jc w:val="both"/>
        <w:rPr>
          <w:rFonts w:ascii="Cambria" w:eastAsia="Cambria" w:hAnsi="Cambria" w:cs="Cambria"/>
        </w:rPr>
      </w:pPr>
    </w:p>
    <w:p>
      <w:pPr>
        <w:spacing w:after="0"/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INTERPERSONAL SKILLS</w:t>
      </w:r>
      <w:r>
        <w:rPr>
          <w:rFonts w:eastAsia="Cambria" w:hAnsi="Cambria" w:cs="Cambria"/>
          <w:b/>
          <w:u w:val="single"/>
          <w:lang w:val="en-US"/>
        </w:rPr>
        <w:t>_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FAFAFA"/>
          <w:vertAlign w:val="baseline"/>
        </w:rPr>
        <w:t>Disciplined, dedicated and hardworking with an ability to easily adapt to changing work environments and technologies.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FAFAFA"/>
          <w:vertAlign w:val="baseline"/>
        </w:rPr>
        <w:t>Quick learner with ability to learn new knowledge with ease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FAFAFA"/>
          <w:vertAlign w:val="baseline"/>
        </w:rPr>
        <w:t xml:space="preserve">Good 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FAFAFA"/>
          <w:vertAlign w:val="baseline"/>
        </w:rPr>
        <w:t>Inter-Personal</w:t>
      </w: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FAFAFA"/>
          <w:vertAlign w:val="baseline"/>
        </w:rPr>
        <w:t xml:space="preserve"> and Communication Skills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Good technical skills.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Good presentation skills.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Cambria" w:eastAsia="Cambria" w:hAnsi="Cambria" w:cs="Cambria"/>
          <w:u w:val="none"/>
        </w:rPr>
      </w:pPr>
      <w:r>
        <w:rPr>
          <w:rFonts w:ascii="Cambria" w:eastAsia="Cambria" w:hAnsi="Cambria" w:cs="Cambria"/>
        </w:rPr>
        <w:t>Good Team Working Ability.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Cambria" w:eastAsia="Cambria" w:hAnsi="Cambria" w:cs="Cambria"/>
        </w:rPr>
      </w:pPr>
    </w:p>
    <w:p>
      <w:pPr>
        <w:spacing w:after="0"/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PERSONAL INFORMATION</w:t>
      </w:r>
    </w:p>
    <w:p>
      <w:pPr>
        <w:spacing w:after="0"/>
        <w:jc w:val="both"/>
        <w:rPr>
          <w:rFonts w:ascii="Cambria" w:eastAsia="Cambria" w:hAnsi="Cambria" w:cs="Cambria"/>
          <w:b/>
          <w:u w:val="single"/>
        </w:rPr>
      </w:pPr>
    </w:p>
    <w:p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Date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of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Birth:</w:t>
      </w:r>
      <w:r>
        <w:rPr>
          <w:rFonts w:ascii="Cambria" w:eastAsia="Cambria" w:hAnsi="Cambria" w:cs="Cambria"/>
          <w:sz w:val="20"/>
          <w:szCs w:val="20"/>
        </w:rPr>
        <w:t xml:space="preserve"> -08-AUG-2000.</w:t>
      </w:r>
    </w:p>
    <w:p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Gender: - </w:t>
      </w:r>
      <w:r>
        <w:rPr>
          <w:rFonts w:ascii="Cambria" w:eastAsia="Cambria" w:hAnsi="Cambria" w:cs="Cambria"/>
          <w:sz w:val="20"/>
          <w:szCs w:val="20"/>
        </w:rPr>
        <w:t>Male.</w:t>
      </w:r>
    </w:p>
    <w:p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Marital Status: -</w:t>
      </w:r>
      <w:r>
        <w:rPr>
          <w:rFonts w:ascii="Cambria" w:eastAsia="Cambria" w:hAnsi="Cambria" w:cs="Cambria"/>
          <w:sz w:val="20"/>
          <w:szCs w:val="20"/>
        </w:rPr>
        <w:t xml:space="preserve"> Unmarried.</w:t>
      </w:r>
    </w:p>
    <w:p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Language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Proficiency</w:t>
      </w:r>
      <w:r>
        <w:rPr>
          <w:rFonts w:ascii="Cambria" w:eastAsia="Cambria" w:hAnsi="Cambria" w:cs="Cambria"/>
          <w:sz w:val="20"/>
          <w:szCs w:val="20"/>
        </w:rPr>
        <w:t>: -English, Hindi.</w:t>
      </w:r>
    </w:p>
    <w:p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Hobbies: -</w:t>
      </w:r>
      <w:r>
        <w:rPr>
          <w:rFonts w:ascii="Cambria" w:eastAsia="Cambria" w:hAnsi="Cambria" w:cs="Cambria"/>
          <w:sz w:val="20"/>
          <w:szCs w:val="20"/>
        </w:rPr>
        <w:t xml:space="preserve"> learning new things, new development work and knowledge, always-positive things.</w:t>
      </w:r>
    </w:p>
    <w:p>
      <w:pPr>
        <w:spacing w:after="0"/>
        <w:rPr>
          <w:rFonts w:ascii="Cambria" w:eastAsia="Cambria" w:hAnsi="Cambria" w:cs="Cambria"/>
          <w:b/>
          <w:sz w:val="20"/>
          <w:szCs w:val="20"/>
        </w:rPr>
      </w:pPr>
    </w:p>
    <w:p>
      <w:pPr>
        <w:spacing w:after="0" w:line="360" w:lineRule="auto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DECLARATION</w:t>
      </w:r>
    </w:p>
    <w:p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 do hereby declare that the above information is true to the best of my knowledge</w:t>
      </w:r>
      <w:r>
        <w:rPr>
          <w:rFonts w:ascii="Cambria" w:eastAsia="Cambria" w:hAnsi="Cambria" w:cs="Cambria"/>
          <w:b/>
          <w:sz w:val="20"/>
          <w:szCs w:val="20"/>
        </w:rPr>
        <w:t>.</w:t>
      </w:r>
    </w:p>
    <w:p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>
      <w:pPr>
        <w:spacing w:after="0"/>
        <w:rPr>
          <w:rFonts w:ascii="Cambria" w:eastAsia="Cambria" w:hAnsi="Cambria" w:cs="Cambria"/>
          <w:b/>
          <w:sz w:val="20"/>
          <w:szCs w:val="20"/>
        </w:rPr>
      </w:pPr>
    </w:p>
    <w:p>
      <w:pPr>
        <w:spacing w:after="0"/>
        <w:rPr>
          <w:rFonts w:ascii="Cambria" w:eastAsia="Cambria" w:hAnsi="Cambria" w:cs="Cambria"/>
          <w:b/>
          <w:color w:val="A6A6A6"/>
          <w:sz w:val="20"/>
          <w:szCs w:val="20"/>
        </w:rPr>
      </w:pPr>
    </w:p>
    <w:p>
      <w:pPr>
        <w:spacing w:after="0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ab/>
      </w:r>
    </w:p>
    <w:p>
      <w:pPr>
        <w:spacing w:after="0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Name:     </w:t>
      </w:r>
      <w:r>
        <w:rPr>
          <w:rFonts w:ascii="Cambria" w:eastAsia="Cambria" w:hAnsi="Cambria" w:cs="Cambria"/>
          <w:b/>
          <w:sz w:val="20"/>
          <w:szCs w:val="20"/>
          <w:u w:val="single"/>
        </w:rPr>
        <w:t>ABAD AHMED</w:t>
      </w:r>
      <w:r>
        <w:rPr>
          <w:rFonts w:ascii="Cambria" w:eastAsia="Cambria" w:hAnsi="Cambria" w:cs="Cambria"/>
          <w:b/>
          <w:sz w:val="20"/>
          <w:szCs w:val="20"/>
          <w:u w:val="single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              Place:  </w:t>
      </w:r>
      <w:r>
        <w:rPr>
          <w:rFonts w:ascii="Cambria" w:eastAsia="Cambria" w:hAnsi="Cambria" w:cs="Cambria"/>
          <w:sz w:val="20"/>
          <w:szCs w:val="20"/>
          <w:u w:val="single"/>
        </w:rPr>
        <w:t>__</w:t>
      </w:r>
      <w:r>
        <w:rPr>
          <w:rFonts w:ascii="Cambria" w:eastAsia="Cambria" w:hAnsi="Cambria" w:cs="Cambria"/>
          <w:b/>
          <w:sz w:val="20"/>
          <w:szCs w:val="20"/>
          <w:u w:val="single"/>
        </w:rPr>
        <w:t>FARIDABAD</w:t>
      </w:r>
      <w:r>
        <w:rPr>
          <w:rFonts w:ascii="Cambria" w:eastAsia="Cambria" w:hAnsi="Cambria" w:cs="Cambria"/>
          <w:sz w:val="20"/>
          <w:szCs w:val="20"/>
          <w:u w:val="single"/>
        </w:rPr>
        <w:t>____________</w:t>
      </w:r>
      <w:r>
        <w:rPr>
          <w:rFonts w:ascii="Cambria" w:eastAsia="Cambria" w:hAnsi="Cambria" w:cs="Cambria"/>
          <w:b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57" w:right="0" w:firstLine="0"/>
        <w:jc w:val="both"/>
        <w:rPr>
          <w:rFonts w:ascii="Cambria" w:eastAsia="Cambria" w:hAnsi="Cambria" w:cs="Cambri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mbria" w:eastAsia="Cambria" w:hAnsi="Cambria" w:cs="Cambri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headerReference w:type="default" r:id="rId6"/>
      <w:footerReference w:type="default" r:id="rId7"/>
      <w:pgSz w:w="12240" w:h="15840" w:orient="portrait"/>
      <w:pgMar w:top="96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color w:val="000000"/>
        <w:sz w:val="22"/>
        <w:szCs w:val="22"/>
        <w:u w:val="none"/>
        <w:shd w:val="clear" w:color="auto" w:fill="auto"/>
        <w:vertAlign w:val="baseline"/>
      </w:rPr>
    </w:pPr>
    <w: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2514600</wp:posOffset>
              </wp:positionH>
              <wp:positionV relativeFrom="paragraph">
                <wp:posOffset>241300</wp:posOffset>
              </wp:positionV>
              <wp:extent cx="1552575" cy="263525"/>
              <wp:effectExtent l="0" t="0" r="0" b="0"/>
              <wp:wrapNone/>
              <wp:docPr id="4097" name="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552575" cy="263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spacing w:before="0" w:after="8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Calibri" w:eastAsia="Calibri" w:hAnsi="Calibri" w:cs="Calibri"/>
                              <w:b w:val="0"/>
                              <w:i w:val="0"/>
                              <w:smallCaps w:val="0"/>
                              <w:color w:val="FFFF00"/>
                              <w:sz w:val="22"/>
                              <w:vertAlign w:val="baseline"/>
                            </w:rPr>
                            <w:t>Classification | Personal</w:t>
                          </w:r>
                        </w:p>
                      </w:txbxContent>
                    </wps:txbx>
                    <wps:bodyPr wrap="square" lIns="91425" tIns="45700" rIns="91425" bIns="45700" anchor="t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id="_x0000_s2049" style="width:122.25pt;height:20.75pt;margin-top:19pt;margin-left:198pt;mso-height-relative:page;mso-width-relative:page;mso-wrap-distance-left:0;mso-wrap-distance-right:0;position:absolute;visibility:visible;z-index:251659264" filled="f" stroked="f">
              <v:textbox inset="7.2pt,3.6pt,7.2pt,3.6pt">
                <w:txbxContent>
                  <w:p>
                    <w:pPr>
                      <w:spacing w:before="0" w:after="80" w:line="240" w:lineRule="auto"/>
                      <w:ind w:left="0" w:righ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b w:val="0"/>
                        <w:i w:val="0"/>
                        <w:smallCaps w:val="0"/>
                        <w:color w:val="FFFF00"/>
                        <w:sz w:val="22"/>
                        <w:vertAlign w:val="baseline"/>
                      </w:rPr>
                      <w:t>Classification | Personal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0"/>
    </w:pPr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f969661e-c423-452e-8da1-12e351ac3f3d"/>
    <w:qFormat/>
    <w:pPr>
      <w:keepNext/>
      <w:spacing w:after="0"/>
      <w:jc w:val="both"/>
      <w:outlineLvl w:val="1"/>
    </w:pPr>
    <w:rPr>
      <w:rFonts w:ascii="Arial" w:hAnsi="Arial"/>
      <w:b/>
      <w:bCs/>
      <w:sz w:val="24"/>
      <w:szCs w:val="24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a73f929d-f0db-4ac5-a5bc-43983dd85fb6"/>
    <w:uiPriority w:val="9"/>
    <w:qFormat/>
    <w:pPr>
      <w:keepNext/>
      <w:keepLines/>
      <w:spacing w:before="40" w:after="0"/>
      <w:outlineLvl w:val="4"/>
    </w:pPr>
    <w:rPr>
      <w:rFonts w:ascii="Calibri Light" w:eastAsia="DengXian Light" w:hAnsi="Calibri Light" w:cs="宋体"/>
      <w:color w:val="2E75B6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qFormat/>
  </w:style>
  <w:style w:type="table" w:default="1" w:styleId="TableNormal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</w:style>
  <w:style w:type="table" w:customStyle="1" w:styleId="TableNormal0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qFormat/>
    <w:pPr>
      <w:spacing w:after="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qFormat/>
    <w:rPr>
      <w:b/>
      <w:bCs/>
    </w:rPr>
  </w:style>
  <w:style w:type="paragraph" w:styleId="Footer">
    <w:name w:val="footer"/>
    <w:basedOn w:val="Normal"/>
    <w:link w:val="FooterChar83c66ede-9902-44b5-9db1-96bec233eb2e"/>
    <w:uiPriority w:val="99"/>
    <w:qFormat/>
    <w:pPr>
      <w:tabs>
        <w:tab w:val="center" w:pos="4513"/>
        <w:tab w:val="right" w:pos="9026"/>
      </w:tabs>
      <w:spacing w:after="0"/>
    </w:pPr>
  </w:style>
  <w:style w:type="paragraph" w:styleId="Header">
    <w:name w:val="header"/>
    <w:basedOn w:val="Normal"/>
    <w:link w:val="HeaderChar2b029d22-dce2-457d-bf3d-84afea80787b"/>
    <w:uiPriority w:val="99"/>
    <w:qFormat/>
    <w:pPr>
      <w:tabs>
        <w:tab w:val="center" w:pos="4513"/>
        <w:tab w:val="right" w:pos="9026"/>
      </w:tabs>
      <w:spacing w:after="0"/>
    </w:p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qFormat/>
    <w:rPr>
      <w:sz w:val="16"/>
      <w:szCs w:val="16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f969661e-c423-452e-8da1-12e351ac3f3d">
    <w:name w:val="Heading 2 Char_f969661e-c423-452e-8da1-12e351ac3f3d"/>
    <w:basedOn w:val="DefaultParagraphFont"/>
    <w:link w:val="Heading2"/>
    <w:qFormat/>
    <w:rPr>
      <w:rFonts w:ascii="Arial" w:eastAsia="Times New Roman" w:hAnsi="Arial" w:cs="Times New Roman"/>
      <w:b/>
      <w:bCs/>
      <w:sz w:val="24"/>
      <w:szCs w:val="24"/>
    </w:rPr>
  </w:style>
  <w:style w:type="paragraph" w:customStyle="1" w:styleId="NoSpacinge9246a14-57b2-48a7-9407-a98a75dd4451">
    <w:name w:val="No Spacing_e9246a14-57b2-48a7-9407-a98a75dd4451"/>
    <w:uiPriority w:val="1"/>
    <w:qFormat/>
    <w:pPr>
      <w:spacing w:after="80"/>
    </w:pPr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qFormat/>
    <w:rPr>
      <w:b/>
      <w:bCs/>
      <w:lang w:val="en-US" w:eastAsia="en-US"/>
    </w:rPr>
  </w:style>
  <w:style w:type="paragraph" w:customStyle="1" w:styleId="Revision47f67dde-8b79-483a-bac8-caf4feec1e40">
    <w:name w:val="Revision_47f67dde-8b79-483a-bac8-caf4feec1e40"/>
    <w:uiPriority w:val="99"/>
    <w:qFormat/>
    <w:pPr>
      <w:spacing w:after="80"/>
    </w:pPr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character" w:customStyle="1" w:styleId="apple-style-span">
    <w:name w:val="apple-style-span"/>
    <w:basedOn w:val="DefaultParagraphFont"/>
    <w:qFormat/>
  </w:style>
  <w:style w:type="paragraph" w:customStyle="1" w:styleId="ListParagraph69e5b6fa-870c-4590-82f7-2b42abd9bb47">
    <w:name w:val="List Paragraph_69e5b6fa-870c-4590-82f7-2b42abd9bb47"/>
    <w:basedOn w:val="Normal"/>
    <w:uiPriority w:val="34"/>
    <w:qFormat/>
    <w:pPr>
      <w:ind w:left="720"/>
      <w:contextualSpacing/>
    </w:pPr>
  </w:style>
  <w:style w:type="character" w:customStyle="1" w:styleId="Heading5Chara73f929d-f0db-4ac5-a5bc-43983dd85fb6">
    <w:name w:val="Heading 5 Char_a73f929d-f0db-4ac5-a5bc-43983dd85fb6"/>
    <w:basedOn w:val="DefaultParagraphFont"/>
    <w:link w:val="Heading5"/>
    <w:uiPriority w:val="9"/>
    <w:qFormat/>
    <w:rPr>
      <w:rFonts w:ascii="Calibri Light" w:eastAsia="DengXian Light" w:hAnsi="Calibri Light" w:cs="宋体"/>
      <w:color w:val="2E75B6"/>
      <w:sz w:val="22"/>
      <w:szCs w:val="22"/>
      <w:lang w:val="en-US" w:eastAsia="en-US"/>
    </w:rPr>
  </w:style>
  <w:style w:type="character" w:customStyle="1" w:styleId="HeaderChar2b029d22-dce2-457d-bf3d-84afea80787b">
    <w:name w:val="Header Char_2b029d22-dce2-457d-bf3d-84afea80787b"/>
    <w:basedOn w:val="DefaultParagraphFont"/>
    <w:link w:val="Header"/>
    <w:uiPriority w:val="99"/>
    <w:qFormat/>
    <w:rPr>
      <w:sz w:val="22"/>
      <w:szCs w:val="22"/>
      <w:lang w:val="en-US" w:eastAsia="en-US"/>
    </w:rPr>
  </w:style>
  <w:style w:type="character" w:customStyle="1" w:styleId="FooterChar83c66ede-9902-44b5-9db1-96bec233eb2e">
    <w:name w:val="Footer Char_83c66ede-9902-44b5-9db1-96bec233eb2e"/>
    <w:basedOn w:val="DefaultParagraphFont"/>
    <w:link w:val="Footer"/>
    <w:uiPriority w:val="99"/>
    <w:qFormat/>
    <w:rPr>
      <w:sz w:val="22"/>
      <w:szCs w:val="22"/>
      <w:lang w:val="en-US" w:eastAsia="en-US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4110">
    <w:name w:val="style4110"/>
    <w:basedOn w:val="TableNormal0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admech118@gmail.com" TargetMode="External" /><Relationship Id="rId5" Type="http://schemas.openxmlformats.org/officeDocument/2006/relationships/image" Target="https://rdxfootmark.naukri.com/v2/track/openCv?trackingInfo=321ba5912cd87e71cec2015a6bc1912b134f530e18705c4458440321091b5b58120e170b1844505c084356014b4450530401195c1333471b1b1110435b5509554e120c031f031207004900145a7045111b4558590f524b1315035b480301035e2715511b1b1119135c550c00431a0d400343400e5a5d554b1a5b470210120b580a004c470d43021240585b1b4d58505045111b535e5e0e584f150f1302125315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1333</Words>
  <Characters>7679</Characters>
  <Application>Microsoft Office Word</Application>
  <DocSecurity>0</DocSecurity>
  <Lines>0</Lines>
  <Paragraphs>175</Paragraphs>
  <ScaleCrop>false</ScaleCrop>
  <Company/>
  <LinksUpToDate>false</LinksUpToDate>
  <CharactersWithSpaces>9013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vivo 1851</cp:lastModifiedBy>
  <cp:revision>0</cp:revision>
  <dcterms:created xsi:type="dcterms:W3CDTF">2023-01-31T02:31:31Z</dcterms:created>
  <dcterms:modified xsi:type="dcterms:W3CDTF">2023-08-29T15:11:06Z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Personal</vt:lpwstr>
  </property>
  <property fmtid="{D5CDD505-2E9C-101B-9397-08002B2CF9AE}" pid="3" name="ICV">
    <vt:lpwstr>1a78010a342d43fea801194da46efced</vt:lpwstr>
  </property>
  <property fmtid="{D5CDD505-2E9C-101B-9397-08002B2CF9AE}" pid="4" name="KSOProductBuildVer">
    <vt:lpwstr>3081-11.20.2</vt:lpwstr>
  </property>
</Properties>
</file>