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5E486" w14:textId="77777777" w:rsidR="00D63A33" w:rsidRPr="00D63A33" w:rsidRDefault="00D63A33" w:rsidP="00D63A33">
      <w:pPr>
        <w:spacing w:line="360" w:lineRule="auto"/>
        <w:jc w:val="both"/>
        <w:rPr>
          <w:b/>
          <w:bCs/>
          <w:sz w:val="24"/>
          <w:szCs w:val="24"/>
        </w:rPr>
      </w:pPr>
      <w:r w:rsidRPr="00D63A33">
        <w:rPr>
          <w:b/>
          <w:bCs/>
          <w:sz w:val="24"/>
          <w:szCs w:val="24"/>
        </w:rPr>
        <w:t>Bank Loan Report – Short Problem Statement</w:t>
      </w:r>
    </w:p>
    <w:p w14:paraId="688C8F44" w14:textId="77777777" w:rsidR="00D63A33" w:rsidRPr="00D63A33" w:rsidRDefault="00D63A33" w:rsidP="00D63A33">
      <w:pPr>
        <w:spacing w:line="360" w:lineRule="auto"/>
        <w:jc w:val="both"/>
        <w:rPr>
          <w:sz w:val="24"/>
          <w:szCs w:val="24"/>
        </w:rPr>
      </w:pPr>
      <w:r w:rsidRPr="00D63A33">
        <w:rPr>
          <w:b/>
          <w:bCs/>
          <w:sz w:val="24"/>
          <w:szCs w:val="24"/>
        </w:rPr>
        <w:t>Objective:</w:t>
      </w:r>
      <w:r w:rsidRPr="00D63A33">
        <w:rPr>
          <w:sz w:val="24"/>
          <w:szCs w:val="24"/>
        </w:rPr>
        <w:br/>
        <w:t xml:space="preserve">Develop a comprehensive </w:t>
      </w:r>
      <w:r w:rsidRPr="00D63A33">
        <w:rPr>
          <w:b/>
          <w:bCs/>
          <w:sz w:val="24"/>
          <w:szCs w:val="24"/>
        </w:rPr>
        <w:t>Bank Loan Report in Power BI</w:t>
      </w:r>
      <w:r w:rsidRPr="00D63A33">
        <w:rPr>
          <w:sz w:val="24"/>
          <w:szCs w:val="24"/>
        </w:rPr>
        <w:t xml:space="preserve"> to monitor loan performance, portfolio quality, borrower characteristics, and lending trends. The report will help stakeholders track KPIs, identify trends, and make data-driven lending decisions.</w:t>
      </w:r>
    </w:p>
    <w:p w14:paraId="73611272" w14:textId="77777777" w:rsidR="00D63A33" w:rsidRPr="00D63A33" w:rsidRDefault="00D63A33" w:rsidP="00D63A33">
      <w:pPr>
        <w:spacing w:line="360" w:lineRule="auto"/>
        <w:jc w:val="both"/>
        <w:rPr>
          <w:b/>
          <w:bCs/>
          <w:sz w:val="24"/>
          <w:szCs w:val="24"/>
        </w:rPr>
      </w:pPr>
      <w:r w:rsidRPr="00D63A33">
        <w:rPr>
          <w:b/>
          <w:bCs/>
          <w:sz w:val="24"/>
          <w:szCs w:val="24"/>
        </w:rPr>
        <w:t>Dashboard 1 – Summary</w:t>
      </w:r>
    </w:p>
    <w:p w14:paraId="6E0DA216" w14:textId="77777777" w:rsidR="00D63A33" w:rsidRPr="00D63A33" w:rsidRDefault="00D63A33" w:rsidP="00D63A33">
      <w:pPr>
        <w:spacing w:line="360" w:lineRule="auto"/>
        <w:jc w:val="both"/>
        <w:rPr>
          <w:sz w:val="24"/>
          <w:szCs w:val="24"/>
        </w:rPr>
      </w:pPr>
      <w:r w:rsidRPr="00D63A33">
        <w:rPr>
          <w:sz w:val="24"/>
          <w:szCs w:val="24"/>
        </w:rPr>
        <w:t>Track key KPIs:</w:t>
      </w:r>
    </w:p>
    <w:p w14:paraId="1C101DCE" w14:textId="77777777" w:rsidR="00D63A33" w:rsidRPr="00D63A33" w:rsidRDefault="00D63A33" w:rsidP="00D63A33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D63A33">
        <w:rPr>
          <w:sz w:val="24"/>
          <w:szCs w:val="24"/>
        </w:rPr>
        <w:t xml:space="preserve">Total Loan Applications, MTD &amp; MoM </w:t>
      </w:r>
    </w:p>
    <w:p w14:paraId="31542C66" w14:textId="77777777" w:rsidR="00D63A33" w:rsidRPr="00D63A33" w:rsidRDefault="00D63A33" w:rsidP="00D63A33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D63A33">
        <w:rPr>
          <w:sz w:val="24"/>
          <w:szCs w:val="24"/>
        </w:rPr>
        <w:t xml:space="preserve">Total Funded Amount, MTD &amp; MoM </w:t>
      </w:r>
    </w:p>
    <w:p w14:paraId="05380041" w14:textId="77777777" w:rsidR="00D63A33" w:rsidRPr="00D63A33" w:rsidRDefault="00D63A33" w:rsidP="00D63A33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D63A33">
        <w:rPr>
          <w:sz w:val="24"/>
          <w:szCs w:val="24"/>
        </w:rPr>
        <w:t xml:space="preserve">Total Amount Received, MTD &amp; MoM </w:t>
      </w:r>
    </w:p>
    <w:p w14:paraId="506E5DC2" w14:textId="77777777" w:rsidR="00D63A33" w:rsidRPr="00D63A33" w:rsidRDefault="00D63A33" w:rsidP="00D63A33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D63A33">
        <w:rPr>
          <w:sz w:val="24"/>
          <w:szCs w:val="24"/>
        </w:rPr>
        <w:t xml:space="preserve">Average Interest Rate, MTD &amp; MoM </w:t>
      </w:r>
    </w:p>
    <w:p w14:paraId="350FB265" w14:textId="77777777" w:rsidR="00D63A33" w:rsidRPr="00D63A33" w:rsidRDefault="00D63A33" w:rsidP="00D63A33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D63A33">
        <w:rPr>
          <w:sz w:val="24"/>
          <w:szCs w:val="24"/>
        </w:rPr>
        <w:t xml:space="preserve">Average DTI, MTD &amp; MoM </w:t>
      </w:r>
    </w:p>
    <w:p w14:paraId="363B9B24" w14:textId="77777777" w:rsidR="00D63A33" w:rsidRPr="00D63A33" w:rsidRDefault="00D63A33" w:rsidP="00D63A33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D63A33">
        <w:rPr>
          <w:sz w:val="24"/>
          <w:szCs w:val="24"/>
        </w:rPr>
        <w:t xml:space="preserve">Good Loan vs Bad Loan KPIs </w:t>
      </w:r>
    </w:p>
    <w:p w14:paraId="27BB94BD" w14:textId="77777777" w:rsidR="00D63A33" w:rsidRPr="00D63A33" w:rsidRDefault="00D63A33" w:rsidP="00D63A33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D63A33">
        <w:rPr>
          <w:sz w:val="24"/>
          <w:szCs w:val="24"/>
        </w:rPr>
        <w:t xml:space="preserve">Loan Status-wise performance </w:t>
      </w:r>
    </w:p>
    <w:p w14:paraId="6245D646" w14:textId="77777777" w:rsidR="00D63A33" w:rsidRPr="00D63A33" w:rsidRDefault="00D63A33" w:rsidP="00D63A33">
      <w:pPr>
        <w:spacing w:line="360" w:lineRule="auto"/>
        <w:jc w:val="both"/>
        <w:rPr>
          <w:b/>
          <w:bCs/>
          <w:sz w:val="24"/>
          <w:szCs w:val="24"/>
        </w:rPr>
      </w:pPr>
      <w:r w:rsidRPr="00D63A33">
        <w:rPr>
          <w:b/>
          <w:bCs/>
          <w:sz w:val="24"/>
          <w:szCs w:val="24"/>
        </w:rPr>
        <w:t>Dashboard 2 – Overview</w:t>
      </w:r>
    </w:p>
    <w:p w14:paraId="2C3A1D70" w14:textId="77777777" w:rsidR="00D63A33" w:rsidRPr="00D63A33" w:rsidRDefault="00D63A33" w:rsidP="00D63A33">
      <w:pPr>
        <w:spacing w:line="360" w:lineRule="auto"/>
        <w:jc w:val="both"/>
        <w:rPr>
          <w:sz w:val="24"/>
          <w:szCs w:val="24"/>
        </w:rPr>
      </w:pPr>
      <w:r w:rsidRPr="00D63A33">
        <w:rPr>
          <w:sz w:val="24"/>
          <w:szCs w:val="24"/>
        </w:rPr>
        <w:t>Visualize loan trends and patterns using:</w:t>
      </w:r>
    </w:p>
    <w:p w14:paraId="4C881BA4" w14:textId="77777777" w:rsidR="00D63A33" w:rsidRPr="00D63A33" w:rsidRDefault="00D63A33" w:rsidP="00D63A33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D63A33">
        <w:rPr>
          <w:b/>
          <w:bCs/>
          <w:sz w:val="24"/>
          <w:szCs w:val="24"/>
        </w:rPr>
        <w:t>Line Chart:</w:t>
      </w:r>
      <w:r w:rsidRPr="00D63A33">
        <w:rPr>
          <w:sz w:val="24"/>
          <w:szCs w:val="24"/>
        </w:rPr>
        <w:t xml:space="preserve"> Monthly loan trends </w:t>
      </w:r>
    </w:p>
    <w:p w14:paraId="1C994722" w14:textId="77777777" w:rsidR="00D63A33" w:rsidRPr="00D63A33" w:rsidRDefault="00D63A33" w:rsidP="00D63A33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D63A33">
        <w:rPr>
          <w:b/>
          <w:bCs/>
          <w:sz w:val="24"/>
          <w:szCs w:val="24"/>
        </w:rPr>
        <w:t>Filled Map:</w:t>
      </w:r>
      <w:r w:rsidRPr="00D63A33">
        <w:rPr>
          <w:sz w:val="24"/>
          <w:szCs w:val="24"/>
        </w:rPr>
        <w:t xml:space="preserve"> State-wise loan performance </w:t>
      </w:r>
    </w:p>
    <w:p w14:paraId="3F4AB40D" w14:textId="77777777" w:rsidR="00D63A33" w:rsidRPr="00D63A33" w:rsidRDefault="00D63A33" w:rsidP="00D63A33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D63A33">
        <w:rPr>
          <w:b/>
          <w:bCs/>
          <w:sz w:val="24"/>
          <w:szCs w:val="24"/>
        </w:rPr>
        <w:t>Donut Chart:</w:t>
      </w:r>
      <w:r w:rsidRPr="00D63A33">
        <w:rPr>
          <w:sz w:val="24"/>
          <w:szCs w:val="24"/>
        </w:rPr>
        <w:t xml:space="preserve"> Loan term analysis </w:t>
      </w:r>
    </w:p>
    <w:p w14:paraId="2FEA2240" w14:textId="77777777" w:rsidR="00D63A33" w:rsidRPr="00D63A33" w:rsidRDefault="00D63A33" w:rsidP="00D63A33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D63A33">
        <w:rPr>
          <w:b/>
          <w:bCs/>
          <w:sz w:val="24"/>
          <w:szCs w:val="24"/>
        </w:rPr>
        <w:t>Bar Chart:</w:t>
      </w:r>
      <w:r w:rsidRPr="00D63A33">
        <w:rPr>
          <w:sz w:val="24"/>
          <w:szCs w:val="24"/>
        </w:rPr>
        <w:t xml:space="preserve"> Employee length analysis </w:t>
      </w:r>
    </w:p>
    <w:p w14:paraId="4430CEB0" w14:textId="77777777" w:rsidR="00D63A33" w:rsidRPr="00D63A33" w:rsidRDefault="00D63A33" w:rsidP="00D63A33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D63A33">
        <w:rPr>
          <w:b/>
          <w:bCs/>
          <w:sz w:val="24"/>
          <w:szCs w:val="24"/>
        </w:rPr>
        <w:t>Bar Chart:</w:t>
      </w:r>
      <w:r w:rsidRPr="00D63A33">
        <w:rPr>
          <w:sz w:val="24"/>
          <w:szCs w:val="24"/>
        </w:rPr>
        <w:t xml:space="preserve"> Loan purpose analysis </w:t>
      </w:r>
    </w:p>
    <w:p w14:paraId="1F75FCD2" w14:textId="77777777" w:rsidR="00D63A33" w:rsidRPr="00D63A33" w:rsidRDefault="00D63A33" w:rsidP="00D63A33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D63A33">
        <w:rPr>
          <w:b/>
          <w:bCs/>
          <w:sz w:val="24"/>
          <w:szCs w:val="24"/>
        </w:rPr>
        <w:t>Tree Map:</w:t>
      </w:r>
      <w:r w:rsidRPr="00D63A33">
        <w:rPr>
          <w:sz w:val="24"/>
          <w:szCs w:val="24"/>
        </w:rPr>
        <w:t xml:space="preserve"> Home ownership analysis </w:t>
      </w:r>
    </w:p>
    <w:p w14:paraId="0C70D7B0" w14:textId="77777777" w:rsidR="00D63A33" w:rsidRPr="00D63A33" w:rsidRDefault="00D63A33" w:rsidP="00D63A33">
      <w:pPr>
        <w:spacing w:line="360" w:lineRule="auto"/>
        <w:jc w:val="both"/>
        <w:rPr>
          <w:b/>
          <w:bCs/>
          <w:sz w:val="24"/>
          <w:szCs w:val="24"/>
        </w:rPr>
      </w:pPr>
      <w:r w:rsidRPr="00D63A33">
        <w:rPr>
          <w:b/>
          <w:bCs/>
          <w:sz w:val="24"/>
          <w:szCs w:val="24"/>
        </w:rPr>
        <w:t>Dashboard 3 – Details</w:t>
      </w:r>
    </w:p>
    <w:p w14:paraId="600F34C8" w14:textId="77777777" w:rsidR="00D63A33" w:rsidRPr="00D63A33" w:rsidRDefault="00D63A33" w:rsidP="00D63A33">
      <w:pPr>
        <w:spacing w:line="360" w:lineRule="auto"/>
        <w:jc w:val="both"/>
        <w:rPr>
          <w:sz w:val="24"/>
          <w:szCs w:val="24"/>
        </w:rPr>
      </w:pPr>
      <w:r w:rsidRPr="00D63A33">
        <w:rPr>
          <w:sz w:val="24"/>
          <w:szCs w:val="24"/>
        </w:rPr>
        <w:lastRenderedPageBreak/>
        <w:t xml:space="preserve">Provide a </w:t>
      </w:r>
      <w:r w:rsidRPr="00D63A33">
        <w:rPr>
          <w:b/>
          <w:bCs/>
          <w:sz w:val="24"/>
          <w:szCs w:val="24"/>
        </w:rPr>
        <w:t>detailed and consolidated view of individual loan records</w:t>
      </w:r>
      <w:r w:rsidRPr="00D63A33">
        <w:rPr>
          <w:sz w:val="24"/>
          <w:szCs w:val="24"/>
        </w:rPr>
        <w:t>, including borrower information, loan details, loan status, funded amount, amount received, interest rate, DTI, and other relevant attributes.</w:t>
      </w:r>
    </w:p>
    <w:p w14:paraId="4268BF30" w14:textId="77777777" w:rsidR="00D63A33" w:rsidRPr="00D63A33" w:rsidRDefault="00D63A33" w:rsidP="00D63A33">
      <w:pPr>
        <w:spacing w:line="360" w:lineRule="auto"/>
        <w:jc w:val="both"/>
        <w:rPr>
          <w:sz w:val="24"/>
          <w:szCs w:val="24"/>
        </w:rPr>
      </w:pPr>
      <w:r w:rsidRPr="00D63A33">
        <w:rPr>
          <w:b/>
          <w:bCs/>
          <w:sz w:val="24"/>
          <w:szCs w:val="24"/>
        </w:rPr>
        <w:t>Overall Goal:</w:t>
      </w:r>
      <w:r w:rsidRPr="00D63A33">
        <w:rPr>
          <w:sz w:val="24"/>
          <w:szCs w:val="24"/>
        </w:rPr>
        <w:br/>
        <w:t xml:space="preserve">Create an interactive Power BI dashboard that provides a clear view of </w:t>
      </w:r>
      <w:r w:rsidRPr="00D63A33">
        <w:rPr>
          <w:b/>
          <w:bCs/>
          <w:sz w:val="24"/>
          <w:szCs w:val="24"/>
        </w:rPr>
        <w:t>loan volume, funding, repayments, loan quality, borrower profiles, and trends</w:t>
      </w:r>
      <w:r w:rsidRPr="00D63A33">
        <w:rPr>
          <w:sz w:val="24"/>
          <w:szCs w:val="24"/>
        </w:rPr>
        <w:t xml:space="preserve"> for effective decision-making.</w:t>
      </w:r>
    </w:p>
    <w:p w14:paraId="7C691C6F" w14:textId="77777777" w:rsidR="00213E6C" w:rsidRPr="00213E6C" w:rsidRDefault="00213E6C" w:rsidP="00213E6C">
      <w:pPr>
        <w:spacing w:line="360" w:lineRule="auto"/>
        <w:jc w:val="both"/>
        <w:rPr>
          <w:sz w:val="24"/>
          <w:szCs w:val="24"/>
        </w:rPr>
      </w:pPr>
    </w:p>
    <w:p w14:paraId="3C24B697" w14:textId="77777777" w:rsidR="007431A6" w:rsidRPr="003C125F" w:rsidRDefault="007431A6" w:rsidP="003C125F">
      <w:pPr>
        <w:spacing w:line="360" w:lineRule="auto"/>
        <w:jc w:val="both"/>
        <w:rPr>
          <w:sz w:val="24"/>
          <w:szCs w:val="24"/>
        </w:rPr>
      </w:pPr>
    </w:p>
    <w:p w14:paraId="3CADB69C" w14:textId="1B5D04B0" w:rsidR="00F810AF" w:rsidRPr="00F810AF" w:rsidRDefault="00F810AF">
      <w:pPr>
        <w:rPr>
          <w:b/>
          <w:bCs/>
          <w:sz w:val="24"/>
          <w:szCs w:val="24"/>
        </w:rPr>
      </w:pPr>
    </w:p>
    <w:sectPr w:rsidR="00F810AF" w:rsidRPr="00F810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56856" w14:textId="77777777" w:rsidR="00A057BE" w:rsidRDefault="00A057BE" w:rsidP="00FA36C2">
      <w:pPr>
        <w:spacing w:after="0" w:line="240" w:lineRule="auto"/>
      </w:pPr>
      <w:r>
        <w:separator/>
      </w:r>
    </w:p>
  </w:endnote>
  <w:endnote w:type="continuationSeparator" w:id="0">
    <w:p w14:paraId="057DACB8" w14:textId="77777777" w:rsidR="00A057BE" w:rsidRDefault="00A057BE" w:rsidP="00FA3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00ED1" w14:textId="77777777" w:rsidR="00D63A33" w:rsidRDefault="00D63A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E6286" w14:textId="785A53CD" w:rsidR="00FA36C2" w:rsidRPr="002D58AA" w:rsidRDefault="00FA36C2" w:rsidP="00FA36C2">
    <w:pPr>
      <w:pStyle w:val="Footer"/>
      <w:rPr>
        <w:i/>
        <w:iCs/>
      </w:rPr>
    </w:pPr>
    <w:r w:rsidRPr="002D58AA">
      <w:rPr>
        <w:i/>
        <w:iCs/>
      </w:rPr>
      <w:t>Copyright – Data Tutorials</w:t>
    </w:r>
  </w:p>
  <w:p w14:paraId="366941EF" w14:textId="77777777" w:rsidR="00FA36C2" w:rsidRDefault="00FA36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BE2C0" w14:textId="77777777" w:rsidR="00D63A33" w:rsidRDefault="00D63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0FEE1" w14:textId="77777777" w:rsidR="00A057BE" w:rsidRDefault="00A057BE" w:rsidP="00FA36C2">
      <w:pPr>
        <w:spacing w:after="0" w:line="240" w:lineRule="auto"/>
      </w:pPr>
      <w:r>
        <w:separator/>
      </w:r>
    </w:p>
  </w:footnote>
  <w:footnote w:type="continuationSeparator" w:id="0">
    <w:p w14:paraId="708FF62B" w14:textId="77777777" w:rsidR="00A057BE" w:rsidRDefault="00A057BE" w:rsidP="00FA3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0F979" w14:textId="77777777" w:rsidR="00D63A33" w:rsidRDefault="00D63A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0C043" w14:textId="7D10DBF0" w:rsidR="00FA36C2" w:rsidRPr="00D63A33" w:rsidRDefault="00D63A33">
    <w:pPr>
      <w:pStyle w:val="Header"/>
      <w:rPr>
        <w:lang w:val="en-US"/>
      </w:rPr>
    </w:pPr>
    <w:r>
      <w:rPr>
        <w:lang w:val="en-US"/>
      </w:rPr>
      <w:t xml:space="preserve">ARAVINDA.K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88D8F" w14:textId="77777777" w:rsidR="00D63A33" w:rsidRDefault="00D63A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30C2"/>
    <w:multiLevelType w:val="hybridMultilevel"/>
    <w:tmpl w:val="ED3216DE"/>
    <w:lvl w:ilvl="0" w:tplc="9E94FA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42CAE"/>
    <w:multiLevelType w:val="multilevel"/>
    <w:tmpl w:val="85A2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A4C59"/>
    <w:multiLevelType w:val="multilevel"/>
    <w:tmpl w:val="48D4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37473"/>
    <w:multiLevelType w:val="multilevel"/>
    <w:tmpl w:val="3CA2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4601D"/>
    <w:multiLevelType w:val="multilevel"/>
    <w:tmpl w:val="EEB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5A1DDF"/>
    <w:multiLevelType w:val="multilevel"/>
    <w:tmpl w:val="4768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611730"/>
    <w:multiLevelType w:val="multilevel"/>
    <w:tmpl w:val="9920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359FC"/>
    <w:multiLevelType w:val="multilevel"/>
    <w:tmpl w:val="C5BA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A3464E"/>
    <w:multiLevelType w:val="multilevel"/>
    <w:tmpl w:val="DA5A6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460297"/>
    <w:multiLevelType w:val="hybridMultilevel"/>
    <w:tmpl w:val="959E5B4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7E4D78"/>
    <w:multiLevelType w:val="multilevel"/>
    <w:tmpl w:val="799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E81B10"/>
    <w:multiLevelType w:val="hybridMultilevel"/>
    <w:tmpl w:val="3D963316"/>
    <w:lvl w:ilvl="0" w:tplc="A0D80D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268F1"/>
    <w:multiLevelType w:val="multilevel"/>
    <w:tmpl w:val="69C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63734A"/>
    <w:multiLevelType w:val="multilevel"/>
    <w:tmpl w:val="7910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545ACE"/>
    <w:multiLevelType w:val="hybridMultilevel"/>
    <w:tmpl w:val="072EC340"/>
    <w:lvl w:ilvl="0" w:tplc="48EE37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FC73AA"/>
    <w:multiLevelType w:val="multilevel"/>
    <w:tmpl w:val="3D34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FB415D"/>
    <w:multiLevelType w:val="multilevel"/>
    <w:tmpl w:val="9B1E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886785">
    <w:abstractNumId w:val="9"/>
  </w:num>
  <w:num w:numId="2" w16cid:durableId="428963311">
    <w:abstractNumId w:val="15"/>
  </w:num>
  <w:num w:numId="3" w16cid:durableId="1825008241">
    <w:abstractNumId w:val="0"/>
  </w:num>
  <w:num w:numId="4" w16cid:durableId="1154371562">
    <w:abstractNumId w:val="3"/>
  </w:num>
  <w:num w:numId="5" w16cid:durableId="1731150625">
    <w:abstractNumId w:val="1"/>
  </w:num>
  <w:num w:numId="6" w16cid:durableId="552161192">
    <w:abstractNumId w:val="14"/>
  </w:num>
  <w:num w:numId="7" w16cid:durableId="170265565">
    <w:abstractNumId w:val="11"/>
  </w:num>
  <w:num w:numId="8" w16cid:durableId="1376853201">
    <w:abstractNumId w:val="8"/>
  </w:num>
  <w:num w:numId="9" w16cid:durableId="1955206637">
    <w:abstractNumId w:val="16"/>
  </w:num>
  <w:num w:numId="10" w16cid:durableId="71704215">
    <w:abstractNumId w:val="12"/>
  </w:num>
  <w:num w:numId="11" w16cid:durableId="780760213">
    <w:abstractNumId w:val="7"/>
  </w:num>
  <w:num w:numId="12" w16cid:durableId="2081366408">
    <w:abstractNumId w:val="13"/>
  </w:num>
  <w:num w:numId="13" w16cid:durableId="752749739">
    <w:abstractNumId w:val="4"/>
  </w:num>
  <w:num w:numId="14" w16cid:durableId="1884094980">
    <w:abstractNumId w:val="5"/>
  </w:num>
  <w:num w:numId="15" w16cid:durableId="1610238192">
    <w:abstractNumId w:val="10"/>
  </w:num>
  <w:num w:numId="16" w16cid:durableId="588388317">
    <w:abstractNumId w:val="2"/>
  </w:num>
  <w:num w:numId="17" w16cid:durableId="8590100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AF"/>
    <w:rsid w:val="00065D14"/>
    <w:rsid w:val="00213E6C"/>
    <w:rsid w:val="002F5A59"/>
    <w:rsid w:val="003A149A"/>
    <w:rsid w:val="003C125F"/>
    <w:rsid w:val="00536320"/>
    <w:rsid w:val="007110E9"/>
    <w:rsid w:val="007431A6"/>
    <w:rsid w:val="0084585F"/>
    <w:rsid w:val="00A057BE"/>
    <w:rsid w:val="00AD5569"/>
    <w:rsid w:val="00B90E3A"/>
    <w:rsid w:val="00CD3295"/>
    <w:rsid w:val="00D63A33"/>
    <w:rsid w:val="00D93137"/>
    <w:rsid w:val="00E409DA"/>
    <w:rsid w:val="00F810AF"/>
    <w:rsid w:val="00FA36C2"/>
    <w:rsid w:val="00FB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005AD"/>
  <w15:chartTrackingRefBased/>
  <w15:docId w15:val="{D74243A1-FDDA-4743-B0DB-F5C8D3FB0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0A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10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81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810A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3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6C2"/>
  </w:style>
  <w:style w:type="paragraph" w:styleId="Footer">
    <w:name w:val="footer"/>
    <w:basedOn w:val="Normal"/>
    <w:link w:val="FooterChar"/>
    <w:uiPriority w:val="99"/>
    <w:unhideWhenUsed/>
    <w:rsid w:val="00FA3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6C2"/>
  </w:style>
  <w:style w:type="character" w:styleId="Hyperlink">
    <w:name w:val="Hyperlink"/>
    <w:basedOn w:val="DefaultParagraphFont"/>
    <w:uiPriority w:val="99"/>
    <w:unhideWhenUsed/>
    <w:rsid w:val="00FA36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Aravinda K</cp:lastModifiedBy>
  <cp:revision>16</cp:revision>
  <dcterms:created xsi:type="dcterms:W3CDTF">2023-10-06T11:06:00Z</dcterms:created>
  <dcterms:modified xsi:type="dcterms:W3CDTF">2026-09-27T12:25:00Z</dcterms:modified>
</cp:coreProperties>
</file>