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A0ED3" w14:textId="28CE9F85" w:rsidR="00CA13FF" w:rsidRPr="00CA13FF" w:rsidRDefault="00CA13FF" w:rsidP="00CA13FF">
      <w:pPr>
        <w:spacing w:before="100" w:beforeAutospacing="1" w:after="100" w:afterAutospacing="1" w:line="240" w:lineRule="auto"/>
        <w:rPr>
          <w:rFonts w:ascii="Inter" w:eastAsia="Times New Roman" w:hAnsi="Inter" w:cs="Futura Medium"/>
          <w:kern w:val="0"/>
          <w:sz w:val="32"/>
          <w:szCs w:val="32"/>
          <w:lang w:eastAsia="en-GB"/>
          <w14:ligatures w14:val="none"/>
        </w:rPr>
      </w:pPr>
      <w:r w:rsidRPr="00CA13FF">
        <w:rPr>
          <w:rFonts w:ascii="Inter" w:eastAsia="Times New Roman" w:hAnsi="Inter" w:cs="Futura Medium"/>
          <w:b/>
          <w:bCs/>
          <w:kern w:val="0"/>
          <w:sz w:val="32"/>
          <w:szCs w:val="32"/>
          <w:lang w:eastAsia="en-GB"/>
          <w14:ligatures w14:val="none"/>
        </w:rPr>
        <w:t>Notionary</w:t>
      </w:r>
      <w:r w:rsidRPr="00CA13FF">
        <w:rPr>
          <w:rFonts w:ascii="Inter" w:eastAsia="Times New Roman" w:hAnsi="Inter" w:cs="Futura Medium"/>
          <w:b/>
          <w:bCs/>
          <w:kern w:val="0"/>
          <w:sz w:val="32"/>
          <w:szCs w:val="32"/>
          <w:lang w:eastAsia="en-GB"/>
          <w14:ligatures w14:val="none"/>
        </w:rPr>
        <w:t xml:space="preserve"> - An AI-Powered Interactive Learning Assistant for Classrooms</w:t>
      </w:r>
    </w:p>
    <w:p w14:paraId="07F78175" w14:textId="77777777" w:rsidR="00CA13FF" w:rsidRPr="00CA13FF" w:rsidRDefault="00CA13FF" w:rsidP="00CA13FF">
      <w:pPr>
        <w:spacing w:after="0"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Abstract</w:t>
      </w:r>
    </w:p>
    <w:p w14:paraId="2D8C7AD4" w14:textId="2155E3CA"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is an AI-powered platform designed to revolutionize how students interact with learning material by enabling contextual question-answering from uploaded classroom documents. It combines local embedding generation using Ollama </w:t>
      </w:r>
      <w:r w:rsidRPr="00CA13FF">
        <w:rPr>
          <w:rFonts w:ascii="Inter" w:eastAsia="Times New Roman" w:hAnsi="Inter" w:cs="Futura Medium"/>
          <w:kern w:val="0"/>
          <w:sz w:val="20"/>
          <w:szCs w:val="20"/>
          <w:lang w:eastAsia="en-GB"/>
          <w14:ligatures w14:val="none"/>
        </w:rPr>
        <w:t>nomic-embed-text</w:t>
      </w:r>
      <w:r>
        <w:rPr>
          <w:rFonts w:ascii="Inter" w:eastAsia="Times New Roman" w:hAnsi="Inter" w:cs="Futura Medium"/>
          <w:kern w:val="0"/>
          <w:lang w:eastAsia="en-GB"/>
          <w14:ligatures w14:val="none"/>
        </w:rPr>
        <w:t xml:space="preserve"> model </w:t>
      </w:r>
      <w:r w:rsidRPr="00CA13FF">
        <w:rPr>
          <w:rFonts w:ascii="Inter" w:eastAsia="Times New Roman" w:hAnsi="Inter" w:cs="Futura Medium"/>
          <w:kern w:val="0"/>
          <w:lang w:eastAsia="en-GB"/>
          <w14:ligatures w14:val="none"/>
        </w:rPr>
        <w:t xml:space="preserve">with powerful LLMs like Google Gemini to provide highly relevant, strictly document-bound answers. With advanced document retrieval, robust user isolation through Supabase Row-Level Security and a clean frontend interface, </w:t>
      </w: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presents a scalable and privacy-focused solution to enhance student engagement and clarity in digital learning environments. By offering localized AI capabilities, </w:t>
      </w: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also mitigates risks related to privacy, latency and data ownership that plague traditional cloud-based EdTech tools.</w:t>
      </w:r>
    </w:p>
    <w:p w14:paraId="0150F0C9"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1. Introduction</w:t>
      </w:r>
    </w:p>
    <w:p w14:paraId="1931F35D" w14:textId="6089700B"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 xml:space="preserve">In traditional educational systems, students often struggle to get timely and accurate help with study materials outside the classroom. Even AI tools like ChatGPT or Gemini often hallucinate or provide generic responses unless tightly controlled. </w:t>
      </w: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was built to address this gap by ensuring that AI responds </w:t>
      </w:r>
      <w:r w:rsidRPr="00CA13FF">
        <w:rPr>
          <w:rFonts w:ascii="Inter" w:eastAsia="Times New Roman" w:hAnsi="Inter" w:cs="Futura Medium"/>
          <w:i/>
          <w:iCs/>
          <w:kern w:val="0"/>
          <w:lang w:eastAsia="en-GB"/>
          <w14:ligatures w14:val="none"/>
        </w:rPr>
        <w:t>only</w:t>
      </w:r>
      <w:r w:rsidRPr="00CA13FF">
        <w:rPr>
          <w:rFonts w:ascii="Inter" w:eastAsia="Times New Roman" w:hAnsi="Inter" w:cs="Futura Medium"/>
          <w:kern w:val="0"/>
          <w:lang w:eastAsia="en-GB"/>
          <w14:ligatures w14:val="none"/>
        </w:rPr>
        <w:t xml:space="preserve"> based on specific class material uploaded by the student or educator, providing accurate, reliable and document-specific help.</w:t>
      </w:r>
    </w:p>
    <w:p w14:paraId="677EBEC5" w14:textId="77777777" w:rsidR="00CA13FF" w:rsidRDefault="00CA13FF" w:rsidP="00CA13FF">
      <w:pPr>
        <w:spacing w:after="0"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The core problem is twofold:</w:t>
      </w:r>
    </w:p>
    <w:p w14:paraId="0F6141C1" w14:textId="77777777" w:rsidR="00CA13FF" w:rsidRDefault="00CA13FF" w:rsidP="00CA13FF">
      <w:pPr>
        <w:pStyle w:val="ListParagraph"/>
        <w:numPr>
          <w:ilvl w:val="0"/>
          <w:numId w:val="5"/>
        </w:numPr>
        <w:spacing w:after="0"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L</w:t>
      </w:r>
      <w:r w:rsidRPr="00CA13FF">
        <w:rPr>
          <w:rFonts w:ascii="Inter" w:eastAsia="Times New Roman" w:hAnsi="Inter" w:cs="Futura Medium"/>
          <w:kern w:val="0"/>
          <w:lang w:eastAsia="en-GB"/>
          <w14:ligatures w14:val="none"/>
        </w:rPr>
        <w:t xml:space="preserve">ack of personalized and document-specific query resolution </w:t>
      </w:r>
    </w:p>
    <w:p w14:paraId="62F5DCAB" w14:textId="77777777" w:rsidR="00CA13FF" w:rsidRDefault="00CA13FF" w:rsidP="00CA13FF">
      <w:pPr>
        <w:pStyle w:val="ListParagraph"/>
        <w:numPr>
          <w:ilvl w:val="0"/>
          <w:numId w:val="5"/>
        </w:numPr>
        <w:spacing w:after="0"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P</w:t>
      </w:r>
      <w:r w:rsidRPr="00CA13FF">
        <w:rPr>
          <w:rFonts w:ascii="Inter" w:eastAsia="Times New Roman" w:hAnsi="Inter" w:cs="Futura Medium"/>
          <w:kern w:val="0"/>
          <w:lang w:eastAsia="en-GB"/>
          <w14:ligatures w14:val="none"/>
        </w:rPr>
        <w:t xml:space="preserve">otential privacy leaks and hallucinations from generic AI models. </w:t>
      </w:r>
    </w:p>
    <w:p w14:paraId="2200D2A6" w14:textId="77777777" w:rsidR="00CA13FF" w:rsidRDefault="00CA13FF" w:rsidP="00CA13FF">
      <w:pPr>
        <w:pStyle w:val="ListParagraph"/>
        <w:spacing w:after="0" w:line="240" w:lineRule="auto"/>
        <w:rPr>
          <w:rFonts w:ascii="Inter" w:eastAsia="Times New Roman" w:hAnsi="Inter" w:cs="Futura Medium"/>
          <w:kern w:val="0"/>
          <w:lang w:eastAsia="en-GB"/>
          <w14:ligatures w14:val="none"/>
        </w:rPr>
      </w:pPr>
    </w:p>
    <w:p w14:paraId="5E21C32D" w14:textId="4CE7F95C" w:rsidR="00CA13FF" w:rsidRPr="00CA13FF" w:rsidRDefault="00CA13FF" w:rsidP="00CA13FF">
      <w:pPr>
        <w:spacing w:after="0"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tackles both using a novel combination of secure vector search, strict LLM prompting and modular backend services. Additionally, </w:t>
      </w: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integrates seamlessly into existing educational ecosystems and can scale from small classroom deployments to institution-wide installations.</w:t>
      </w:r>
    </w:p>
    <w:p w14:paraId="50497345"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2. Methodology</w:t>
      </w:r>
    </w:p>
    <w:p w14:paraId="2CD7FF1A" w14:textId="78E7F971"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employs a combination of local and cloud technologies for an optimized educational assistant:</w:t>
      </w:r>
    </w:p>
    <w:p w14:paraId="75624489" w14:textId="77777777"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Document Upload &amp; Processing</w:t>
      </w:r>
      <w:r w:rsidRPr="00CA13FF">
        <w:rPr>
          <w:rFonts w:ascii="Inter" w:eastAsia="Times New Roman" w:hAnsi="Inter" w:cs="Futura Medium"/>
          <w:kern w:val="0"/>
          <w:lang w:eastAsia="en-GB"/>
          <w14:ligatures w14:val="none"/>
        </w:rPr>
        <w:t>: PDFs are uploaded via a frontend UI. Text is extracted and intelligently segmented into chunks that preserve context.</w:t>
      </w:r>
    </w:p>
    <w:p w14:paraId="55EC2F88" w14:textId="77777777"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Embeddings Generation</w:t>
      </w:r>
      <w:r w:rsidRPr="00CA13FF">
        <w:rPr>
          <w:rFonts w:ascii="Inter" w:eastAsia="Times New Roman" w:hAnsi="Inter" w:cs="Futura Medium"/>
          <w:kern w:val="0"/>
          <w:lang w:eastAsia="en-GB"/>
          <w14:ligatures w14:val="none"/>
        </w:rPr>
        <w:t xml:space="preserve">: Using Ollama's </w:t>
      </w:r>
      <w:r w:rsidRPr="00CA13FF">
        <w:rPr>
          <w:rFonts w:ascii="Inter" w:eastAsia="Times New Roman" w:hAnsi="Inter" w:cs="Futura Medium"/>
          <w:kern w:val="0"/>
          <w:sz w:val="20"/>
          <w:szCs w:val="20"/>
          <w:lang w:eastAsia="en-GB"/>
          <w14:ligatures w14:val="none"/>
        </w:rPr>
        <w:t>nomic-embed-text</w:t>
      </w:r>
      <w:r w:rsidRPr="00CA13FF">
        <w:rPr>
          <w:rFonts w:ascii="Inter" w:eastAsia="Times New Roman" w:hAnsi="Inter" w:cs="Futura Medium"/>
          <w:kern w:val="0"/>
          <w:lang w:eastAsia="en-GB"/>
          <w14:ligatures w14:val="none"/>
        </w:rPr>
        <w:t>, 768-dimension vector embeddings are computed locally, ensuring performance and student data privacy.</w:t>
      </w:r>
    </w:p>
    <w:p w14:paraId="60E866AC" w14:textId="77777777"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lastRenderedPageBreak/>
        <w:t>Vector Storage &amp; Retrieval</w:t>
      </w:r>
      <w:r w:rsidRPr="00CA13FF">
        <w:rPr>
          <w:rFonts w:ascii="Inter" w:eastAsia="Times New Roman" w:hAnsi="Inter" w:cs="Futura Medium"/>
          <w:kern w:val="0"/>
          <w:lang w:eastAsia="en-GB"/>
          <w14:ligatures w14:val="none"/>
        </w:rPr>
        <w:t>: Supabase's PostgreSQL with pgvector extension stores embeddings. Vector similarity search identifies the most relevant content chunks.</w:t>
      </w:r>
    </w:p>
    <w:p w14:paraId="4EB7AE66" w14:textId="77777777"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Language Model Integration</w:t>
      </w:r>
      <w:r w:rsidRPr="00CA13FF">
        <w:rPr>
          <w:rFonts w:ascii="Inter" w:eastAsia="Times New Roman" w:hAnsi="Inter" w:cs="Futura Medium"/>
          <w:kern w:val="0"/>
          <w:lang w:eastAsia="en-GB"/>
          <w14:ligatures w14:val="none"/>
        </w:rPr>
        <w:t>: Google Gemini 1.5 Flash is used to generate precise, context-aware answers. Prompt engineering ensures responses are grounded in retrieved content.</w:t>
      </w:r>
    </w:p>
    <w:p w14:paraId="77AA57B1" w14:textId="77777777"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Strict Prompt Enforcement</w:t>
      </w:r>
      <w:r w:rsidRPr="00CA13FF">
        <w:rPr>
          <w:rFonts w:ascii="Inter" w:eastAsia="Times New Roman" w:hAnsi="Inter" w:cs="Futura Medium"/>
          <w:kern w:val="0"/>
          <w:lang w:eastAsia="en-GB"/>
          <w14:ligatures w14:val="none"/>
        </w:rPr>
        <w:t>: When document-specific mode is active and no context is found, the LLM is instructed to refrain from generating any answer beyond the scope of the document.</w:t>
      </w:r>
    </w:p>
    <w:p w14:paraId="75A9CB6C" w14:textId="3C6707BB" w:rsidR="00CA13FF" w:rsidRPr="00CA13FF" w:rsidRDefault="00CA13FF" w:rsidP="00CA13FF">
      <w:pPr>
        <w:numPr>
          <w:ilvl w:val="0"/>
          <w:numId w:val="1"/>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Security &amp; Isolation</w:t>
      </w:r>
      <w:r w:rsidRPr="00CA13FF">
        <w:rPr>
          <w:rFonts w:ascii="Inter" w:eastAsia="Times New Roman" w:hAnsi="Inter" w:cs="Futura Medium"/>
          <w:kern w:val="0"/>
          <w:lang w:eastAsia="en-GB"/>
          <w14:ligatures w14:val="none"/>
        </w:rPr>
        <w:t>: Supabase’s Row-Level Security policies ensure users only access their own content. JWT-based authentication provides additional integrity.</w:t>
      </w:r>
    </w:p>
    <w:p w14:paraId="0DEDDCD5"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3. Optimization Techniques</w:t>
      </w:r>
    </w:p>
    <w:p w14:paraId="793D8EBF" w14:textId="00E6E8EF"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 xml:space="preserve">To enhance system efficiency and reliability, </w:t>
      </w: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incorporates multiple optimization layers:</w:t>
      </w:r>
    </w:p>
    <w:p w14:paraId="499A3E81" w14:textId="77777777" w:rsidR="00CA13FF" w:rsidRPr="00CA13FF" w:rsidRDefault="00CA13FF" w:rsidP="00CA13FF">
      <w:pPr>
        <w:numPr>
          <w:ilvl w:val="0"/>
          <w:numId w:val="2"/>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High-Dimensional Embeddings</w:t>
      </w:r>
      <w:r w:rsidRPr="00CA13FF">
        <w:rPr>
          <w:rFonts w:ascii="Inter" w:eastAsia="Times New Roman" w:hAnsi="Inter" w:cs="Futura Medium"/>
          <w:kern w:val="0"/>
          <w:lang w:eastAsia="en-GB"/>
          <w14:ligatures w14:val="none"/>
        </w:rPr>
        <w:t>: 768-dimensional vectors offer better semantic richness than typical 384-dimension setups.</w:t>
      </w:r>
    </w:p>
    <w:p w14:paraId="3D5CC423" w14:textId="77777777" w:rsidR="00CA13FF" w:rsidRPr="00CA13FF" w:rsidRDefault="00CA13FF" w:rsidP="00CA13FF">
      <w:pPr>
        <w:numPr>
          <w:ilvl w:val="0"/>
          <w:numId w:val="2"/>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Chunking Strategy</w:t>
      </w:r>
      <w:r w:rsidRPr="00CA13FF">
        <w:rPr>
          <w:rFonts w:ascii="Inter" w:eastAsia="Times New Roman" w:hAnsi="Inter" w:cs="Futura Medium"/>
          <w:kern w:val="0"/>
          <w:lang w:eastAsia="en-GB"/>
          <w14:ligatures w14:val="none"/>
        </w:rPr>
        <w:t>: Document chunks are generated with overlap and coherence awareness to maintain meaning across splits.</w:t>
      </w:r>
    </w:p>
    <w:p w14:paraId="2ADD546C" w14:textId="77777777" w:rsidR="00CA13FF" w:rsidRPr="00CA13FF" w:rsidRDefault="00CA13FF" w:rsidP="00CA13FF">
      <w:pPr>
        <w:numPr>
          <w:ilvl w:val="0"/>
          <w:numId w:val="2"/>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Relevant Chunk Filtering</w:t>
      </w:r>
      <w:r w:rsidRPr="00CA13FF">
        <w:rPr>
          <w:rFonts w:ascii="Inter" w:eastAsia="Times New Roman" w:hAnsi="Inter" w:cs="Futura Medium"/>
          <w:kern w:val="0"/>
          <w:lang w:eastAsia="en-GB"/>
          <w14:ligatures w14:val="none"/>
        </w:rPr>
        <w:t>: Only chunks with similarity &gt; 0.4 are passed to the LLM, reducing noise and token consumption.</w:t>
      </w:r>
    </w:p>
    <w:p w14:paraId="07FC87AF" w14:textId="77777777" w:rsidR="00CA13FF" w:rsidRPr="00CA13FF" w:rsidRDefault="00CA13FF" w:rsidP="00CA13FF">
      <w:pPr>
        <w:numPr>
          <w:ilvl w:val="0"/>
          <w:numId w:val="2"/>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Service Role Bypass for Verified Users</w:t>
      </w:r>
      <w:r w:rsidRPr="00CA13FF">
        <w:rPr>
          <w:rFonts w:ascii="Inter" w:eastAsia="Times New Roman" w:hAnsi="Inter" w:cs="Futura Medium"/>
          <w:kern w:val="0"/>
          <w:lang w:eastAsia="en-GB"/>
          <w14:ligatures w14:val="none"/>
        </w:rPr>
        <w:t xml:space="preserve">: Certain DB queries use elevated permissions </w:t>
      </w:r>
      <w:r w:rsidRPr="00CA13FF">
        <w:rPr>
          <w:rFonts w:ascii="Inter" w:eastAsia="Times New Roman" w:hAnsi="Inter" w:cs="Futura Medium"/>
          <w:i/>
          <w:iCs/>
          <w:kern w:val="0"/>
          <w:lang w:eastAsia="en-GB"/>
          <w14:ligatures w14:val="none"/>
        </w:rPr>
        <w:t>only</w:t>
      </w:r>
      <w:r w:rsidRPr="00CA13FF">
        <w:rPr>
          <w:rFonts w:ascii="Inter" w:eastAsia="Times New Roman" w:hAnsi="Inter" w:cs="Futura Medium"/>
          <w:kern w:val="0"/>
          <w:lang w:eastAsia="en-GB"/>
          <w14:ligatures w14:val="none"/>
        </w:rPr>
        <w:t xml:space="preserve"> after verifying document ownership, balancing security and accessibility.</w:t>
      </w:r>
    </w:p>
    <w:p w14:paraId="2BA58FAA" w14:textId="6735099A" w:rsidR="00CA13FF" w:rsidRPr="00CA13FF" w:rsidRDefault="00CA13FF" w:rsidP="00CA13FF">
      <w:pPr>
        <w:numPr>
          <w:ilvl w:val="0"/>
          <w:numId w:val="2"/>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API Response Tuning</w:t>
      </w:r>
      <w:r w:rsidRPr="00CA13FF">
        <w:rPr>
          <w:rFonts w:ascii="Inter" w:eastAsia="Times New Roman" w:hAnsi="Inter" w:cs="Futura Medium"/>
          <w:kern w:val="0"/>
          <w:lang w:eastAsia="en-GB"/>
          <w14:ligatures w14:val="none"/>
        </w:rPr>
        <w:t>: Responses are structured with quick answer, detailed explanation, examples and step-by-step reasoning, improving learning outcomes.</w:t>
      </w:r>
    </w:p>
    <w:p w14:paraId="09854673"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4. Results &amp; Discussion</w:t>
      </w:r>
    </w:p>
    <w:p w14:paraId="58EC6D83" w14:textId="26521BED"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has been evaluated across academic subjects including math, science, and history, using real-world study notes and scanned exam papers.</w:t>
      </w:r>
    </w:p>
    <w:p w14:paraId="01321C3A"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Results:</w:t>
      </w:r>
    </w:p>
    <w:p w14:paraId="7A71842E" w14:textId="347291E6" w:rsidR="00CA13FF" w:rsidRPr="00CA13FF" w:rsidRDefault="00CA13FF" w:rsidP="00CA13FF">
      <w:pPr>
        <w:numPr>
          <w:ilvl w:val="0"/>
          <w:numId w:val="3"/>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100% user isolation verified through RLS enforcement</w:t>
      </w:r>
    </w:p>
    <w:p w14:paraId="6FE8D1DE" w14:textId="71818F50" w:rsidR="00CA13FF" w:rsidRPr="00CA13FF" w:rsidRDefault="00CA13FF" w:rsidP="00CA13FF">
      <w:pPr>
        <w:numPr>
          <w:ilvl w:val="0"/>
          <w:numId w:val="3"/>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Accurate source-linked answers retrieved from user PDFs</w:t>
      </w:r>
    </w:p>
    <w:p w14:paraId="51C8324D" w14:textId="1B845ACD" w:rsidR="00CA13FF" w:rsidRPr="00CA13FF" w:rsidRDefault="00CA13FF" w:rsidP="00CA13FF">
      <w:pPr>
        <w:numPr>
          <w:ilvl w:val="0"/>
          <w:numId w:val="3"/>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No hallucinations detected in strict document mode</w:t>
      </w:r>
    </w:p>
    <w:p w14:paraId="083E892B" w14:textId="6726B78E" w:rsidR="00CA13FF" w:rsidRPr="00CA13FF" w:rsidRDefault="00CA13FF" w:rsidP="00CA13FF">
      <w:pPr>
        <w:numPr>
          <w:ilvl w:val="0"/>
          <w:numId w:val="3"/>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PDF processing latency reduced by 60% due to local embeddings</w:t>
      </w:r>
    </w:p>
    <w:p w14:paraId="6220FE40" w14:textId="37060A78" w:rsidR="00CA13FF" w:rsidRDefault="00CA13FF" w:rsidP="00CA13FF">
      <w:pPr>
        <w:numPr>
          <w:ilvl w:val="0"/>
          <w:numId w:val="3"/>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 xml:space="preserve">High user satisfaction in test groups </w:t>
      </w:r>
    </w:p>
    <w:p w14:paraId="2964BF9C" w14:textId="77777777" w:rsidR="00CA13FF" w:rsidRPr="00CA13FF" w:rsidRDefault="00CA13FF" w:rsidP="00CA13FF">
      <w:pPr>
        <w:spacing w:before="100" w:beforeAutospacing="1" w:after="100" w:afterAutospacing="1" w:line="240" w:lineRule="auto"/>
        <w:ind w:left="720"/>
        <w:rPr>
          <w:rFonts w:ascii="Inter" w:eastAsia="Times New Roman" w:hAnsi="Inter" w:cs="Futura Medium"/>
          <w:kern w:val="0"/>
          <w:lang w:eastAsia="en-GB"/>
          <w14:ligatures w14:val="none"/>
        </w:rPr>
      </w:pPr>
    </w:p>
    <w:p w14:paraId="26C6CFF8" w14:textId="5022A7F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Discussion:</w:t>
      </w:r>
      <w:r w:rsidRPr="00CA13FF">
        <w:rPr>
          <w:rFonts w:ascii="Inter" w:eastAsia="Times New Roman" w:hAnsi="Inter" w:cs="Futura Medium"/>
          <w:kern w:val="0"/>
          <w:lang w:eastAsia="en-GB"/>
          <w14:ligatures w14:val="none"/>
        </w:rPr>
        <w:br/>
      </w:r>
      <w:proofErr w:type="spellStart"/>
      <w:r>
        <w:rPr>
          <w:rFonts w:ascii="Inter" w:eastAsia="Times New Roman" w:hAnsi="Inter" w:cs="Futura Medium"/>
          <w:kern w:val="0"/>
          <w:lang w:eastAsia="en-GB"/>
          <w14:ligatures w14:val="none"/>
        </w:rPr>
        <w:t>Notionary’s</w:t>
      </w:r>
      <w:proofErr w:type="spellEnd"/>
      <w:r w:rsidRPr="00CA13FF">
        <w:rPr>
          <w:rFonts w:ascii="Inter" w:eastAsia="Times New Roman" w:hAnsi="Inter" w:cs="Futura Medium"/>
          <w:kern w:val="0"/>
          <w:lang w:eastAsia="en-GB"/>
          <w14:ligatures w14:val="none"/>
        </w:rPr>
        <w:t xml:space="preserve"> emphasis on document fidelity significantly reduces the cognitive </w:t>
      </w:r>
      <w:r w:rsidRPr="00CA13FF">
        <w:rPr>
          <w:rFonts w:ascii="Inter" w:eastAsia="Times New Roman" w:hAnsi="Inter" w:cs="Futura Medium"/>
          <w:kern w:val="0"/>
          <w:lang w:eastAsia="en-GB"/>
          <w14:ligatures w14:val="none"/>
        </w:rPr>
        <w:lastRenderedPageBreak/>
        <w:t>burden on students, allowing them to focus on clarification rather than discovery. Teachers can upload curated materials and know that students will receive only relevant, bounded responses. The RLS model also enables this system to be deployed in multi-user environments such as classrooms or institutions without compromising data integrity.</w:t>
      </w:r>
    </w:p>
    <w:p w14:paraId="34251418"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Use cases extend beyond classrooms:</w:t>
      </w:r>
    </w:p>
    <w:p w14:paraId="0D809CA3" w14:textId="0CC1DA5B" w:rsidR="00CA13FF" w:rsidRPr="00CA13FF" w:rsidRDefault="00CA13FF" w:rsidP="00CA13FF">
      <w:pPr>
        <w:numPr>
          <w:ilvl w:val="0"/>
          <w:numId w:val="4"/>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 xml:space="preserve">Coaching </w:t>
      </w:r>
      <w:r w:rsidRPr="00CA13FF">
        <w:rPr>
          <w:rFonts w:ascii="Inter" w:eastAsia="Times New Roman" w:hAnsi="Inter" w:cs="Futura Medium"/>
          <w:kern w:val="0"/>
          <w:lang w:eastAsia="en-GB"/>
          <w14:ligatures w14:val="none"/>
        </w:rPr>
        <w:t>centres</w:t>
      </w:r>
    </w:p>
    <w:p w14:paraId="1A05CA5F" w14:textId="6D0F3CEB" w:rsidR="00CA13FF" w:rsidRPr="00CA13FF" w:rsidRDefault="00CA13FF" w:rsidP="00CA13FF">
      <w:pPr>
        <w:numPr>
          <w:ilvl w:val="0"/>
          <w:numId w:val="4"/>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Universities with remote learning platforms</w:t>
      </w:r>
    </w:p>
    <w:p w14:paraId="6B3157FB" w14:textId="47C55391" w:rsidR="00CA13FF" w:rsidRPr="00CA13FF" w:rsidRDefault="00CA13FF" w:rsidP="00CA13FF">
      <w:pPr>
        <w:numPr>
          <w:ilvl w:val="0"/>
          <w:numId w:val="4"/>
        </w:num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Internal training document QA for corporate teams</w:t>
      </w:r>
    </w:p>
    <w:p w14:paraId="7BD9CCC5" w14:textId="21887A1B"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kern w:val="0"/>
          <w:lang w:eastAsia="en-GB"/>
          <w14:ligatures w14:val="none"/>
        </w:rPr>
        <w:t>Limitations include lack of support for real-time collaborative annotation and current dependence on PDF format. Future work will involve extending support to DOCX, HTML</w:t>
      </w:r>
      <w:r>
        <w:rPr>
          <w:rFonts w:ascii="Inter" w:eastAsia="Times New Roman" w:hAnsi="Inter" w:cs="Futura Medium"/>
          <w:kern w:val="0"/>
          <w:lang w:eastAsia="en-GB"/>
          <w14:ligatures w14:val="none"/>
        </w:rPr>
        <w:t xml:space="preserve"> </w:t>
      </w:r>
      <w:r w:rsidRPr="00CA13FF">
        <w:rPr>
          <w:rFonts w:ascii="Inter" w:eastAsia="Times New Roman" w:hAnsi="Inter" w:cs="Futura Medium"/>
          <w:kern w:val="0"/>
          <w:lang w:eastAsia="en-GB"/>
          <w14:ligatures w14:val="none"/>
        </w:rPr>
        <w:t>along with voice-driven interfaces and mobile apps.</w:t>
      </w:r>
    </w:p>
    <w:p w14:paraId="6D918DC3" w14:textId="77777777"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sidRPr="00CA13FF">
        <w:rPr>
          <w:rFonts w:ascii="Inter" w:eastAsia="Times New Roman" w:hAnsi="Inter" w:cs="Futura Medium"/>
          <w:b/>
          <w:bCs/>
          <w:kern w:val="0"/>
          <w:lang w:eastAsia="en-GB"/>
          <w14:ligatures w14:val="none"/>
        </w:rPr>
        <w:t>5. Conclusion</w:t>
      </w:r>
    </w:p>
    <w:p w14:paraId="6131862E" w14:textId="31530CEC" w:rsidR="00CA13FF" w:rsidRPr="00CA13FF" w:rsidRDefault="00CA13FF" w:rsidP="00CA13FF">
      <w:pPr>
        <w:spacing w:before="100" w:beforeAutospacing="1" w:after="100" w:afterAutospacing="1" w:line="240" w:lineRule="auto"/>
        <w:rPr>
          <w:rFonts w:ascii="Inter" w:eastAsia="Times New Roman" w:hAnsi="Inter" w:cs="Futura Medium"/>
          <w:kern w:val="0"/>
          <w:lang w:eastAsia="en-GB"/>
          <w14:ligatures w14:val="none"/>
        </w:rPr>
      </w:pPr>
      <w:r>
        <w:rPr>
          <w:rFonts w:ascii="Inter" w:eastAsia="Times New Roman" w:hAnsi="Inter" w:cs="Futura Medium"/>
          <w:kern w:val="0"/>
          <w:lang w:eastAsia="en-GB"/>
          <w14:ligatures w14:val="none"/>
        </w:rPr>
        <w:t>Notionary</w:t>
      </w:r>
      <w:r w:rsidRPr="00CA13FF">
        <w:rPr>
          <w:rFonts w:ascii="Inter" w:eastAsia="Times New Roman" w:hAnsi="Inter" w:cs="Futura Medium"/>
          <w:kern w:val="0"/>
          <w:lang w:eastAsia="en-GB"/>
          <w14:ligatures w14:val="none"/>
        </w:rPr>
        <w:t xml:space="preserve"> provides a highly effective, document-bound and secure way for learners to engage with educational material using the power of AI. It bridges the gap between static documents and dynamic learning by combining trusted vector search, strict access control and intelligent language generation. Its modular, scalable architecture ensures easy extensibility, making it not only a solution for today’s classrooms but a platform for the future of interactive education.</w:t>
      </w:r>
    </w:p>
    <w:p w14:paraId="1A8F64A6" w14:textId="77777777" w:rsidR="00982ABA" w:rsidRDefault="00982ABA">
      <w:pPr>
        <w:rPr>
          <w:rFonts w:ascii="Inter" w:hAnsi="Inter" w:cs="Futura Medium"/>
        </w:rPr>
      </w:pPr>
    </w:p>
    <w:p w14:paraId="1FAAF98E" w14:textId="59D31CAB" w:rsidR="00CA13FF" w:rsidRPr="00CA13FF" w:rsidRDefault="00CA13FF">
      <w:pPr>
        <w:rPr>
          <w:rFonts w:ascii="Inter" w:hAnsi="Inter" w:cs="Futura Medium"/>
          <w:b/>
          <w:bCs/>
        </w:rPr>
      </w:pPr>
      <w:r w:rsidRPr="00CA13FF">
        <w:rPr>
          <w:rFonts w:ascii="Inter" w:hAnsi="Inter" w:cs="Futura Medium"/>
          <w:b/>
          <w:bCs/>
        </w:rPr>
        <w:t>Created by,</w:t>
      </w:r>
    </w:p>
    <w:p w14:paraId="77350184" w14:textId="5024353E" w:rsidR="00CA13FF" w:rsidRDefault="00CA13FF">
      <w:pPr>
        <w:rPr>
          <w:rFonts w:ascii="Inter" w:hAnsi="Inter" w:cs="Futura Medium"/>
        </w:rPr>
      </w:pPr>
      <w:r>
        <w:rPr>
          <w:rFonts w:ascii="Inter" w:hAnsi="Inter" w:cs="Futura Medium"/>
        </w:rPr>
        <w:t>Aravind Chintalapati (RA2311003010479)</w:t>
      </w:r>
    </w:p>
    <w:p w14:paraId="6F48A43B" w14:textId="00EE01AA" w:rsidR="00CA13FF" w:rsidRPr="00CA13FF" w:rsidRDefault="00CA13FF">
      <w:pPr>
        <w:rPr>
          <w:rFonts w:ascii="Inter" w:hAnsi="Inter" w:cs="Futura Medium"/>
        </w:rPr>
      </w:pPr>
      <w:r>
        <w:rPr>
          <w:rFonts w:ascii="Inter" w:hAnsi="Inter" w:cs="Futura Medium"/>
        </w:rPr>
        <w:t>Nikunj Mathur (RA2311003010468)</w:t>
      </w:r>
    </w:p>
    <w:sectPr w:rsidR="00CA13FF" w:rsidRPr="00CA1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w:panose1 w:val="02000503000000020004"/>
    <w:charset w:val="00"/>
    <w:family w:val="auto"/>
    <w:pitch w:val="variable"/>
    <w:sig w:usb0="E0000AFF" w:usb1="5200A1FF" w:usb2="00000021"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9438D"/>
    <w:multiLevelType w:val="multilevel"/>
    <w:tmpl w:val="5AA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64E2D"/>
    <w:multiLevelType w:val="multilevel"/>
    <w:tmpl w:val="A30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B318C"/>
    <w:multiLevelType w:val="hybridMultilevel"/>
    <w:tmpl w:val="0990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1C18FF"/>
    <w:multiLevelType w:val="multilevel"/>
    <w:tmpl w:val="514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A7BA4"/>
    <w:multiLevelType w:val="multilevel"/>
    <w:tmpl w:val="17D0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79310">
    <w:abstractNumId w:val="4"/>
  </w:num>
  <w:num w:numId="2" w16cid:durableId="2059358126">
    <w:abstractNumId w:val="3"/>
  </w:num>
  <w:num w:numId="3" w16cid:durableId="2092702962">
    <w:abstractNumId w:val="0"/>
  </w:num>
  <w:num w:numId="4" w16cid:durableId="1425149393">
    <w:abstractNumId w:val="1"/>
  </w:num>
  <w:num w:numId="5" w16cid:durableId="2073654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FF"/>
    <w:rsid w:val="001B73AC"/>
    <w:rsid w:val="00220282"/>
    <w:rsid w:val="004424BB"/>
    <w:rsid w:val="005C4D09"/>
    <w:rsid w:val="00982ABA"/>
    <w:rsid w:val="00CA13FF"/>
    <w:rsid w:val="00D6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6301"/>
  <w15:chartTrackingRefBased/>
  <w15:docId w15:val="{B3C45A30-D762-824E-97F8-39C2F830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FF"/>
    <w:rPr>
      <w:rFonts w:eastAsiaTheme="majorEastAsia" w:cstheme="majorBidi"/>
      <w:color w:val="272727" w:themeColor="text1" w:themeTint="D8"/>
    </w:rPr>
  </w:style>
  <w:style w:type="paragraph" w:styleId="Title">
    <w:name w:val="Title"/>
    <w:basedOn w:val="Normal"/>
    <w:next w:val="Normal"/>
    <w:link w:val="TitleChar"/>
    <w:uiPriority w:val="10"/>
    <w:qFormat/>
    <w:rsid w:val="00CA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FF"/>
    <w:pPr>
      <w:spacing w:before="160"/>
      <w:jc w:val="center"/>
    </w:pPr>
    <w:rPr>
      <w:i/>
      <w:iCs/>
      <w:color w:val="404040" w:themeColor="text1" w:themeTint="BF"/>
    </w:rPr>
  </w:style>
  <w:style w:type="character" w:customStyle="1" w:styleId="QuoteChar">
    <w:name w:val="Quote Char"/>
    <w:basedOn w:val="DefaultParagraphFont"/>
    <w:link w:val="Quote"/>
    <w:uiPriority w:val="29"/>
    <w:rsid w:val="00CA13FF"/>
    <w:rPr>
      <w:i/>
      <w:iCs/>
      <w:color w:val="404040" w:themeColor="text1" w:themeTint="BF"/>
    </w:rPr>
  </w:style>
  <w:style w:type="paragraph" w:styleId="ListParagraph">
    <w:name w:val="List Paragraph"/>
    <w:basedOn w:val="Normal"/>
    <w:uiPriority w:val="34"/>
    <w:qFormat/>
    <w:rsid w:val="00CA13FF"/>
    <w:pPr>
      <w:ind w:left="720"/>
      <w:contextualSpacing/>
    </w:pPr>
  </w:style>
  <w:style w:type="character" w:styleId="IntenseEmphasis">
    <w:name w:val="Intense Emphasis"/>
    <w:basedOn w:val="DefaultParagraphFont"/>
    <w:uiPriority w:val="21"/>
    <w:qFormat/>
    <w:rsid w:val="00CA13FF"/>
    <w:rPr>
      <w:i/>
      <w:iCs/>
      <w:color w:val="0F4761" w:themeColor="accent1" w:themeShade="BF"/>
    </w:rPr>
  </w:style>
  <w:style w:type="paragraph" w:styleId="IntenseQuote">
    <w:name w:val="Intense Quote"/>
    <w:basedOn w:val="Normal"/>
    <w:next w:val="Normal"/>
    <w:link w:val="IntenseQuoteChar"/>
    <w:uiPriority w:val="30"/>
    <w:qFormat/>
    <w:rsid w:val="00CA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FF"/>
    <w:rPr>
      <w:i/>
      <w:iCs/>
      <w:color w:val="0F4761" w:themeColor="accent1" w:themeShade="BF"/>
    </w:rPr>
  </w:style>
  <w:style w:type="character" w:styleId="IntenseReference">
    <w:name w:val="Intense Reference"/>
    <w:basedOn w:val="DefaultParagraphFont"/>
    <w:uiPriority w:val="32"/>
    <w:qFormat/>
    <w:rsid w:val="00CA13FF"/>
    <w:rPr>
      <w:b/>
      <w:bCs/>
      <w:smallCaps/>
      <w:color w:val="0F4761" w:themeColor="accent1" w:themeShade="BF"/>
      <w:spacing w:val="5"/>
    </w:rPr>
  </w:style>
  <w:style w:type="paragraph" w:styleId="NormalWeb">
    <w:name w:val="Normal (Web)"/>
    <w:basedOn w:val="Normal"/>
    <w:uiPriority w:val="99"/>
    <w:semiHidden/>
    <w:unhideWhenUsed/>
    <w:rsid w:val="00CA13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A13FF"/>
    <w:rPr>
      <w:b/>
      <w:bCs/>
    </w:rPr>
  </w:style>
  <w:style w:type="character" w:styleId="Emphasis">
    <w:name w:val="Emphasis"/>
    <w:basedOn w:val="DefaultParagraphFont"/>
    <w:uiPriority w:val="20"/>
    <w:qFormat/>
    <w:rsid w:val="00CA13FF"/>
    <w:rPr>
      <w:i/>
      <w:iCs/>
    </w:rPr>
  </w:style>
  <w:style w:type="character" w:styleId="HTMLCode">
    <w:name w:val="HTML Code"/>
    <w:basedOn w:val="DefaultParagraphFont"/>
    <w:uiPriority w:val="99"/>
    <w:semiHidden/>
    <w:unhideWhenUsed/>
    <w:rsid w:val="00CA1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925354">
      <w:bodyDiv w:val="1"/>
      <w:marLeft w:val="0"/>
      <w:marRight w:val="0"/>
      <w:marTop w:val="0"/>
      <w:marBottom w:val="0"/>
      <w:divBdr>
        <w:top w:val="none" w:sz="0" w:space="0" w:color="auto"/>
        <w:left w:val="none" w:sz="0" w:space="0" w:color="auto"/>
        <w:bottom w:val="none" w:sz="0" w:space="0" w:color="auto"/>
        <w:right w:val="none" w:sz="0" w:space="0" w:color="auto"/>
      </w:divBdr>
    </w:div>
    <w:div w:id="12133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MATHUR (RA2311003010468)</dc:creator>
  <cp:keywords/>
  <dc:description/>
  <cp:lastModifiedBy>NIKUNJ MATHUR (RA2311003010468)</cp:lastModifiedBy>
  <cp:revision>1</cp:revision>
  <dcterms:created xsi:type="dcterms:W3CDTF">2025-07-12T14:05:00Z</dcterms:created>
  <dcterms:modified xsi:type="dcterms:W3CDTF">2025-07-12T14:16:00Z</dcterms:modified>
</cp:coreProperties>
</file>