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53" w:rsidRPr="00BD4C53" w:rsidRDefault="00BD4C53" w:rsidP="00BD4C53">
      <w:pPr>
        <w:jc w:val="both"/>
        <w:rPr>
          <w:sz w:val="40"/>
          <w:szCs w:val="40"/>
          <w:lang w:val="en-US"/>
        </w:rPr>
      </w:pPr>
      <w:r w:rsidRPr="00BD4C53">
        <w:rPr>
          <w:sz w:val="40"/>
          <w:szCs w:val="40"/>
          <w:lang w:val="en-US"/>
        </w:rPr>
        <w:t>1. Introduction</w:t>
      </w:r>
    </w:p>
    <w:p w:rsidR="00BD4C53" w:rsidRPr="009A4835" w:rsidRDefault="00BD4C53" w:rsidP="00BD4C53">
      <w:pPr>
        <w:rPr>
          <w:sz w:val="24"/>
          <w:szCs w:val="24"/>
        </w:rPr>
      </w:pPr>
      <w:r w:rsidRPr="009A4835">
        <w:rPr>
          <w:sz w:val="24"/>
          <w:szCs w:val="24"/>
        </w:rPr>
        <w:t>This section gives a scope description and overview of everything included in this SRS document. Also, the purpose for this document is described and a list of abbreviations and definitions is provided.</w:t>
      </w:r>
    </w:p>
    <w:p w:rsidR="00BD4C53" w:rsidRDefault="00BD4C53" w:rsidP="00BD4C53">
      <w:pPr>
        <w:jc w:val="both"/>
        <w:rPr>
          <w:sz w:val="28"/>
          <w:szCs w:val="28"/>
        </w:rPr>
      </w:pPr>
    </w:p>
    <w:p w:rsidR="00BD4C53" w:rsidRPr="009A4835" w:rsidRDefault="00BD4C53" w:rsidP="00BD4C53">
      <w:pPr>
        <w:jc w:val="both"/>
        <w:rPr>
          <w:sz w:val="32"/>
          <w:szCs w:val="32"/>
        </w:rPr>
      </w:pPr>
      <w:r w:rsidRPr="009A4835">
        <w:rPr>
          <w:sz w:val="32"/>
          <w:szCs w:val="32"/>
        </w:rPr>
        <w:t>1.1 Purpose</w:t>
      </w:r>
    </w:p>
    <w:p w:rsidR="00BD4C53" w:rsidRDefault="009A4835" w:rsidP="009A4835">
      <w:pPr>
        <w:jc w:val="both"/>
        <w:rPr>
          <w:sz w:val="24"/>
          <w:szCs w:val="24"/>
        </w:rPr>
      </w:pPr>
      <w:r w:rsidRPr="009A4835">
        <w:rPr>
          <w:sz w:val="24"/>
          <w:szCs w:val="24"/>
        </w:rPr>
        <w:t>The purpose of this document is to give a detailed description of the requirements for the “</w:t>
      </w:r>
      <w:r>
        <w:rPr>
          <w:sz w:val="24"/>
          <w:szCs w:val="24"/>
        </w:rPr>
        <w:t>IIT Indore Industry 4.0 Cyber Twin System</w:t>
      </w:r>
      <w:r w:rsidRPr="009A4835">
        <w:rPr>
          <w:sz w:val="24"/>
          <w:szCs w:val="24"/>
        </w:rPr>
        <w:t>” (</w:t>
      </w:r>
      <w:r>
        <w:rPr>
          <w:sz w:val="24"/>
          <w:szCs w:val="24"/>
        </w:rPr>
        <w:t>ISW</w:t>
      </w:r>
      <w:r w:rsidRPr="009A4835">
        <w:rPr>
          <w:sz w:val="24"/>
          <w:szCs w:val="24"/>
        </w:rPr>
        <w: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B742B6" w:rsidRDefault="00B742B6" w:rsidP="009A4835">
      <w:pPr>
        <w:jc w:val="both"/>
        <w:rPr>
          <w:sz w:val="24"/>
          <w:szCs w:val="24"/>
        </w:rPr>
      </w:pPr>
    </w:p>
    <w:p w:rsidR="009A4835" w:rsidRDefault="009A4835" w:rsidP="009A4835">
      <w:pPr>
        <w:tabs>
          <w:tab w:val="left" w:pos="1763"/>
        </w:tabs>
        <w:jc w:val="both"/>
        <w:rPr>
          <w:sz w:val="32"/>
          <w:szCs w:val="28"/>
          <w:lang w:val="en-US"/>
        </w:rPr>
      </w:pPr>
      <w:r>
        <w:rPr>
          <w:sz w:val="32"/>
          <w:szCs w:val="28"/>
          <w:lang w:val="en-US"/>
        </w:rPr>
        <w:t>1.2 Scope</w:t>
      </w:r>
      <w:r w:rsidR="00C45CBA">
        <w:rPr>
          <w:sz w:val="32"/>
          <w:szCs w:val="28"/>
          <w:lang w:val="en-US"/>
        </w:rPr>
        <w:tab/>
        <w:t>[TODO]</w:t>
      </w:r>
    </w:p>
    <w:p w:rsidR="009A4835" w:rsidRDefault="000A34C0" w:rsidP="009A4835">
      <w:pPr>
        <w:tabs>
          <w:tab w:val="left" w:pos="1763"/>
        </w:tabs>
        <w:jc w:val="both"/>
        <w:rPr>
          <w:sz w:val="24"/>
          <w:szCs w:val="28"/>
          <w:lang w:val="en-US"/>
        </w:rPr>
      </w:pPr>
      <w:r>
        <w:rPr>
          <w:sz w:val="24"/>
          <w:szCs w:val="28"/>
          <w:lang w:val="en-US"/>
        </w:rPr>
        <w:t>The “ISW” is a Cyber Physical System that provides Manual Interface for Machines such as 3D Printers, CNC Milling etc. with ability to adapt new Generic Machines. It provides user-friendly interface to input the current state of the Machine. Only Authenticated Machines as determined by the ISW Server are allowed to log-in.</w:t>
      </w:r>
    </w:p>
    <w:p w:rsidR="000A34C0" w:rsidRDefault="000A34C0" w:rsidP="009A4835">
      <w:pPr>
        <w:tabs>
          <w:tab w:val="left" w:pos="1763"/>
        </w:tabs>
        <w:jc w:val="both"/>
        <w:rPr>
          <w:sz w:val="24"/>
          <w:szCs w:val="28"/>
          <w:lang w:val="en-US"/>
        </w:rPr>
      </w:pPr>
      <w:r>
        <w:rPr>
          <w:sz w:val="24"/>
          <w:szCs w:val="28"/>
          <w:lang w:val="en-US"/>
        </w:rPr>
        <w:t xml:space="preserve">The Machine States are stored in a </w:t>
      </w:r>
      <w:r w:rsidR="00C45CBA">
        <w:rPr>
          <w:sz w:val="24"/>
          <w:szCs w:val="28"/>
          <w:lang w:val="en-US"/>
        </w:rPr>
        <w:t xml:space="preserve">local </w:t>
      </w:r>
      <w:r>
        <w:rPr>
          <w:sz w:val="24"/>
          <w:szCs w:val="28"/>
          <w:lang w:val="en-US"/>
        </w:rPr>
        <w:t>server for Analytic Purpose and for Predicting the F</w:t>
      </w:r>
      <w:r w:rsidR="00C45CBA">
        <w:rPr>
          <w:sz w:val="24"/>
          <w:szCs w:val="28"/>
          <w:lang w:val="en-US"/>
        </w:rPr>
        <w:t>ailure of certain Machine/Tool using Machine Learning Algorithms such as Neural Networks.</w:t>
      </w:r>
    </w:p>
    <w:p w:rsidR="009A4835" w:rsidRDefault="009A4835" w:rsidP="009A4835">
      <w:pPr>
        <w:jc w:val="both"/>
        <w:rPr>
          <w:sz w:val="24"/>
          <w:szCs w:val="28"/>
          <w:lang w:val="en-US"/>
        </w:rPr>
      </w:pPr>
    </w:p>
    <w:p w:rsidR="00C45CBA" w:rsidRDefault="00C45CBA" w:rsidP="009A4835">
      <w:pPr>
        <w:jc w:val="both"/>
        <w:rPr>
          <w:sz w:val="32"/>
          <w:szCs w:val="28"/>
        </w:rPr>
      </w:pPr>
      <w:r>
        <w:rPr>
          <w:sz w:val="32"/>
          <w:szCs w:val="28"/>
          <w:lang w:val="en-US"/>
        </w:rPr>
        <w:t xml:space="preserve">1.3 </w:t>
      </w:r>
      <w:r w:rsidRPr="00C45CBA">
        <w:rPr>
          <w:sz w:val="32"/>
          <w:szCs w:val="28"/>
        </w:rPr>
        <w:t>Definitions, acronyms, and abbreviations</w:t>
      </w:r>
    </w:p>
    <w:tbl>
      <w:tblPr>
        <w:tblStyle w:val="ListTable4-Accent1"/>
        <w:tblW w:w="9067" w:type="dxa"/>
        <w:tblCellMar>
          <w:top w:w="113" w:type="dxa"/>
          <w:bottom w:w="113" w:type="dxa"/>
        </w:tblCellMar>
        <w:tblLook w:val="04A0" w:firstRow="1" w:lastRow="0" w:firstColumn="1" w:lastColumn="0" w:noHBand="0" w:noVBand="1"/>
      </w:tblPr>
      <w:tblGrid>
        <w:gridCol w:w="4106"/>
        <w:gridCol w:w="4961"/>
      </w:tblGrid>
      <w:tr w:rsidR="00C45CBA" w:rsidTr="00B742B6">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C45CBA">
            <w:pPr>
              <w:jc w:val="center"/>
              <w:rPr>
                <w:sz w:val="24"/>
                <w:szCs w:val="28"/>
                <w:lang w:val="en-US"/>
              </w:rPr>
            </w:pPr>
            <w:r>
              <w:rPr>
                <w:sz w:val="24"/>
                <w:szCs w:val="28"/>
                <w:lang w:val="en-US"/>
              </w:rPr>
              <w:t>Terms</w:t>
            </w:r>
          </w:p>
        </w:tc>
        <w:tc>
          <w:tcPr>
            <w:tcW w:w="4961" w:type="dxa"/>
          </w:tcPr>
          <w:p w:rsidR="00C45CBA" w:rsidRDefault="00C45CBA" w:rsidP="00B742B6">
            <w:pPr>
              <w:ind w:left="-651"/>
              <w:jc w:val="center"/>
              <w:cnfStyle w:val="100000000000" w:firstRow="1" w:lastRow="0" w:firstColumn="0" w:lastColumn="0" w:oddVBand="0" w:evenVBand="0" w:oddHBand="0" w:evenHBand="0" w:firstRowFirstColumn="0" w:firstRowLastColumn="0" w:lastRowFirstColumn="0" w:lastRowLastColumn="0"/>
              <w:rPr>
                <w:sz w:val="24"/>
                <w:szCs w:val="28"/>
                <w:lang w:val="en-US"/>
              </w:rPr>
            </w:pPr>
            <w:r>
              <w:rPr>
                <w:sz w:val="24"/>
                <w:szCs w:val="28"/>
                <w:lang w:val="en-US"/>
              </w:rPr>
              <w:t>Definitions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sidRPr="00B742B6">
              <w:rPr>
                <w:sz w:val="24"/>
                <w:szCs w:val="28"/>
                <w:lang w:val="en-US"/>
              </w:rPr>
              <w:t>User</w:t>
            </w:r>
          </w:p>
        </w:tc>
        <w:tc>
          <w:tcPr>
            <w:tcW w:w="4961" w:type="dxa"/>
          </w:tcPr>
          <w:p w:rsidR="00C45CBA" w:rsidRDefault="00C45CBA" w:rsidP="00C45CBA">
            <w:pPr>
              <w:cnfStyle w:val="000000100000" w:firstRow="0" w:lastRow="0" w:firstColumn="0" w:lastColumn="0" w:oddVBand="0" w:evenVBand="0" w:oddHBand="1" w:evenHBand="0" w:firstRowFirstColumn="0" w:firstRowLastColumn="0" w:lastRowFirstColumn="0" w:lastRowLastColumn="0"/>
              <w:rPr>
                <w:sz w:val="24"/>
                <w:szCs w:val="28"/>
                <w:lang w:val="en-US"/>
              </w:rPr>
            </w:pPr>
            <w:r w:rsidRPr="00C45CBA">
              <w:rPr>
                <w:sz w:val="20"/>
                <w:szCs w:val="28"/>
                <w:lang w:val="en-US"/>
              </w:rPr>
              <w:t>Someone who interacts with the Computer which is dedicated to a specific Machine</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Industrialist</w:t>
            </w:r>
          </w:p>
        </w:tc>
        <w:tc>
          <w:tcPr>
            <w:tcW w:w="4961" w:type="dxa"/>
          </w:tcPr>
          <w:p w:rsidR="00C45CBA" w:rsidRDefault="00C45CBA"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Any Industry Person who interacts with the Main ISW Server</w:t>
            </w:r>
          </w:p>
        </w:tc>
      </w:tr>
      <w:tr w:rsidR="00B742B6"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B742B6" w:rsidRDefault="00B742B6" w:rsidP="009A4835">
            <w:pPr>
              <w:jc w:val="both"/>
              <w:rPr>
                <w:sz w:val="24"/>
                <w:szCs w:val="28"/>
                <w:lang w:val="en-US"/>
              </w:rPr>
            </w:pPr>
            <w:r>
              <w:rPr>
                <w:sz w:val="24"/>
                <w:szCs w:val="28"/>
                <w:lang w:val="en-US"/>
              </w:rPr>
              <w:t>Seller</w:t>
            </w:r>
          </w:p>
        </w:tc>
        <w:tc>
          <w:tcPr>
            <w:tcW w:w="4961" w:type="dxa"/>
          </w:tcPr>
          <w:p w:rsid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Any Person who wishes to sell specific Machine Parts</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ISW</w:t>
            </w:r>
          </w:p>
        </w:tc>
        <w:tc>
          <w:tcPr>
            <w:tcW w:w="4961" w:type="dxa"/>
          </w:tcPr>
          <w:p w:rsidR="00C45CBA" w:rsidRDefault="00B742B6" w:rsidP="009A4835">
            <w:pPr>
              <w:jc w:val="both"/>
              <w:cnfStyle w:val="000000000000" w:firstRow="0" w:lastRow="0" w:firstColumn="0" w:lastColumn="0" w:oddVBand="0" w:evenVBand="0" w:oddHBand="0" w:evenHBand="0" w:firstRowFirstColumn="0" w:firstRowLastColumn="0" w:lastRowFirstColumn="0" w:lastRowLastColumn="0"/>
              <w:rPr>
                <w:sz w:val="24"/>
                <w:szCs w:val="28"/>
                <w:lang w:val="en-US"/>
              </w:rPr>
            </w:pPr>
            <w:r>
              <w:rPr>
                <w:sz w:val="20"/>
                <w:szCs w:val="28"/>
                <w:lang w:val="en-US"/>
              </w:rPr>
              <w:t>&lt;</w:t>
            </w:r>
            <w:r w:rsidR="00C45CBA" w:rsidRPr="00C45CBA">
              <w:rPr>
                <w:sz w:val="20"/>
                <w:szCs w:val="28"/>
                <w:lang w:val="en-US"/>
              </w:rPr>
              <w:t>unk</w:t>
            </w:r>
            <w:r w:rsidR="00C45CBA">
              <w:rPr>
                <w:sz w:val="20"/>
                <w:szCs w:val="28"/>
                <w:lang w:val="en-US"/>
              </w:rPr>
              <w:t>n</w:t>
            </w:r>
            <w:r w:rsidR="00C45CBA" w:rsidRPr="00C45CBA">
              <w:rPr>
                <w:sz w:val="20"/>
                <w:szCs w:val="28"/>
                <w:lang w:val="en-US"/>
              </w:rPr>
              <w:t>own</w:t>
            </w:r>
            <w:r>
              <w:rPr>
                <w:sz w:val="20"/>
                <w:szCs w:val="28"/>
                <w:lang w:val="en-US"/>
              </w:rPr>
              <w:t>&gt;</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C45CBA" w:rsidP="009A4835">
            <w:pPr>
              <w:jc w:val="both"/>
              <w:rPr>
                <w:sz w:val="24"/>
                <w:szCs w:val="28"/>
                <w:lang w:val="en-US"/>
              </w:rPr>
            </w:pPr>
            <w:r>
              <w:rPr>
                <w:sz w:val="24"/>
                <w:szCs w:val="28"/>
                <w:lang w:val="en-US"/>
              </w:rPr>
              <w:t>CPS</w:t>
            </w:r>
          </w:p>
        </w:tc>
        <w:tc>
          <w:tcPr>
            <w:tcW w:w="4961" w:type="dxa"/>
          </w:tcPr>
          <w:p w:rsidR="00C45CBA" w:rsidRPr="00C45CBA" w:rsidRDefault="00C45CBA"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sidRPr="00C45CBA">
              <w:rPr>
                <w:sz w:val="20"/>
                <w:szCs w:val="28"/>
                <w:lang w:val="en-US"/>
              </w:rPr>
              <w:t>Cyber Physical Systems</w:t>
            </w:r>
          </w:p>
        </w:tc>
      </w:tr>
      <w:tr w:rsidR="00DA2B49"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DA2B49" w:rsidRDefault="00C24121" w:rsidP="009A4835">
            <w:pPr>
              <w:jc w:val="both"/>
              <w:rPr>
                <w:sz w:val="24"/>
                <w:szCs w:val="28"/>
                <w:lang w:val="en-US"/>
              </w:rPr>
            </w:pPr>
            <w:r>
              <w:rPr>
                <w:sz w:val="24"/>
                <w:szCs w:val="28"/>
                <w:lang w:val="en-US"/>
              </w:rPr>
              <w:lastRenderedPageBreak/>
              <w:t>Industry 4.0</w:t>
            </w:r>
          </w:p>
        </w:tc>
        <w:tc>
          <w:tcPr>
            <w:tcW w:w="4961" w:type="dxa"/>
          </w:tcPr>
          <w:p w:rsidR="00DA2B49" w:rsidRPr="00C45CBA" w:rsidRDefault="00C2412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C</w:t>
            </w:r>
            <w:r w:rsidRPr="00C24121">
              <w:rPr>
                <w:sz w:val="20"/>
                <w:szCs w:val="28"/>
                <w:lang w:val="en-US"/>
              </w:rPr>
              <w:t>urrent trend of automation and data exchang</w:t>
            </w:r>
            <w:r>
              <w:rPr>
                <w:sz w:val="20"/>
                <w:szCs w:val="28"/>
                <w:lang w:val="en-US"/>
              </w:rPr>
              <w:t>e in manufacturing technologies incorporating CPS</w:t>
            </w:r>
          </w:p>
        </w:tc>
      </w:tr>
      <w:tr w:rsidR="00C45CBA"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Web Portal</w:t>
            </w:r>
          </w:p>
        </w:tc>
        <w:tc>
          <w:tcPr>
            <w:tcW w:w="4961" w:type="dxa"/>
          </w:tcPr>
          <w:p w:rsidR="00C45CBA"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A Web Application that provides the Manual Interface for a Machine</w:t>
            </w:r>
          </w:p>
        </w:tc>
      </w:tr>
      <w:tr w:rsidR="00362C81"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362C81" w:rsidRDefault="00362C81" w:rsidP="009A4835">
            <w:pPr>
              <w:jc w:val="both"/>
              <w:rPr>
                <w:sz w:val="24"/>
                <w:szCs w:val="28"/>
                <w:lang w:val="en-US"/>
              </w:rPr>
            </w:pPr>
            <w:r>
              <w:rPr>
                <w:sz w:val="24"/>
                <w:szCs w:val="28"/>
                <w:lang w:val="en-US"/>
              </w:rPr>
              <w:t>Stakeholder</w:t>
            </w:r>
          </w:p>
        </w:tc>
        <w:tc>
          <w:tcPr>
            <w:tcW w:w="4961" w:type="dxa"/>
          </w:tcPr>
          <w:p w:rsidR="00362C81" w:rsidRDefault="00362C81"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Pr>
                <w:sz w:val="20"/>
                <w:szCs w:val="28"/>
                <w:lang w:val="en-US"/>
              </w:rPr>
              <w:t>Any Person who has interaction with the system who is not a developer</w:t>
            </w:r>
          </w:p>
        </w:tc>
      </w:tr>
      <w:tr w:rsidR="00C24121" w:rsidTr="00B742B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106" w:type="dxa"/>
          </w:tcPr>
          <w:p w:rsidR="00C24121" w:rsidRDefault="00C24121" w:rsidP="009A4835">
            <w:pPr>
              <w:jc w:val="both"/>
              <w:rPr>
                <w:sz w:val="24"/>
                <w:szCs w:val="28"/>
                <w:lang w:val="en-US"/>
              </w:rPr>
            </w:pPr>
            <w:r>
              <w:rPr>
                <w:sz w:val="24"/>
                <w:szCs w:val="28"/>
                <w:lang w:val="en-US"/>
              </w:rPr>
              <w:t>ML</w:t>
            </w:r>
          </w:p>
        </w:tc>
        <w:tc>
          <w:tcPr>
            <w:tcW w:w="4961" w:type="dxa"/>
          </w:tcPr>
          <w:p w:rsidR="00C24121" w:rsidRDefault="00C24121" w:rsidP="009A4835">
            <w:pPr>
              <w:jc w:val="both"/>
              <w:cnfStyle w:val="000000100000" w:firstRow="0" w:lastRow="0" w:firstColumn="0" w:lastColumn="0" w:oddVBand="0" w:evenVBand="0" w:oddHBand="1" w:evenHBand="0" w:firstRowFirstColumn="0" w:firstRowLastColumn="0" w:lastRowFirstColumn="0" w:lastRowLastColumn="0"/>
              <w:rPr>
                <w:sz w:val="20"/>
                <w:szCs w:val="28"/>
                <w:lang w:val="en-US"/>
              </w:rPr>
            </w:pPr>
            <w:r>
              <w:rPr>
                <w:sz w:val="20"/>
                <w:szCs w:val="28"/>
                <w:lang w:val="en-US"/>
              </w:rPr>
              <w:t>Machine Learning</w:t>
            </w:r>
          </w:p>
        </w:tc>
      </w:tr>
      <w:tr w:rsidR="00C45CBA" w:rsidTr="00B742B6">
        <w:trPr>
          <w:trHeight w:val="488"/>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Pr>
                <w:sz w:val="24"/>
                <w:szCs w:val="28"/>
                <w:lang w:val="en-US"/>
              </w:rPr>
              <w:t>DEP</w:t>
            </w:r>
          </w:p>
        </w:tc>
        <w:tc>
          <w:tcPr>
            <w:tcW w:w="4961" w:type="dxa"/>
          </w:tcPr>
          <w:p w:rsidR="00C45CBA"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lang w:val="en-US"/>
              </w:rPr>
            </w:pPr>
            <w:r w:rsidRPr="00B742B6">
              <w:rPr>
                <w:sz w:val="20"/>
                <w:szCs w:val="28"/>
                <w:lang w:val="en-US"/>
              </w:rPr>
              <w:t>Dependency</w:t>
            </w:r>
          </w:p>
        </w:tc>
      </w:tr>
      <w:tr w:rsidR="00DA2B49"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C45CBA" w:rsidRDefault="00B742B6" w:rsidP="009A4835">
            <w:pPr>
              <w:jc w:val="both"/>
              <w:rPr>
                <w:sz w:val="24"/>
                <w:szCs w:val="28"/>
                <w:lang w:val="en-US"/>
              </w:rPr>
            </w:pPr>
            <w:r w:rsidRPr="00B742B6">
              <w:rPr>
                <w:sz w:val="24"/>
                <w:szCs w:val="28"/>
              </w:rPr>
              <w:t xml:space="preserve">TAG </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unique, persistent identifier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GIST</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A short, simple description of the concept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MUST</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The minimum level required to avoid failure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PLAN</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level at which good success can be claimed contained in a PLanguage statement [2]</w:t>
            </w:r>
          </w:p>
        </w:tc>
      </w:tr>
      <w:tr w:rsidR="00B742B6" w:rsidTr="00B742B6">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9A4835">
            <w:pPr>
              <w:jc w:val="both"/>
              <w:rPr>
                <w:sz w:val="24"/>
                <w:szCs w:val="28"/>
              </w:rPr>
            </w:pPr>
            <w:r w:rsidRPr="00B742B6">
              <w:rPr>
                <w:sz w:val="24"/>
                <w:szCs w:val="28"/>
              </w:rPr>
              <w:t>WISH</w:t>
            </w:r>
          </w:p>
        </w:tc>
        <w:tc>
          <w:tcPr>
            <w:tcW w:w="4961" w:type="dxa"/>
          </w:tcPr>
          <w:p w:rsidR="00B742B6" w:rsidRPr="00B742B6" w:rsidRDefault="00B742B6" w:rsidP="009A4835">
            <w:pPr>
              <w:jc w:val="both"/>
              <w:cnfStyle w:val="000000100000" w:firstRow="0" w:lastRow="0" w:firstColumn="0" w:lastColumn="0" w:oddVBand="0" w:evenVBand="0" w:oddHBand="1" w:evenHBand="0" w:firstRowFirstColumn="0" w:firstRowLastColumn="0" w:lastRowFirstColumn="0" w:lastRowLastColumn="0"/>
              <w:rPr>
                <w:sz w:val="20"/>
                <w:szCs w:val="28"/>
              </w:rPr>
            </w:pPr>
            <w:r w:rsidRPr="00B742B6">
              <w:rPr>
                <w:sz w:val="20"/>
                <w:szCs w:val="28"/>
              </w:rPr>
              <w:t>A desirable level of achievement that may not be attainable through available means contained in a PLanguage statement [2]</w:t>
            </w:r>
          </w:p>
        </w:tc>
      </w:tr>
      <w:tr w:rsidR="00B742B6" w:rsidTr="00B742B6">
        <w:trPr>
          <w:trHeight w:val="489"/>
        </w:trPr>
        <w:tc>
          <w:tcPr>
            <w:cnfStyle w:val="001000000000" w:firstRow="0" w:lastRow="0" w:firstColumn="1" w:lastColumn="0" w:oddVBand="0" w:evenVBand="0" w:oddHBand="0" w:evenHBand="0" w:firstRowFirstColumn="0" w:firstRowLastColumn="0" w:lastRowFirstColumn="0" w:lastRowLastColumn="0"/>
            <w:tcW w:w="4106" w:type="dxa"/>
          </w:tcPr>
          <w:p w:rsidR="00B742B6" w:rsidRPr="00B742B6" w:rsidRDefault="00B742B6" w:rsidP="00B742B6">
            <w:pPr>
              <w:jc w:val="both"/>
              <w:rPr>
                <w:sz w:val="24"/>
                <w:szCs w:val="28"/>
              </w:rPr>
            </w:pPr>
            <w:r w:rsidRPr="00B742B6">
              <w:rPr>
                <w:sz w:val="24"/>
                <w:szCs w:val="28"/>
              </w:rPr>
              <w:t>DEFINED</w:t>
            </w:r>
          </w:p>
        </w:tc>
        <w:tc>
          <w:tcPr>
            <w:tcW w:w="4961" w:type="dxa"/>
          </w:tcPr>
          <w:p w:rsidR="00B742B6" w:rsidRPr="00B742B6" w:rsidRDefault="00B742B6" w:rsidP="009A4835">
            <w:pPr>
              <w:jc w:val="both"/>
              <w:cnfStyle w:val="000000000000" w:firstRow="0" w:lastRow="0" w:firstColumn="0" w:lastColumn="0" w:oddVBand="0" w:evenVBand="0" w:oddHBand="0" w:evenHBand="0" w:firstRowFirstColumn="0" w:firstRowLastColumn="0" w:lastRowFirstColumn="0" w:lastRowLastColumn="0"/>
              <w:rPr>
                <w:sz w:val="20"/>
                <w:szCs w:val="28"/>
              </w:rPr>
            </w:pPr>
            <w:r w:rsidRPr="00B742B6">
              <w:rPr>
                <w:sz w:val="20"/>
                <w:szCs w:val="28"/>
              </w:rPr>
              <w:t>The official definition of a term contained in a PLanguage statement [2]</w:t>
            </w:r>
          </w:p>
        </w:tc>
      </w:tr>
    </w:tbl>
    <w:p w:rsidR="00C45CBA" w:rsidRDefault="00C45CBA" w:rsidP="009A4835">
      <w:pPr>
        <w:jc w:val="both"/>
        <w:rPr>
          <w:sz w:val="24"/>
          <w:szCs w:val="28"/>
          <w:lang w:val="en-US"/>
        </w:rPr>
      </w:pPr>
    </w:p>
    <w:p w:rsidR="000B5FC0" w:rsidRDefault="000B5FC0" w:rsidP="000B5FC0">
      <w:pPr>
        <w:jc w:val="both"/>
        <w:rPr>
          <w:sz w:val="32"/>
          <w:szCs w:val="28"/>
        </w:rPr>
      </w:pPr>
      <w:r>
        <w:rPr>
          <w:sz w:val="32"/>
          <w:szCs w:val="28"/>
          <w:lang w:val="en-US"/>
        </w:rPr>
        <w:t>1.4</w:t>
      </w:r>
      <w:r>
        <w:rPr>
          <w:sz w:val="32"/>
          <w:szCs w:val="28"/>
          <w:lang w:val="en-US"/>
        </w:rPr>
        <w:t xml:space="preserve"> </w:t>
      </w:r>
      <w:r>
        <w:rPr>
          <w:sz w:val="32"/>
          <w:szCs w:val="28"/>
        </w:rPr>
        <w:t>References</w:t>
      </w:r>
    </w:p>
    <w:p w:rsidR="000B5FC0" w:rsidRDefault="000B5FC0" w:rsidP="000B5FC0">
      <w:pPr>
        <w:jc w:val="both"/>
        <w:rPr>
          <w:sz w:val="24"/>
          <w:szCs w:val="28"/>
        </w:rPr>
      </w:pPr>
      <w:r w:rsidRPr="000B5FC0">
        <w:rPr>
          <w:sz w:val="24"/>
          <w:szCs w:val="28"/>
        </w:rPr>
        <w:t>[1] IEEE Software Engineering Standards Committee, “IEEE Std 830-1998, IEEE Recommended Practice for Software Requirements Specifications”, October 20, 1998.</w:t>
      </w:r>
    </w:p>
    <w:p w:rsidR="00BA7E83" w:rsidRDefault="00BA7E83" w:rsidP="000B5FC0">
      <w:pPr>
        <w:jc w:val="both"/>
        <w:rPr>
          <w:sz w:val="24"/>
          <w:szCs w:val="28"/>
        </w:rPr>
      </w:pPr>
      <w:r>
        <w:rPr>
          <w:sz w:val="24"/>
          <w:szCs w:val="28"/>
        </w:rPr>
        <w:t>[2] Competitive Engineering, Tom Gilb</w:t>
      </w:r>
    </w:p>
    <w:p w:rsidR="00BA7E83" w:rsidRDefault="00BA7E83" w:rsidP="000B5FC0">
      <w:pPr>
        <w:jc w:val="both"/>
        <w:rPr>
          <w:sz w:val="24"/>
          <w:szCs w:val="28"/>
        </w:rPr>
      </w:pPr>
    </w:p>
    <w:p w:rsidR="00BA7E83" w:rsidRDefault="00BA7E83" w:rsidP="000B5FC0">
      <w:pPr>
        <w:jc w:val="both"/>
        <w:rPr>
          <w:sz w:val="32"/>
          <w:szCs w:val="28"/>
        </w:rPr>
      </w:pPr>
      <w:r>
        <w:rPr>
          <w:sz w:val="32"/>
          <w:szCs w:val="28"/>
        </w:rPr>
        <w:t>1.5 Overview</w:t>
      </w:r>
    </w:p>
    <w:p w:rsidR="00C24121" w:rsidRDefault="00C24121" w:rsidP="000B5FC0">
      <w:pPr>
        <w:jc w:val="both"/>
        <w:rPr>
          <w:sz w:val="24"/>
          <w:szCs w:val="28"/>
        </w:rPr>
      </w:pPr>
      <w:r w:rsidRPr="00C24121">
        <w:rPr>
          <w:sz w:val="24"/>
          <w:szCs w:val="28"/>
        </w:rPr>
        <w:t>The remainder of this document includes three chapters and appendixes</w:t>
      </w:r>
      <w:r>
        <w:rPr>
          <w:sz w:val="24"/>
          <w:szCs w:val="28"/>
        </w:rPr>
        <w:t xml:space="preserve"> </w:t>
      </w:r>
      <w:r>
        <w:rPr>
          <w:sz w:val="24"/>
          <w:szCs w:val="28"/>
          <w:vertAlign w:val="superscript"/>
        </w:rPr>
        <w:t>TODO</w:t>
      </w:r>
      <w:r w:rsidRPr="00C24121">
        <w:rPr>
          <w:sz w:val="24"/>
          <w:szCs w:val="28"/>
        </w:rPr>
        <w:t xml:space="preserve">.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C24121" w:rsidRDefault="00C24121" w:rsidP="000B5FC0">
      <w:pPr>
        <w:jc w:val="both"/>
        <w:rPr>
          <w:sz w:val="24"/>
          <w:szCs w:val="28"/>
        </w:rPr>
      </w:pPr>
      <w:r w:rsidRPr="00C24121">
        <w:rPr>
          <w:sz w:val="24"/>
          <w:szCs w:val="28"/>
        </w:rPr>
        <w:t xml:space="preserve">The third chapter provides the requirements specification in detailed terms and a description of the different system interfaces. Different specification techniques are used in order to </w:t>
      </w:r>
      <w:r w:rsidRPr="00C24121">
        <w:rPr>
          <w:sz w:val="24"/>
          <w:szCs w:val="28"/>
        </w:rPr>
        <w:lastRenderedPageBreak/>
        <w:t xml:space="preserve">specify the requirements more precisely for different audiences. The fourth chapter deals with the prioritization of the requirements. It includes a motivation for the chosen prioritization methods and discusses why other alternatives were not chosen. </w:t>
      </w:r>
    </w:p>
    <w:p w:rsidR="000B5FC0" w:rsidRPr="000B5FC0" w:rsidRDefault="00C24121" w:rsidP="000B5FC0">
      <w:pPr>
        <w:jc w:val="both"/>
        <w:rPr>
          <w:sz w:val="24"/>
          <w:szCs w:val="28"/>
        </w:rPr>
      </w:pPr>
      <w:r w:rsidRPr="00C24121">
        <w:rPr>
          <w:sz w:val="24"/>
          <w:szCs w:val="28"/>
        </w:rPr>
        <w:t>The Appendixes in the end of the document include the all results of the requirement prioritization and a release plan based on them</w:t>
      </w:r>
    </w:p>
    <w:p w:rsidR="000B5FC0" w:rsidRDefault="000B5FC0" w:rsidP="009A4835">
      <w:pPr>
        <w:jc w:val="both"/>
        <w:rPr>
          <w:sz w:val="24"/>
          <w:szCs w:val="28"/>
          <w:lang w:val="en-US"/>
        </w:rPr>
      </w:pPr>
    </w:p>
    <w:p w:rsidR="00362C81" w:rsidRDefault="00362C81" w:rsidP="009A4835">
      <w:pPr>
        <w:jc w:val="both"/>
        <w:rPr>
          <w:sz w:val="32"/>
          <w:szCs w:val="28"/>
          <w:lang w:val="en-US"/>
        </w:rPr>
      </w:pPr>
      <w:r>
        <w:rPr>
          <w:sz w:val="32"/>
          <w:szCs w:val="28"/>
          <w:lang w:val="en-US"/>
        </w:rPr>
        <w:t>2. General Description</w:t>
      </w:r>
    </w:p>
    <w:p w:rsidR="00362C81" w:rsidRDefault="00FF0D93" w:rsidP="009A4835">
      <w:pPr>
        <w:jc w:val="both"/>
        <w:rPr>
          <w:sz w:val="24"/>
          <w:szCs w:val="28"/>
        </w:rPr>
      </w:pPr>
      <w:r w:rsidRPr="00FF0D93">
        <w:rPr>
          <w:sz w:val="24"/>
          <w:szCs w:val="28"/>
        </w:rPr>
        <w:t xml:space="preserve">This section will give an overview of the whole </w:t>
      </w:r>
      <w:r>
        <w:rPr>
          <w:sz w:val="24"/>
          <w:szCs w:val="28"/>
        </w:rPr>
        <w:t xml:space="preserve">cyber physical </w:t>
      </w:r>
      <w:r w:rsidRPr="00FF0D93">
        <w:rPr>
          <w:sz w:val="24"/>
          <w:szCs w:val="28"/>
        </w:rPr>
        <w:t>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FF0D93" w:rsidRDefault="00FF0D93" w:rsidP="009A4835">
      <w:pPr>
        <w:jc w:val="both"/>
        <w:rPr>
          <w:sz w:val="24"/>
          <w:szCs w:val="28"/>
        </w:rPr>
      </w:pPr>
    </w:p>
    <w:p w:rsidR="00FF0D93" w:rsidRDefault="00FF0D93" w:rsidP="009A4835">
      <w:pPr>
        <w:jc w:val="both"/>
        <w:rPr>
          <w:sz w:val="32"/>
          <w:szCs w:val="28"/>
        </w:rPr>
      </w:pPr>
      <w:r>
        <w:rPr>
          <w:sz w:val="32"/>
          <w:szCs w:val="28"/>
        </w:rPr>
        <w:t>2.1 Product Perspective</w:t>
      </w:r>
    </w:p>
    <w:p w:rsidR="00474E31" w:rsidRDefault="00FF0D93" w:rsidP="009A4835">
      <w:pPr>
        <w:jc w:val="both"/>
        <w:rPr>
          <w:sz w:val="24"/>
          <w:szCs w:val="28"/>
        </w:rPr>
      </w:pPr>
      <w:r>
        <w:rPr>
          <w:sz w:val="24"/>
          <w:szCs w:val="28"/>
        </w:rPr>
        <w:t xml:space="preserve">The Cyber Physical System is a </w:t>
      </w:r>
      <w:r w:rsidR="00846BDB">
        <w:rPr>
          <w:sz w:val="24"/>
          <w:szCs w:val="28"/>
        </w:rPr>
        <w:t>cluster of various Machines that operate under a centralized main server (“ISW”). Each Machine is associated with its own local Server that logs the different states of the Machine namely the Process its undergoing, which components have failed and status of the operator.</w:t>
      </w:r>
    </w:p>
    <w:p w:rsidR="0020693E" w:rsidRDefault="0020693E" w:rsidP="009A4835">
      <w:pPr>
        <w:jc w:val="both"/>
        <w:rPr>
          <w:sz w:val="24"/>
          <w:szCs w:val="28"/>
        </w:rPr>
      </w:pPr>
      <w:r>
        <w:rPr>
          <w:sz w:val="24"/>
          <w:szCs w:val="28"/>
        </w:rPr>
        <w:t>Each Machine provides its own user-friendly Manual Interface on its local server where the operator can enter the current state of the Machine.</w:t>
      </w:r>
    </w:p>
    <w:p w:rsidR="00474E31" w:rsidRDefault="00474E31" w:rsidP="009A4835">
      <w:pPr>
        <w:jc w:val="both"/>
        <w:rPr>
          <w:sz w:val="24"/>
          <w:szCs w:val="28"/>
        </w:rPr>
      </w:pPr>
      <w:r>
        <w:rPr>
          <w:sz w:val="24"/>
          <w:szCs w:val="28"/>
        </w:rPr>
        <w:t>Each Local Server incorporates an Analytic Engine that is capable of taking decentralized decisions for the Machine and</w:t>
      </w:r>
      <w:r w:rsidRPr="00474E31">
        <w:rPr>
          <w:sz w:val="24"/>
          <w:szCs w:val="28"/>
        </w:rPr>
        <w:t xml:space="preserve"> perform their tasks as autonomously as possible</w:t>
      </w:r>
      <w:r>
        <w:rPr>
          <w:sz w:val="24"/>
          <w:szCs w:val="28"/>
        </w:rPr>
        <w:t>. The Local Server specific to a machine for e.g. 3D Printers, CNC Milling etc. also maintains its own database which logs the previous states of the Machine.</w:t>
      </w:r>
    </w:p>
    <w:p w:rsidR="00474E31" w:rsidRDefault="00474E31" w:rsidP="009A4835">
      <w:pPr>
        <w:jc w:val="both"/>
        <w:rPr>
          <w:sz w:val="24"/>
          <w:szCs w:val="28"/>
        </w:rPr>
      </w:pPr>
      <w:r>
        <w:rPr>
          <w:sz w:val="24"/>
          <w:szCs w:val="28"/>
        </w:rPr>
        <w:t>The Analytic Engine performs various Machine Learning (ML) Algorithms to predict the failure of a Machine by taking in various sensor provided Inputs of Temperature, Vibrations, Stress/Strain etc. along with the states of the Machines taken directly from the user for which input cannot be taken from sensors.</w:t>
      </w:r>
    </w:p>
    <w:p w:rsidR="0020693E" w:rsidRDefault="0020693E" w:rsidP="009A4835">
      <w:pPr>
        <w:jc w:val="both"/>
        <w:rPr>
          <w:sz w:val="24"/>
          <w:szCs w:val="28"/>
        </w:rPr>
      </w:pPr>
      <w:r>
        <w:rPr>
          <w:sz w:val="24"/>
          <w:szCs w:val="28"/>
        </w:rPr>
        <w:t>The Prediction of the Analytic Engine is then sent to the Main Server(“ISW”) which prov</w:t>
      </w:r>
      <w:r w:rsidR="001532D9">
        <w:rPr>
          <w:sz w:val="24"/>
          <w:szCs w:val="28"/>
        </w:rPr>
        <w:t>ides the platform for different</w:t>
      </w:r>
      <w:r>
        <w:rPr>
          <w:sz w:val="24"/>
          <w:szCs w:val="28"/>
        </w:rPr>
        <w:t xml:space="preserve"> tasks such as putting up a notice for different parts that are required</w:t>
      </w:r>
      <w:r w:rsidR="001532D9">
        <w:rPr>
          <w:sz w:val="24"/>
          <w:szCs w:val="28"/>
        </w:rPr>
        <w:t xml:space="preserve"> so that interested sellers might contact.</w:t>
      </w:r>
    </w:p>
    <w:p w:rsidR="001532D9" w:rsidRDefault="001532D9" w:rsidP="009A4835">
      <w:pPr>
        <w:jc w:val="both"/>
        <w:rPr>
          <w:sz w:val="32"/>
          <w:szCs w:val="28"/>
        </w:rPr>
      </w:pPr>
      <w:r>
        <w:rPr>
          <w:sz w:val="32"/>
          <w:szCs w:val="28"/>
        </w:rPr>
        <w:t>2.2 Product Functions</w:t>
      </w:r>
    </w:p>
    <w:p w:rsidR="001532D9" w:rsidRDefault="001532D9" w:rsidP="009A4835">
      <w:pPr>
        <w:jc w:val="both"/>
        <w:rPr>
          <w:sz w:val="24"/>
          <w:szCs w:val="28"/>
        </w:rPr>
      </w:pPr>
      <w:r>
        <w:rPr>
          <w:sz w:val="24"/>
          <w:szCs w:val="28"/>
        </w:rPr>
        <w:t>The Manual User Interface (web @Elaborate) will provide various options to select the current Machine State. The Operator needs to manually enter the Data here as no sensors are available to detect the states defined in this Interface. Other Data are collected via sensors and fed to the Analytic Engine.</w:t>
      </w:r>
    </w:p>
    <w:p w:rsidR="001532D9" w:rsidRDefault="001532D9" w:rsidP="009A4835">
      <w:pPr>
        <w:jc w:val="both"/>
        <w:rPr>
          <w:sz w:val="24"/>
          <w:szCs w:val="28"/>
        </w:rPr>
      </w:pPr>
      <w:r>
        <w:rPr>
          <w:sz w:val="24"/>
          <w:szCs w:val="28"/>
        </w:rPr>
        <w:lastRenderedPageBreak/>
        <w:t>The Selected States are stored in a database of the Computer dedicated to a specific Machine. The Manual Interface must be accessible via Desktop as well as Mobile Browsers to facilitate the ease of operation.</w:t>
      </w:r>
    </w:p>
    <w:p w:rsidR="001532D9" w:rsidRDefault="001532D9" w:rsidP="009A4835">
      <w:pPr>
        <w:jc w:val="both"/>
        <w:rPr>
          <w:sz w:val="24"/>
          <w:szCs w:val="28"/>
        </w:rPr>
      </w:pPr>
      <w:r>
        <w:rPr>
          <w:sz w:val="24"/>
          <w:szCs w:val="28"/>
        </w:rPr>
        <w:t>The Analytic Engine performs various ML Algorithms on the data…</w:t>
      </w:r>
    </w:p>
    <w:p w:rsidR="001532D9" w:rsidRDefault="001532D9" w:rsidP="009A4835">
      <w:pPr>
        <w:jc w:val="both"/>
        <w:rPr>
          <w:sz w:val="24"/>
          <w:szCs w:val="28"/>
        </w:rPr>
      </w:pPr>
      <w:r>
        <w:rPr>
          <w:sz w:val="24"/>
          <w:szCs w:val="28"/>
        </w:rPr>
        <w:t>//TODO</w:t>
      </w:r>
    </w:p>
    <w:p w:rsidR="001532D9" w:rsidRDefault="001532D9" w:rsidP="009A4835">
      <w:pPr>
        <w:jc w:val="both"/>
        <w:rPr>
          <w:sz w:val="24"/>
          <w:szCs w:val="28"/>
        </w:rPr>
      </w:pPr>
    </w:p>
    <w:p w:rsidR="001532D9" w:rsidRDefault="001532D9" w:rsidP="009A4835">
      <w:pPr>
        <w:jc w:val="both"/>
        <w:rPr>
          <w:sz w:val="32"/>
          <w:szCs w:val="28"/>
        </w:rPr>
      </w:pPr>
      <w:r>
        <w:rPr>
          <w:sz w:val="32"/>
          <w:szCs w:val="28"/>
        </w:rPr>
        <w:t>2.3 User Characteristics</w:t>
      </w:r>
    </w:p>
    <w:p w:rsidR="001532D9" w:rsidRDefault="001532D9" w:rsidP="009A4835">
      <w:pPr>
        <w:jc w:val="both"/>
        <w:rPr>
          <w:sz w:val="24"/>
          <w:szCs w:val="28"/>
        </w:rPr>
      </w:pPr>
      <w:r>
        <w:rPr>
          <w:sz w:val="24"/>
          <w:szCs w:val="28"/>
        </w:rPr>
        <w:t>There are mainly</w:t>
      </w:r>
      <w:r w:rsidR="00176EA8">
        <w:rPr>
          <w:sz w:val="24"/>
          <w:szCs w:val="28"/>
        </w:rPr>
        <w:t xml:space="preserve"> three types of user that interact with the system: Operator, the Industry Person and the Buyer/Seller.</w:t>
      </w:r>
    </w:p>
    <w:p w:rsidR="00176EA8" w:rsidRDefault="00176EA8" w:rsidP="009A4835">
      <w:pPr>
        <w:jc w:val="both"/>
        <w:rPr>
          <w:sz w:val="24"/>
          <w:szCs w:val="28"/>
        </w:rPr>
      </w:pPr>
      <w:r>
        <w:rPr>
          <w:sz w:val="24"/>
          <w:szCs w:val="28"/>
        </w:rPr>
        <w:t>Operator will have access to the Local system dedicated to a Machine.</w:t>
      </w:r>
      <w:r w:rsidR="00740009">
        <w:rPr>
          <w:sz w:val="24"/>
          <w:szCs w:val="28"/>
        </w:rPr>
        <w:t xml:space="preserve"> Operator can access the Manual Interface by logging into the system and hence can change the state of the Machine.</w:t>
      </w:r>
    </w:p>
    <w:p w:rsidR="00740009" w:rsidRDefault="00740009" w:rsidP="009A4835">
      <w:pPr>
        <w:jc w:val="both"/>
        <w:rPr>
          <w:sz w:val="24"/>
          <w:szCs w:val="28"/>
        </w:rPr>
      </w:pPr>
      <w:r>
        <w:rPr>
          <w:sz w:val="24"/>
          <w:szCs w:val="28"/>
        </w:rPr>
        <w:t>@Other Users are not part of Local Server interaction.</w:t>
      </w:r>
    </w:p>
    <w:p w:rsidR="00740009" w:rsidRDefault="00740009" w:rsidP="009A4835">
      <w:pPr>
        <w:jc w:val="both"/>
        <w:rPr>
          <w:sz w:val="24"/>
          <w:szCs w:val="28"/>
        </w:rPr>
      </w:pPr>
    </w:p>
    <w:p w:rsidR="00740009" w:rsidRPr="001532D9" w:rsidRDefault="00740009" w:rsidP="009A4835">
      <w:pPr>
        <w:jc w:val="both"/>
        <w:rPr>
          <w:sz w:val="24"/>
          <w:szCs w:val="28"/>
        </w:rPr>
      </w:pPr>
      <w:r>
        <w:rPr>
          <w:sz w:val="24"/>
          <w:szCs w:val="28"/>
        </w:rPr>
        <w:t>//TODO</w:t>
      </w:r>
      <w:bookmarkStart w:id="0" w:name="_GoBack"/>
      <w:bookmarkEnd w:id="0"/>
    </w:p>
    <w:sectPr w:rsidR="00740009" w:rsidRPr="001532D9" w:rsidSect="00BD4C53">
      <w:headerReference w:type="default" r:id="rId7"/>
      <w:footerReference w:type="default" r:id="rId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57" w:rsidRDefault="002E2957" w:rsidP="00BD4C53">
      <w:pPr>
        <w:spacing w:after="0" w:line="240" w:lineRule="auto"/>
      </w:pPr>
      <w:r>
        <w:separator/>
      </w:r>
    </w:p>
  </w:endnote>
  <w:endnote w:type="continuationSeparator" w:id="0">
    <w:p w:rsidR="002E2957" w:rsidRDefault="002E2957" w:rsidP="00BD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870980"/>
      <w:docPartObj>
        <w:docPartGallery w:val="Page Numbers (Bottom of Page)"/>
        <w:docPartUnique/>
      </w:docPartObj>
    </w:sdtPr>
    <w:sdtContent>
      <w:p w:rsidR="00BD4C53" w:rsidRPr="00BD4C53" w:rsidRDefault="00BD4C53" w:rsidP="00BD4C53">
        <w:pPr>
          <w:pStyle w:val="Footer"/>
          <w:jc w:val="both"/>
        </w:pPr>
        <w:sdt>
          <w:sdtPr>
            <w:rPr>
              <w:rFonts w:ascii="Segoe UI" w:hAnsi="Segoe UI" w:cs="Segoe UI"/>
            </w:rPr>
            <w:alias w:val="Subject"/>
            <w:tag w:val=""/>
            <w:id w:val="1057753114"/>
            <w:placeholder>
              <w:docPart w:val="34872BAF2E0A42BAB5532434D0459C9D"/>
            </w:placeholder>
            <w:dataBinding w:prefixMappings="xmlns:ns0='http://purl.org/dc/elements/1.1/' xmlns:ns1='http://schemas.openxmlformats.org/package/2006/metadata/core-properties' " w:xpath="/ns1:coreProperties[1]/ns0:subject[1]" w:storeItemID="{6C3C8BC8-F283-45AE-878A-BAB7291924A1}"/>
            <w:text/>
          </w:sdtPr>
          <w:sdtContent>
            <w:r w:rsidRPr="00BD4C53">
              <w:rPr>
                <w:rFonts w:ascii="Segoe UI" w:hAnsi="Segoe UI" w:cs="Segoe UI"/>
              </w:rPr>
              <w:t>Software Requirements Specifications</w:t>
            </w:r>
          </w:sdtContent>
        </w:sdt>
        <w:r>
          <w:tab/>
        </w:r>
        <w:r>
          <w:tab/>
          <w:t xml:space="preserve"> Page | </w:t>
        </w:r>
        <w:r>
          <w:fldChar w:fldCharType="begin"/>
        </w:r>
        <w:r>
          <w:instrText xml:space="preserve"> PAGE   \* MERGEFORMAT </w:instrText>
        </w:r>
        <w:r>
          <w:fldChar w:fldCharType="separate"/>
        </w:r>
        <w:r w:rsidR="00740009">
          <w:rPr>
            <w:noProof/>
          </w:rPr>
          <w:t>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57" w:rsidRDefault="002E2957" w:rsidP="00BD4C53">
      <w:pPr>
        <w:spacing w:after="0" w:line="240" w:lineRule="auto"/>
      </w:pPr>
      <w:r>
        <w:separator/>
      </w:r>
    </w:p>
  </w:footnote>
  <w:footnote w:type="continuationSeparator" w:id="0">
    <w:p w:rsidR="002E2957" w:rsidRDefault="002E2957" w:rsidP="00BD4C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C53" w:rsidRDefault="00BD4C53" w:rsidP="00BD4C53">
    <w:pPr>
      <w:pStyle w:val="Header"/>
    </w:pPr>
    <w:r>
      <w:rPr>
        <w:rFonts w:ascii="Segoe UI" w:hAnsi="Segoe UI" w:cs="Segoe UI"/>
        <w:color w:val="24292E"/>
        <w:shd w:val="clear" w:color="auto" w:fill="FFFFFF"/>
      </w:rPr>
      <w:t>Development of Dynamic Web Portal for Centre for Research in Smart Manufacturing</w:t>
    </w:r>
  </w:p>
  <w:p w:rsidR="00BD4C53" w:rsidRDefault="00BD4C53">
    <w:pPr>
      <w:pStyle w:val="Header"/>
    </w:pPr>
  </w:p>
  <w:p w:rsidR="00BD4C53" w:rsidRDefault="00BD4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DC2"/>
    <w:multiLevelType w:val="hybridMultilevel"/>
    <w:tmpl w:val="CB089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05162"/>
    <w:multiLevelType w:val="hybridMultilevel"/>
    <w:tmpl w:val="EF926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6329CD"/>
    <w:multiLevelType w:val="hybridMultilevel"/>
    <w:tmpl w:val="0A522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553C6"/>
    <w:multiLevelType w:val="hybridMultilevel"/>
    <w:tmpl w:val="BA2A5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61902"/>
    <w:multiLevelType w:val="hybridMultilevel"/>
    <w:tmpl w:val="48622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42DB5"/>
    <w:multiLevelType w:val="multilevel"/>
    <w:tmpl w:val="6F92B2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30200A9"/>
    <w:multiLevelType w:val="hybridMultilevel"/>
    <w:tmpl w:val="B32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4A7B37"/>
    <w:multiLevelType w:val="hybridMultilevel"/>
    <w:tmpl w:val="99943F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8821D7"/>
    <w:multiLevelType w:val="hybridMultilevel"/>
    <w:tmpl w:val="D1D80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53"/>
    <w:rsid w:val="000A34C0"/>
    <w:rsid w:val="000B5FC0"/>
    <w:rsid w:val="001532D9"/>
    <w:rsid w:val="00176EA8"/>
    <w:rsid w:val="0020693E"/>
    <w:rsid w:val="002E2957"/>
    <w:rsid w:val="00362C81"/>
    <w:rsid w:val="00474E31"/>
    <w:rsid w:val="005849B3"/>
    <w:rsid w:val="005C740C"/>
    <w:rsid w:val="00641E4B"/>
    <w:rsid w:val="006F2B21"/>
    <w:rsid w:val="00740009"/>
    <w:rsid w:val="00846BDB"/>
    <w:rsid w:val="008F2797"/>
    <w:rsid w:val="0091475C"/>
    <w:rsid w:val="009A4835"/>
    <w:rsid w:val="00B742B6"/>
    <w:rsid w:val="00BA7E83"/>
    <w:rsid w:val="00BD4C53"/>
    <w:rsid w:val="00C24121"/>
    <w:rsid w:val="00C45CBA"/>
    <w:rsid w:val="00CF5989"/>
    <w:rsid w:val="00D13545"/>
    <w:rsid w:val="00DA2B49"/>
    <w:rsid w:val="00E20A0F"/>
    <w:rsid w:val="00EE5D9F"/>
    <w:rsid w:val="00FF0D93"/>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E129"/>
  <w15:chartTrackingRefBased/>
  <w15:docId w15:val="{EC70AACD-870D-40D7-910E-448C6515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C53"/>
  </w:style>
  <w:style w:type="paragraph" w:styleId="Footer">
    <w:name w:val="footer"/>
    <w:basedOn w:val="Normal"/>
    <w:link w:val="FooterChar"/>
    <w:uiPriority w:val="99"/>
    <w:unhideWhenUsed/>
    <w:rsid w:val="00BD4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C53"/>
  </w:style>
  <w:style w:type="character" w:styleId="PlaceholderText">
    <w:name w:val="Placeholder Text"/>
    <w:basedOn w:val="DefaultParagraphFont"/>
    <w:uiPriority w:val="99"/>
    <w:semiHidden/>
    <w:rsid w:val="00BD4C53"/>
    <w:rPr>
      <w:color w:val="808080"/>
    </w:rPr>
  </w:style>
  <w:style w:type="paragraph" w:styleId="ListParagraph">
    <w:name w:val="List Paragraph"/>
    <w:basedOn w:val="Normal"/>
    <w:uiPriority w:val="34"/>
    <w:qFormat/>
    <w:rsid w:val="00BD4C53"/>
    <w:pPr>
      <w:ind w:left="720"/>
      <w:contextualSpacing/>
    </w:pPr>
  </w:style>
  <w:style w:type="table" w:styleId="TableGrid">
    <w:name w:val="Table Grid"/>
    <w:basedOn w:val="TableNormal"/>
    <w:uiPriority w:val="39"/>
    <w:rsid w:val="00C45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C45C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6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872BAF2E0A42BAB5532434D0459C9D"/>
        <w:category>
          <w:name w:val="General"/>
          <w:gallery w:val="placeholder"/>
        </w:category>
        <w:types>
          <w:type w:val="bbPlcHdr"/>
        </w:types>
        <w:behaviors>
          <w:behavior w:val="content"/>
        </w:behaviors>
        <w:guid w:val="{7592F14A-C057-4715-B9C8-ED8FE7506C01}"/>
      </w:docPartPr>
      <w:docPartBody>
        <w:p w:rsidR="00000000" w:rsidRDefault="009C1DCC" w:rsidP="009C1DCC">
          <w:pPr>
            <w:pStyle w:val="34872BAF2E0A42BAB5532434D0459C9D"/>
          </w:pPr>
          <w:r w:rsidRPr="00A667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CC"/>
    <w:rsid w:val="009C1DCC"/>
    <w:rsid w:val="00D06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4BA9A80D2D4C80BCF69DE462253207">
    <w:name w:val="964BA9A80D2D4C80BCF69DE462253207"/>
    <w:rsid w:val="009C1DCC"/>
  </w:style>
  <w:style w:type="character" w:styleId="PlaceholderText">
    <w:name w:val="Placeholder Text"/>
    <w:basedOn w:val="DefaultParagraphFont"/>
    <w:uiPriority w:val="99"/>
    <w:semiHidden/>
    <w:rsid w:val="009C1DCC"/>
    <w:rPr>
      <w:color w:val="808080"/>
    </w:rPr>
  </w:style>
  <w:style w:type="paragraph" w:customStyle="1" w:styleId="BCEFDEDABB564F89A2C068ABBA803E01">
    <w:name w:val="BCEFDEDABB564F89A2C068ABBA803E01"/>
    <w:rsid w:val="009C1DCC"/>
  </w:style>
  <w:style w:type="paragraph" w:customStyle="1" w:styleId="34872BAF2E0A42BAB5532434D0459C9D">
    <w:name w:val="34872BAF2E0A42BAB5532434D0459C9D"/>
    <w:rsid w:val="009C1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Requirements Specifications</dc:subject>
  <dc:creator>SAPTARSHI GHOSH</dc:creator>
  <cp:keywords/>
  <dc:description/>
  <cp:lastModifiedBy>SAPTARSHI GHOSH</cp:lastModifiedBy>
  <cp:revision>2</cp:revision>
  <dcterms:created xsi:type="dcterms:W3CDTF">2018-01-22T20:42:00Z</dcterms:created>
  <dcterms:modified xsi:type="dcterms:W3CDTF">2018-01-22T23:22:00Z</dcterms:modified>
</cp:coreProperties>
</file>