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8E5B7" w14:textId="30BFA12E" w:rsidR="008E465B" w:rsidRPr="008E465B" w:rsidRDefault="008E465B" w:rsidP="005631AA">
      <w:pPr>
        <w:rPr>
          <w:rStyle w:val="Strong"/>
        </w:rPr>
      </w:pPr>
      <w:r w:rsidRPr="008E465B">
        <w:rPr>
          <w:rStyle w:val="Strong"/>
        </w:rPr>
        <w:t>How it works</w:t>
      </w:r>
    </w:p>
    <w:p w14:paraId="3C90A43A" w14:textId="77777777" w:rsidR="008E465B" w:rsidRDefault="008E465B" w:rsidP="005631AA"/>
    <w:p w14:paraId="17F58C75" w14:textId="3ADE646C" w:rsidR="005631AA" w:rsidRDefault="005631AA" w:rsidP="005631AA">
      <w:pPr>
        <w:rPr>
          <w:highlight w:val="white"/>
        </w:rPr>
      </w:pPr>
      <w:r>
        <w:t>What we plan to do is use a slightly modified form of Jaccard Index to find the similarity of products given in the two datasets. T</w:t>
      </w:r>
      <w:r>
        <w:rPr>
          <w:highlight w:val="white"/>
        </w:rPr>
        <w:t xml:space="preserve">he Jaccard index measures similarity between finite sample </w:t>
      </w:r>
      <w:r w:rsidR="008E465B">
        <w:rPr>
          <w:highlight w:val="white"/>
        </w:rPr>
        <w:t>sets and</w:t>
      </w:r>
      <w:r>
        <w:rPr>
          <w:highlight w:val="white"/>
        </w:rPr>
        <w:t xml:space="preserve"> is defined as the size of the intersection divided by the size of the union of the sample sets.</w:t>
      </w:r>
    </w:p>
    <w:p w14:paraId="421A168E" w14:textId="77777777" w:rsidR="005631AA" w:rsidRDefault="005631AA" w:rsidP="005631AA">
      <w:pPr>
        <w:rPr>
          <w:highlight w:val="white"/>
        </w:rPr>
      </w:pPr>
    </w:p>
    <w:p w14:paraId="7DE02C4F" w14:textId="77777777" w:rsidR="005631AA" w:rsidRDefault="005631AA" w:rsidP="005631AA">
      <w:pPr>
        <w:rPr>
          <w:highlight w:val="white"/>
        </w:rPr>
      </w:pPr>
      <w:r>
        <w:rPr>
          <w:highlight w:val="white"/>
        </w:rPr>
        <w:t>For example,</w:t>
      </w:r>
    </w:p>
    <w:p w14:paraId="1C10D407" w14:textId="77777777" w:rsidR="005631AA" w:rsidRDefault="005631AA" w:rsidP="005631AA">
      <w:pPr>
        <w:rPr>
          <w:highlight w:val="white"/>
        </w:rPr>
      </w:pPr>
      <w:r>
        <w:rPr>
          <w:highlight w:val="white"/>
        </w:rPr>
        <w:t>Assume we have two products, “Indoor and outdoor foldable table for comfort and easy use” and “Home furniture indoor study table, foldable and easy to use”.</w:t>
      </w:r>
    </w:p>
    <w:p w14:paraId="4CA2D7CD" w14:textId="77777777" w:rsidR="005631AA" w:rsidRDefault="005631AA" w:rsidP="005631AA">
      <w:pPr>
        <w:rPr>
          <w:highlight w:val="white"/>
        </w:rPr>
      </w:pPr>
    </w:p>
    <w:p w14:paraId="1E3DA359" w14:textId="77777777" w:rsidR="005631AA" w:rsidRDefault="005631AA" w:rsidP="005631AA">
      <w:pPr>
        <w:rPr>
          <w:highlight w:val="white"/>
        </w:rPr>
      </w:pPr>
      <w:r>
        <w:rPr>
          <w:highlight w:val="white"/>
        </w:rPr>
        <w:t>We first ignore the commonly used adjectives like ‘the’, ‘and’, ‘to’, etc. Then we use Jaccard index by calculating the number of words which appear in both divide by total number of words combined.</w:t>
      </w:r>
    </w:p>
    <w:p w14:paraId="3DB058EF" w14:textId="77777777" w:rsidR="005631AA" w:rsidRDefault="005631AA" w:rsidP="005631AA">
      <w:pPr>
        <w:rPr>
          <w:highlight w:val="white"/>
        </w:rPr>
      </w:pPr>
    </w:p>
    <w:p w14:paraId="3150AD3B" w14:textId="77777777" w:rsidR="005631AA" w:rsidRDefault="005631AA" w:rsidP="005631AA">
      <w:pPr>
        <w:rPr>
          <w:highlight w:val="white"/>
        </w:rPr>
      </w:pPr>
      <w:r>
        <w:rPr>
          <w:highlight w:val="white"/>
        </w:rPr>
        <w:t>Therefore, the above given sentences have a coefficient of 0.5, which implies 50% similarity.</w:t>
      </w:r>
    </w:p>
    <w:p w14:paraId="7F127331" w14:textId="77777777" w:rsidR="005631AA" w:rsidRDefault="005631AA" w:rsidP="005631AA">
      <w:pPr>
        <w:rPr>
          <w:highlight w:val="white"/>
        </w:rPr>
      </w:pPr>
    </w:p>
    <w:p w14:paraId="01DA18F0" w14:textId="77777777" w:rsidR="005631AA" w:rsidRDefault="005631AA" w:rsidP="005631AA">
      <w:pPr>
        <w:rPr>
          <w:highlight w:val="white"/>
        </w:rPr>
      </w:pPr>
      <w:r>
        <w:rPr>
          <w:b/>
          <w:highlight w:val="white"/>
        </w:rPr>
        <w:t>Advantages</w:t>
      </w:r>
      <w:r>
        <w:rPr>
          <w:highlight w:val="white"/>
        </w:rPr>
        <w:t xml:space="preserve"> </w:t>
      </w:r>
    </w:p>
    <w:p w14:paraId="26FB65AA" w14:textId="77777777" w:rsidR="005631AA" w:rsidRDefault="005631AA" w:rsidP="005631AA">
      <w:pPr>
        <w:rPr>
          <w:highlight w:val="white"/>
        </w:rPr>
      </w:pPr>
    </w:p>
    <w:p w14:paraId="1577E043" w14:textId="1A65C255" w:rsidR="005631AA" w:rsidRDefault="005631AA" w:rsidP="005631AA">
      <w:pPr>
        <w:numPr>
          <w:ilvl w:val="0"/>
          <w:numId w:val="1"/>
        </w:numPr>
        <w:contextualSpacing/>
        <w:rPr>
          <w:highlight w:val="white"/>
        </w:rPr>
      </w:pPr>
      <w:r>
        <w:rPr>
          <w:highlight w:val="white"/>
        </w:rPr>
        <w:t xml:space="preserve">Because the number of items in the dataset are huge, we cannot use more complex algorithm as it can lead to worse run-time constraints. This </w:t>
      </w:r>
      <w:r w:rsidR="008E465B">
        <w:rPr>
          <w:highlight w:val="white"/>
        </w:rPr>
        <w:t>should give a good balance between the result and run-time.</w:t>
      </w:r>
    </w:p>
    <w:p w14:paraId="32E328FB" w14:textId="77777777" w:rsidR="005631AA" w:rsidRDefault="005631AA" w:rsidP="005631AA">
      <w:pPr>
        <w:ind w:left="360"/>
        <w:contextualSpacing/>
        <w:rPr>
          <w:highlight w:val="white"/>
        </w:rPr>
      </w:pPr>
    </w:p>
    <w:p w14:paraId="4FA7F954" w14:textId="77777777" w:rsidR="005631AA" w:rsidRDefault="005631AA" w:rsidP="005631AA">
      <w:pPr>
        <w:numPr>
          <w:ilvl w:val="0"/>
          <w:numId w:val="1"/>
        </w:numPr>
        <w:contextualSpacing/>
        <w:rPr>
          <w:highlight w:val="white"/>
        </w:rPr>
      </w:pPr>
      <w:r>
        <w:rPr>
          <w:highlight w:val="white"/>
        </w:rPr>
        <w:t>This gives good results especially for this case where we compare similar products from two datasets.</w:t>
      </w:r>
    </w:p>
    <w:p w14:paraId="7A14E4AD" w14:textId="77777777" w:rsidR="005631AA" w:rsidRDefault="005631AA" w:rsidP="005631AA">
      <w:pPr>
        <w:rPr>
          <w:highlight w:val="white"/>
        </w:rPr>
      </w:pPr>
    </w:p>
    <w:p w14:paraId="0E95C6E6" w14:textId="77777777" w:rsidR="005631AA" w:rsidRDefault="005631AA" w:rsidP="005631AA">
      <w:pPr>
        <w:rPr>
          <w:b/>
          <w:highlight w:val="white"/>
        </w:rPr>
      </w:pPr>
      <w:r>
        <w:rPr>
          <w:b/>
          <w:highlight w:val="white"/>
        </w:rPr>
        <w:t>Disadvantages</w:t>
      </w:r>
    </w:p>
    <w:p w14:paraId="22FC1762" w14:textId="77777777" w:rsidR="005631AA" w:rsidRPr="0045771E" w:rsidRDefault="005631AA" w:rsidP="005631AA">
      <w:pPr>
        <w:rPr>
          <w:highlight w:val="white"/>
        </w:rPr>
      </w:pPr>
    </w:p>
    <w:p w14:paraId="3C19DC6C" w14:textId="77777777" w:rsidR="005631AA" w:rsidRDefault="005631AA" w:rsidP="005631AA">
      <w:pPr>
        <w:rPr>
          <w:highlight w:val="white"/>
        </w:rPr>
      </w:pPr>
    </w:p>
    <w:p w14:paraId="31B1144C" w14:textId="389FEA7B" w:rsidR="005631AA" w:rsidRDefault="005631AA" w:rsidP="005631AA">
      <w:pPr>
        <w:numPr>
          <w:ilvl w:val="0"/>
          <w:numId w:val="3"/>
        </w:numPr>
        <w:contextualSpacing/>
        <w:rPr>
          <w:highlight w:val="white"/>
        </w:rPr>
      </w:pPr>
      <w:r w:rsidRPr="008E465B">
        <w:rPr>
          <w:highlight w:val="white"/>
        </w:rPr>
        <w:t>It takes a lot of time</w:t>
      </w:r>
      <w:r w:rsidR="008E465B">
        <w:rPr>
          <w:highlight w:val="white"/>
        </w:rPr>
        <w:t xml:space="preserve"> (5-6 hours)</w:t>
      </w:r>
      <w:r w:rsidRPr="008E465B">
        <w:rPr>
          <w:highlight w:val="white"/>
        </w:rPr>
        <w:t xml:space="preserve"> to compare all the elements from the two original datasets. </w:t>
      </w:r>
      <w:r w:rsidR="008E465B">
        <w:rPr>
          <w:highlight w:val="white"/>
        </w:rPr>
        <w:t>Because each of the original files has well over 4 lakh entries each, there is no simple way over the huge run-time.</w:t>
      </w:r>
    </w:p>
    <w:p w14:paraId="0BEDD126" w14:textId="77777777" w:rsidR="008E465B" w:rsidRPr="008E465B" w:rsidRDefault="008E465B" w:rsidP="008E465B">
      <w:pPr>
        <w:ind w:left="720"/>
        <w:contextualSpacing/>
        <w:rPr>
          <w:highlight w:val="white"/>
        </w:rPr>
      </w:pPr>
    </w:p>
    <w:p w14:paraId="7164741C" w14:textId="77777777" w:rsidR="005631AA" w:rsidRDefault="005631AA" w:rsidP="005631AA">
      <w:pPr>
        <w:numPr>
          <w:ilvl w:val="0"/>
          <w:numId w:val="3"/>
        </w:numPr>
        <w:contextualSpacing/>
        <w:rPr>
          <w:highlight w:val="white"/>
        </w:rPr>
      </w:pPr>
      <w:r>
        <w:rPr>
          <w:highlight w:val="white"/>
        </w:rPr>
        <w:t xml:space="preserve">For example, let us take two products to be “Blue headphone with mic” and “Over-the-ear headphone without mic”. According to this algorithm, these will have high Jaccard index even though ‘with mic’ and ‘without mic’ are the complete opposite. </w:t>
      </w:r>
    </w:p>
    <w:p w14:paraId="35C74178" w14:textId="77777777" w:rsidR="005631AA" w:rsidRDefault="005631AA" w:rsidP="005631AA">
      <w:pPr>
        <w:rPr>
          <w:highlight w:val="white"/>
        </w:rPr>
      </w:pPr>
      <w:r>
        <w:rPr>
          <w:highlight w:val="white"/>
        </w:rPr>
        <w:tab/>
      </w:r>
    </w:p>
    <w:p w14:paraId="382776A1" w14:textId="233BCAF4" w:rsidR="005631AA" w:rsidRDefault="005631AA" w:rsidP="005631AA">
      <w:pPr>
        <w:ind w:left="720"/>
        <w:rPr>
          <w:highlight w:val="white"/>
        </w:rPr>
      </w:pPr>
      <w:r>
        <w:rPr>
          <w:highlight w:val="white"/>
        </w:rPr>
        <w:t>We can check for such examples and try to include a catch mechanism for the same in subsequent iterations.</w:t>
      </w:r>
    </w:p>
    <w:p w14:paraId="5CFED6C1" w14:textId="77777777" w:rsidR="005631AA" w:rsidRDefault="005631AA" w:rsidP="005631AA">
      <w:pPr>
        <w:rPr>
          <w:highlight w:val="white"/>
        </w:rPr>
      </w:pPr>
    </w:p>
    <w:p w14:paraId="378182E7" w14:textId="77777777" w:rsidR="005631AA" w:rsidRDefault="005631AA" w:rsidP="005631AA">
      <w:pPr>
        <w:numPr>
          <w:ilvl w:val="0"/>
          <w:numId w:val="2"/>
        </w:numPr>
        <w:contextualSpacing/>
        <w:rPr>
          <w:highlight w:val="white"/>
        </w:rPr>
      </w:pPr>
      <w:r>
        <w:rPr>
          <w:highlight w:val="white"/>
        </w:rPr>
        <w:t xml:space="preserve">This only works </w:t>
      </w:r>
      <w:proofErr w:type="gramStart"/>
      <w:r>
        <w:rPr>
          <w:highlight w:val="white"/>
        </w:rPr>
        <w:t>as long as</w:t>
      </w:r>
      <w:proofErr w:type="gramEnd"/>
      <w:r>
        <w:rPr>
          <w:highlight w:val="white"/>
        </w:rPr>
        <w:t xml:space="preserve"> similar products have similar words in the product description. If the two items </w:t>
      </w:r>
      <w:proofErr w:type="gramStart"/>
      <w:r>
        <w:rPr>
          <w:highlight w:val="white"/>
        </w:rPr>
        <w:t>uses</w:t>
      </w:r>
      <w:proofErr w:type="gramEnd"/>
      <w:r>
        <w:rPr>
          <w:highlight w:val="white"/>
        </w:rPr>
        <w:t xml:space="preserve"> synonyms or definitions of the same word, this algorithm will not be able to find those.</w:t>
      </w:r>
    </w:p>
    <w:p w14:paraId="7E87BB1F" w14:textId="77777777" w:rsidR="005631AA" w:rsidRDefault="005631AA" w:rsidP="005631AA">
      <w:pPr>
        <w:rPr>
          <w:highlight w:val="white"/>
        </w:rPr>
      </w:pPr>
    </w:p>
    <w:p w14:paraId="1EBB0C9B" w14:textId="47E5AAB0" w:rsidR="005631AA" w:rsidRDefault="005631AA" w:rsidP="00AD4584">
      <w:pPr>
        <w:ind w:left="720"/>
        <w:rPr>
          <w:highlight w:val="white"/>
        </w:rPr>
      </w:pPr>
      <w:r>
        <w:rPr>
          <w:highlight w:val="white"/>
        </w:rPr>
        <w:t>We can also try to include some dictionary type of function to find synonyms but due to run-time constraint not sure if this is viable.</w:t>
      </w:r>
    </w:p>
    <w:p w14:paraId="50D1F6AE" w14:textId="21F15BC3" w:rsidR="008E465B" w:rsidRDefault="008E465B" w:rsidP="00AD4584">
      <w:pPr>
        <w:ind w:left="720"/>
        <w:rPr>
          <w:highlight w:val="white"/>
        </w:rPr>
      </w:pPr>
    </w:p>
    <w:p w14:paraId="435A068E" w14:textId="096DA0B5" w:rsidR="008E465B" w:rsidRDefault="008E465B" w:rsidP="00AD4584">
      <w:pPr>
        <w:ind w:left="720"/>
        <w:rPr>
          <w:highlight w:val="white"/>
        </w:rPr>
      </w:pPr>
    </w:p>
    <w:p w14:paraId="4DBAE67E" w14:textId="3C9AED95" w:rsidR="0064596A" w:rsidRPr="0064596A" w:rsidRDefault="0064596A" w:rsidP="00AD4584">
      <w:pPr>
        <w:ind w:left="720"/>
        <w:rPr>
          <w:rStyle w:val="Strong"/>
          <w:highlight w:val="white"/>
        </w:rPr>
      </w:pPr>
      <w:r w:rsidRPr="0064596A">
        <w:rPr>
          <w:rStyle w:val="Strong"/>
          <w:highlight w:val="white"/>
        </w:rPr>
        <w:lastRenderedPageBreak/>
        <w:t>Some images of the basic GUI</w:t>
      </w:r>
    </w:p>
    <w:p w14:paraId="1E994A58" w14:textId="77777777" w:rsidR="0064596A" w:rsidRDefault="0064596A" w:rsidP="00AD4584">
      <w:pPr>
        <w:ind w:left="720"/>
        <w:rPr>
          <w:highlight w:val="white"/>
        </w:rPr>
      </w:pPr>
    </w:p>
    <w:p w14:paraId="3F6CBB0A" w14:textId="61775FE5" w:rsidR="0064596A" w:rsidRDefault="0064596A" w:rsidP="00AD4584">
      <w:pPr>
        <w:ind w:left="720"/>
        <w:rPr>
          <w:rStyle w:val="Strong"/>
          <w:highlight w:val="white"/>
        </w:rPr>
      </w:pPr>
      <w:r>
        <w:rPr>
          <w:rStyle w:val="Strong"/>
          <w:noProof/>
        </w:rPr>
        <w:drawing>
          <wp:inline distT="0" distB="0" distL="0" distR="0" wp14:anchorId="571B7C94" wp14:editId="54873133">
            <wp:extent cx="5723255" cy="3217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3BA6C363" w14:textId="497D5F78" w:rsidR="0064596A" w:rsidRDefault="0064596A" w:rsidP="00AD4584">
      <w:pPr>
        <w:ind w:left="720"/>
        <w:rPr>
          <w:rStyle w:val="Strong"/>
          <w:highlight w:val="white"/>
        </w:rPr>
      </w:pPr>
    </w:p>
    <w:p w14:paraId="69C44E9D" w14:textId="4AFDDC09" w:rsidR="0064596A" w:rsidRDefault="0064596A" w:rsidP="00AD4584">
      <w:pPr>
        <w:ind w:left="720"/>
        <w:rPr>
          <w:rStyle w:val="Strong"/>
          <w:highlight w:val="white"/>
        </w:rPr>
      </w:pPr>
      <w:r>
        <w:rPr>
          <w:rStyle w:val="Strong"/>
          <w:noProof/>
          <w:highlight w:val="white"/>
        </w:rPr>
        <w:drawing>
          <wp:inline distT="0" distB="0" distL="0" distR="0" wp14:anchorId="4246F4FB" wp14:editId="5804CB73">
            <wp:extent cx="5723255" cy="3217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29AB281A" w14:textId="79C5C3F1" w:rsidR="0064596A" w:rsidRDefault="0064596A" w:rsidP="00AD4584">
      <w:pPr>
        <w:ind w:left="720"/>
        <w:rPr>
          <w:rStyle w:val="Strong"/>
          <w:highlight w:val="white"/>
        </w:rPr>
      </w:pPr>
      <w:r>
        <w:rPr>
          <w:rStyle w:val="Strong"/>
          <w:noProof/>
          <w:highlight w:val="white"/>
        </w:rPr>
        <w:lastRenderedPageBreak/>
        <w:drawing>
          <wp:inline distT="0" distB="0" distL="0" distR="0" wp14:anchorId="3D0DBF4C" wp14:editId="63548546">
            <wp:extent cx="5723255" cy="3217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1C6C9C08" w14:textId="77777777" w:rsidR="0064596A" w:rsidRDefault="0064596A" w:rsidP="00AD4584">
      <w:pPr>
        <w:ind w:left="720"/>
        <w:rPr>
          <w:rStyle w:val="Strong"/>
          <w:highlight w:val="white"/>
        </w:rPr>
      </w:pPr>
      <w:bookmarkStart w:id="0" w:name="_GoBack"/>
      <w:bookmarkEnd w:id="0"/>
    </w:p>
    <w:p w14:paraId="59B6B812" w14:textId="495053C9" w:rsidR="008E465B" w:rsidRPr="008E465B" w:rsidRDefault="008E465B" w:rsidP="00AD4584">
      <w:pPr>
        <w:ind w:left="720"/>
        <w:rPr>
          <w:rStyle w:val="Strong"/>
          <w:highlight w:val="white"/>
        </w:rPr>
      </w:pPr>
      <w:r w:rsidRPr="008E465B">
        <w:rPr>
          <w:rStyle w:val="Strong"/>
          <w:highlight w:val="white"/>
        </w:rPr>
        <w:t>What next</w:t>
      </w:r>
    </w:p>
    <w:p w14:paraId="238C7404" w14:textId="38F971DD" w:rsidR="00617BE5" w:rsidRDefault="00617BE5"/>
    <w:p w14:paraId="54920E57" w14:textId="44A6CD8C" w:rsidR="008E465B" w:rsidRDefault="008E465B" w:rsidP="008E465B">
      <w:pPr>
        <w:pStyle w:val="ListParagraph"/>
        <w:numPr>
          <w:ilvl w:val="0"/>
          <w:numId w:val="5"/>
        </w:numPr>
      </w:pPr>
      <w:r>
        <w:t>Develop better user interface (GUI)</w:t>
      </w:r>
    </w:p>
    <w:p w14:paraId="4E28520B" w14:textId="365782FA" w:rsidR="008E465B" w:rsidRDefault="008E465B" w:rsidP="008E465B">
      <w:pPr>
        <w:pStyle w:val="ListParagraph"/>
      </w:pPr>
    </w:p>
    <w:p w14:paraId="07A35356" w14:textId="3E4BFFFB" w:rsidR="008E465B" w:rsidRDefault="008E465B" w:rsidP="008E465B">
      <w:pPr>
        <w:pStyle w:val="ListParagraph"/>
        <w:numPr>
          <w:ilvl w:val="0"/>
          <w:numId w:val="5"/>
        </w:numPr>
      </w:pPr>
      <w:r>
        <w:t>Try to find simpler algorithm that provides an acceptable result.</w:t>
      </w:r>
    </w:p>
    <w:p w14:paraId="2F7C5AAD" w14:textId="0223E6BD" w:rsidR="008E465B" w:rsidRDefault="008E465B" w:rsidP="008E465B">
      <w:pPr>
        <w:pStyle w:val="ListParagraph"/>
      </w:pPr>
    </w:p>
    <w:p w14:paraId="09EF816C" w14:textId="27CD1824" w:rsidR="008E465B" w:rsidRDefault="008E465B" w:rsidP="008E465B">
      <w:pPr>
        <w:pStyle w:val="ListParagraph"/>
        <w:numPr>
          <w:ilvl w:val="0"/>
          <w:numId w:val="5"/>
        </w:numPr>
      </w:pPr>
      <w:r>
        <w:t>Making it more versatile so that it works for slightly different scenarios too.</w:t>
      </w:r>
    </w:p>
    <w:sectPr w:rsidR="008E46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388EE" w14:textId="77777777" w:rsidR="000C5996" w:rsidRDefault="000C5996" w:rsidP="005631AA">
      <w:pPr>
        <w:spacing w:line="240" w:lineRule="auto"/>
      </w:pPr>
      <w:r>
        <w:separator/>
      </w:r>
    </w:p>
  </w:endnote>
  <w:endnote w:type="continuationSeparator" w:id="0">
    <w:p w14:paraId="435F2B5C" w14:textId="77777777" w:rsidR="000C5996" w:rsidRDefault="000C5996" w:rsidP="00563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43131" w14:textId="77777777" w:rsidR="000C5996" w:rsidRDefault="000C5996" w:rsidP="005631AA">
      <w:pPr>
        <w:spacing w:line="240" w:lineRule="auto"/>
      </w:pPr>
      <w:r>
        <w:separator/>
      </w:r>
    </w:p>
  </w:footnote>
  <w:footnote w:type="continuationSeparator" w:id="0">
    <w:p w14:paraId="15BA417F" w14:textId="77777777" w:rsidR="000C5996" w:rsidRDefault="000C5996" w:rsidP="005631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55CEA"/>
    <w:multiLevelType w:val="multilevel"/>
    <w:tmpl w:val="A546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0B3C1C"/>
    <w:multiLevelType w:val="multilevel"/>
    <w:tmpl w:val="6FFA6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6F60BD"/>
    <w:multiLevelType w:val="multilevel"/>
    <w:tmpl w:val="16AE9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B173B7"/>
    <w:multiLevelType w:val="hybridMultilevel"/>
    <w:tmpl w:val="24648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F76012"/>
    <w:multiLevelType w:val="hybridMultilevel"/>
    <w:tmpl w:val="9DC29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D3"/>
    <w:rsid w:val="000C5996"/>
    <w:rsid w:val="000D563D"/>
    <w:rsid w:val="004A10D3"/>
    <w:rsid w:val="005631AA"/>
    <w:rsid w:val="00617BE5"/>
    <w:rsid w:val="0064596A"/>
    <w:rsid w:val="008E465B"/>
    <w:rsid w:val="00AD4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D4A37"/>
  <w15:chartTrackingRefBased/>
  <w15:docId w15:val="{83AADBE6-76A2-46CB-BC6A-CC3971D1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1AA"/>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1AA"/>
    <w:pPr>
      <w:tabs>
        <w:tab w:val="center" w:pos="4513"/>
        <w:tab w:val="right" w:pos="9026"/>
      </w:tabs>
      <w:spacing w:line="240" w:lineRule="auto"/>
    </w:pPr>
  </w:style>
  <w:style w:type="character" w:customStyle="1" w:styleId="HeaderChar">
    <w:name w:val="Header Char"/>
    <w:basedOn w:val="DefaultParagraphFont"/>
    <w:link w:val="Header"/>
    <w:uiPriority w:val="99"/>
    <w:rsid w:val="005631AA"/>
  </w:style>
  <w:style w:type="paragraph" w:styleId="Footer">
    <w:name w:val="footer"/>
    <w:basedOn w:val="Normal"/>
    <w:link w:val="FooterChar"/>
    <w:uiPriority w:val="99"/>
    <w:unhideWhenUsed/>
    <w:rsid w:val="005631AA"/>
    <w:pPr>
      <w:tabs>
        <w:tab w:val="center" w:pos="4513"/>
        <w:tab w:val="right" w:pos="9026"/>
      </w:tabs>
      <w:spacing w:line="240" w:lineRule="auto"/>
    </w:pPr>
  </w:style>
  <w:style w:type="character" w:customStyle="1" w:styleId="FooterChar">
    <w:name w:val="Footer Char"/>
    <w:basedOn w:val="DefaultParagraphFont"/>
    <w:link w:val="Footer"/>
    <w:uiPriority w:val="99"/>
    <w:rsid w:val="005631AA"/>
  </w:style>
  <w:style w:type="character" w:styleId="Strong">
    <w:name w:val="Strong"/>
    <w:basedOn w:val="DefaultParagraphFont"/>
    <w:uiPriority w:val="22"/>
    <w:qFormat/>
    <w:rsid w:val="008E465B"/>
    <w:rPr>
      <w:b/>
      <w:bCs/>
    </w:rPr>
  </w:style>
  <w:style w:type="paragraph" w:styleId="ListParagraph">
    <w:name w:val="List Paragraph"/>
    <w:basedOn w:val="Normal"/>
    <w:uiPriority w:val="34"/>
    <w:qFormat/>
    <w:rsid w:val="008E4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akgr</dc:creator>
  <cp:keywords/>
  <dc:description/>
  <cp:lastModifiedBy>akgr</cp:lastModifiedBy>
  <cp:revision>5</cp:revision>
  <dcterms:created xsi:type="dcterms:W3CDTF">2018-07-17T03:51:00Z</dcterms:created>
  <dcterms:modified xsi:type="dcterms:W3CDTF">2018-07-17T04:21:00Z</dcterms:modified>
</cp:coreProperties>
</file>