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3DEB" w:rsidRDefault="00403DEB">
      <w:pPr>
        <w:rPr>
          <w:lang w:val="en-US"/>
        </w:rPr>
      </w:pPr>
      <w:r>
        <w:rPr>
          <w:lang w:val="en-US"/>
        </w:rPr>
        <w:t>John 3:16</w:t>
      </w:r>
    </w:p>
    <w:p w:rsidR="00403DEB" w:rsidRDefault="00403DEB">
      <w:r>
        <w:t>“For God so loved the world that He gave His only begotten Son, that whoever believes in Him should not perish but have everlasting life.”</w:t>
      </w:r>
    </w:p>
    <w:p w:rsidR="00403DEB" w:rsidRDefault="00403DEB"/>
    <w:p w:rsidR="00403DEB" w:rsidRDefault="00403DEB">
      <w:r>
        <w:t>Philippians 4:13</w:t>
      </w:r>
    </w:p>
    <w:p w:rsidR="00403DEB" w:rsidRDefault="00403DEB">
      <w:r>
        <w:t>“I can do all things through Christ who strengthens me.”</w:t>
      </w:r>
    </w:p>
    <w:p w:rsidR="00403DEB" w:rsidRDefault="00403DEB"/>
    <w:p w:rsidR="00403DEB" w:rsidRDefault="00403DEB">
      <w:r>
        <w:t>Psalm 23:1</w:t>
      </w:r>
    </w:p>
    <w:p w:rsidR="00403DEB" w:rsidRDefault="00403DEB">
      <w:r>
        <w:t>“The Lord is my shepherd; I shall not want.”</w:t>
      </w:r>
    </w:p>
    <w:p w:rsidR="00403DEB" w:rsidRDefault="00403DEB"/>
    <w:p w:rsidR="00403DEB" w:rsidRDefault="00403DEB">
      <w:r>
        <w:t>Romans 8:28</w:t>
      </w:r>
    </w:p>
    <w:p w:rsidR="00403DEB" w:rsidRDefault="00403DEB">
      <w:r>
        <w:t>“And we know that in all things God works for the good of those who love Him, who have been called according to His purpose.”</w:t>
      </w:r>
    </w:p>
    <w:p w:rsidR="00403DEB" w:rsidRDefault="00403DEB"/>
    <w:p w:rsidR="00403DEB" w:rsidRDefault="00403DEB">
      <w:r>
        <w:t>Jeremiah 29:11</w:t>
      </w:r>
    </w:p>
    <w:p w:rsidR="00403DEB" w:rsidRDefault="00403DEB">
      <w:r>
        <w:t>“For I know the plans I have for you, declares the Lord, plans for welfare and not for evil, to give you a future and a hope.”</w:t>
      </w:r>
    </w:p>
    <w:p w:rsidR="00403DEB" w:rsidRDefault="00403DEB"/>
    <w:p w:rsidR="00403DEB" w:rsidRDefault="00403DEB">
      <w:r>
        <w:t>Matthew 6:33</w:t>
      </w:r>
    </w:p>
    <w:p w:rsidR="00403DEB" w:rsidRDefault="00403DEB">
      <w:r>
        <w:t>“But seek first the kingdom of God and His righteousness, and all these things shall be added to you.”</w:t>
      </w:r>
    </w:p>
    <w:p w:rsidR="00403DEB" w:rsidRDefault="00403DEB"/>
    <w:p w:rsidR="00403DEB" w:rsidRDefault="00403DEB">
      <w:r>
        <w:t>Isaiah 41:10</w:t>
      </w:r>
    </w:p>
    <w:p w:rsidR="00403DEB" w:rsidRDefault="00403DEB">
      <w:r>
        <w:t>“Fear not, for I am with you; be not dismayed, for I am your God. I will strengthen you, I will help you, I will uphold you with my righteous right hand.”</w:t>
      </w:r>
    </w:p>
    <w:p w:rsidR="00403DEB" w:rsidRDefault="00403DEB"/>
    <w:p w:rsidR="00403DEB" w:rsidRDefault="00403DEB">
      <w:r>
        <w:t>Proverbs 3:5-6</w:t>
      </w:r>
    </w:p>
    <w:p w:rsidR="00403DEB" w:rsidRDefault="00403DEB">
      <w:r>
        <w:t>“Trust in the Lord with all your heart, and lean not on your own understanding; in all your ways submit to Him, and He will make your paths straight.”</w:t>
      </w:r>
    </w:p>
    <w:p w:rsidR="00403DEB" w:rsidRDefault="00403DEB"/>
    <w:p w:rsidR="00403DEB" w:rsidRDefault="00403DEB">
      <w:r>
        <w:t>Romans 12:2</w:t>
      </w:r>
    </w:p>
    <w:p w:rsidR="00403DEB" w:rsidRDefault="00403DEB">
      <w:r>
        <w:t>“Do not conform to the pattern of this world, but be transformed by the renewing of your mind. Then you will be able to test and approve what God’s will is—His good, pleasing and perfect will.”</w:t>
      </w:r>
    </w:p>
    <w:p w:rsidR="00403DEB" w:rsidRDefault="00403DEB"/>
    <w:p w:rsidR="00403DEB" w:rsidRDefault="00403DEB">
      <w:r>
        <w:t>Hebrews 11:1</w:t>
      </w:r>
    </w:p>
    <w:p w:rsidR="00403DEB" w:rsidRDefault="00403DEB">
      <w:r>
        <w:t>“Now faith is the substance of things hoped for, the evidence of things not seen.”</w:t>
      </w:r>
    </w:p>
    <w:p w:rsidR="00403DEB" w:rsidRDefault="00403DEB"/>
    <w:p w:rsidR="00403DEB" w:rsidRDefault="00403DEB">
      <w:r>
        <w:t>Ephesians 2:8-9</w:t>
      </w:r>
    </w:p>
    <w:p w:rsidR="00403DEB" w:rsidRDefault="00403DEB">
      <w:r>
        <w:t>“For by grace you have been saved through faith, and that not of yourselves; it is the gift of God, not of works, lest anyone should boast.”</w:t>
      </w:r>
    </w:p>
    <w:p w:rsidR="00403DEB" w:rsidRDefault="00403DEB"/>
    <w:p w:rsidR="00403DEB" w:rsidRDefault="00403DEB">
      <w:r>
        <w:t>Matthew 7:7</w:t>
      </w:r>
    </w:p>
    <w:p w:rsidR="00403DEB" w:rsidRDefault="00403DEB">
      <w:r>
        <w:t>“Ask, and it will be given to you; seek, and you will find; knock, and it will be opened to you.”</w:t>
      </w:r>
    </w:p>
    <w:p w:rsidR="00403DEB" w:rsidRDefault="00403DEB"/>
    <w:p w:rsidR="00403DEB" w:rsidRDefault="00403DEB">
      <w:r>
        <w:t>1 Corinthians 13:4-5</w:t>
      </w:r>
    </w:p>
    <w:p w:rsidR="00403DEB" w:rsidRDefault="00403DEB">
      <w:r>
        <w:t xml:space="preserve">“Love is patient, love is kind. It does not envy, it does not boast, it is not proud. It does not </w:t>
      </w:r>
      <w:proofErr w:type="spellStart"/>
      <w:r>
        <w:t>dishonor</w:t>
      </w:r>
      <w:proofErr w:type="spellEnd"/>
      <w:r>
        <w:t xml:space="preserve"> others, it is not self-seeking, it is not easily angered, it keeps no record of wrongs.”</w:t>
      </w:r>
    </w:p>
    <w:p w:rsidR="00403DEB" w:rsidRDefault="00403DEB"/>
    <w:p w:rsidR="00403DEB" w:rsidRDefault="00403DEB">
      <w:r>
        <w:t>Psalm 46:1</w:t>
      </w:r>
    </w:p>
    <w:p w:rsidR="00403DEB" w:rsidRDefault="00403DEB">
      <w:r>
        <w:t>“God is our refuge and strength, a very present help in trouble.”</w:t>
      </w:r>
    </w:p>
    <w:p w:rsidR="00403DEB" w:rsidRDefault="00403DEB"/>
    <w:p w:rsidR="00403DEB" w:rsidRDefault="00403DEB">
      <w:r>
        <w:t>James 1:2-3</w:t>
      </w:r>
    </w:p>
    <w:p w:rsidR="00403DEB" w:rsidRDefault="00403DEB">
      <w:r>
        <w:t>“Consider it pure joy, my brothers and sisters, whenever you face trials of many kinds, because you know that the testing of your faith produces perseverance.”</w:t>
      </w:r>
    </w:p>
    <w:p w:rsidR="00403DEB" w:rsidRDefault="00403DEB"/>
    <w:p w:rsidR="00C70046" w:rsidRDefault="00C70046">
      <w:pPr>
        <w:pStyle w:val="NormalWeb"/>
        <w:divId w:val="1959486146"/>
      </w:pPr>
      <w:r>
        <w:rPr>
          <w:rFonts w:eastAsia="Times New Roman" w:hAnsi="Symbol"/>
        </w:rPr>
        <w:t></w:t>
      </w:r>
      <w:r>
        <w:rPr>
          <w:rFonts w:eastAsia="Times New Roman"/>
        </w:rPr>
        <w:t xml:space="preserve">  </w:t>
      </w:r>
      <w:r>
        <w:rPr>
          <w:rStyle w:val="Strong"/>
        </w:rPr>
        <w:t>Surah Al-</w:t>
      </w:r>
      <w:proofErr w:type="spellStart"/>
      <w:r>
        <w:rPr>
          <w:rStyle w:val="Strong"/>
        </w:rPr>
        <w:t>Fatiha</w:t>
      </w:r>
      <w:proofErr w:type="spellEnd"/>
      <w:r>
        <w:rPr>
          <w:rStyle w:val="Strong"/>
        </w:rPr>
        <w:t xml:space="preserve"> (1:1)</w:t>
      </w:r>
      <w:r>
        <w:br/>
      </w:r>
      <w:r>
        <w:rPr>
          <w:rStyle w:val="Emphasis"/>
        </w:rPr>
        <w:t>"In the name of Allah, the Most Gracious, the Most Merciful."</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Al-</w:t>
      </w:r>
      <w:proofErr w:type="spellStart"/>
      <w:r>
        <w:rPr>
          <w:rStyle w:val="Strong"/>
        </w:rPr>
        <w:t>Baqarah</w:t>
      </w:r>
      <w:proofErr w:type="spellEnd"/>
      <w:r>
        <w:rPr>
          <w:rStyle w:val="Strong"/>
        </w:rPr>
        <w:t xml:space="preserve"> (2:286)</w:t>
      </w:r>
      <w:r>
        <w:br/>
      </w:r>
      <w:r>
        <w:rPr>
          <w:rStyle w:val="Emphasis"/>
        </w:rPr>
        <w:t>"Allah does not burden a soul beyond that it can bear..."</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Al-</w:t>
      </w:r>
      <w:proofErr w:type="spellStart"/>
      <w:r>
        <w:rPr>
          <w:rStyle w:val="Strong"/>
        </w:rPr>
        <w:t>Baqarah</w:t>
      </w:r>
      <w:proofErr w:type="spellEnd"/>
      <w:r>
        <w:rPr>
          <w:rStyle w:val="Strong"/>
        </w:rPr>
        <w:t xml:space="preserve"> (2:255)</w:t>
      </w:r>
      <w:r>
        <w:br/>
      </w:r>
      <w:r>
        <w:rPr>
          <w:rStyle w:val="Emphasis"/>
        </w:rPr>
        <w:t xml:space="preserve">"Allah! There is no deity except Him, the Ever-Living, the </w:t>
      </w:r>
      <w:proofErr w:type="spellStart"/>
      <w:r>
        <w:rPr>
          <w:rStyle w:val="Emphasis"/>
        </w:rPr>
        <w:t>Sustainer</w:t>
      </w:r>
      <w:proofErr w:type="spellEnd"/>
      <w:r>
        <w:rPr>
          <w:rStyle w:val="Emphasis"/>
        </w:rPr>
        <w:t xml:space="preserve"> of [all] existence..."</w:t>
      </w:r>
      <w:r>
        <w:t xml:space="preserve"> (</w:t>
      </w:r>
      <w:proofErr w:type="spellStart"/>
      <w:r>
        <w:t>Ayat-ul-Kursi</w:t>
      </w:r>
      <w:proofErr w:type="spellEnd"/>
      <w:r>
        <w:t>)</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Al-</w:t>
      </w:r>
      <w:proofErr w:type="spellStart"/>
      <w:r>
        <w:rPr>
          <w:rStyle w:val="Strong"/>
        </w:rPr>
        <w:t>Baqarah</w:t>
      </w:r>
      <w:proofErr w:type="spellEnd"/>
      <w:r>
        <w:rPr>
          <w:rStyle w:val="Strong"/>
        </w:rPr>
        <w:t xml:space="preserve"> (2:152)</w:t>
      </w:r>
      <w:r>
        <w:br/>
      </w:r>
      <w:r>
        <w:rPr>
          <w:rStyle w:val="Emphasis"/>
        </w:rPr>
        <w:t>"So remember Me; I will remember you. And be grateful to Me and do not deny Me."</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Al-Imran (3:26)</w:t>
      </w:r>
      <w:r>
        <w:br/>
      </w:r>
      <w:r>
        <w:rPr>
          <w:rStyle w:val="Emphasis"/>
        </w:rPr>
        <w:t>"Say, 'O Allah, Owner of Sovereignty, You give sovereignty to whom You will and You take sovereignty away from whom You will...'"</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Al-Imran (3:159)</w:t>
      </w:r>
      <w:r>
        <w:br/>
      </w:r>
      <w:r>
        <w:rPr>
          <w:rStyle w:val="Emphasis"/>
        </w:rPr>
        <w:t>"... And consult them in the matter. And when you have decided, then rely upon Allah..."</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An-</w:t>
      </w:r>
      <w:proofErr w:type="spellStart"/>
      <w:r>
        <w:rPr>
          <w:rStyle w:val="Strong"/>
        </w:rPr>
        <w:t>Nisa</w:t>
      </w:r>
      <w:proofErr w:type="spellEnd"/>
      <w:r>
        <w:rPr>
          <w:rStyle w:val="Strong"/>
        </w:rPr>
        <w:t xml:space="preserve"> (4:36)</w:t>
      </w:r>
      <w:r>
        <w:br/>
      </w:r>
      <w:r>
        <w:rPr>
          <w:rStyle w:val="Emphasis"/>
        </w:rPr>
        <w:t>"Worship Allah and associate nothing with Him, and to parents do good..."</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Al-</w:t>
      </w:r>
      <w:proofErr w:type="spellStart"/>
      <w:r>
        <w:rPr>
          <w:rStyle w:val="Strong"/>
        </w:rPr>
        <w:t>An'am</w:t>
      </w:r>
      <w:proofErr w:type="spellEnd"/>
      <w:r>
        <w:rPr>
          <w:rStyle w:val="Strong"/>
        </w:rPr>
        <w:t xml:space="preserve"> (6:162)</w:t>
      </w:r>
      <w:r>
        <w:br/>
      </w:r>
      <w:r>
        <w:rPr>
          <w:rStyle w:val="Emphasis"/>
        </w:rPr>
        <w:t>"Say, 'Indeed, my prayer, my rites of sacrifice, my living and my dying are for Allah, Lord of the worlds.'"</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Al-</w:t>
      </w:r>
      <w:proofErr w:type="spellStart"/>
      <w:r>
        <w:rPr>
          <w:rStyle w:val="Strong"/>
        </w:rPr>
        <w:t>A'raf</w:t>
      </w:r>
      <w:proofErr w:type="spellEnd"/>
      <w:r>
        <w:rPr>
          <w:rStyle w:val="Strong"/>
        </w:rPr>
        <w:t xml:space="preserve"> (7:31)</w:t>
      </w:r>
      <w:r>
        <w:br/>
      </w:r>
      <w:r>
        <w:rPr>
          <w:rStyle w:val="Emphasis"/>
        </w:rPr>
        <w:t>"O children of Adam, take your adornment at every masjid, and eat and drink, but be not excessive. Indeed, He likes not those who commit excess."</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Al-</w:t>
      </w:r>
      <w:proofErr w:type="spellStart"/>
      <w:r>
        <w:rPr>
          <w:rStyle w:val="Strong"/>
        </w:rPr>
        <w:t>A'raf</w:t>
      </w:r>
      <w:proofErr w:type="spellEnd"/>
      <w:r>
        <w:rPr>
          <w:rStyle w:val="Strong"/>
        </w:rPr>
        <w:t xml:space="preserve"> (7:199)</w:t>
      </w:r>
      <w:r>
        <w:br/>
      </w:r>
      <w:r>
        <w:rPr>
          <w:rStyle w:val="Emphasis"/>
        </w:rPr>
        <w:t>"Show forgiveness, enjoin what is good, and turn away from the ignorant."</w:t>
      </w:r>
    </w:p>
    <w:p w:rsidR="00C70046" w:rsidRDefault="00C70046">
      <w:pPr>
        <w:pStyle w:val="NormalWeb"/>
        <w:divId w:val="1959486146"/>
      </w:pPr>
      <w:r>
        <w:rPr>
          <w:rFonts w:eastAsia="Times New Roman" w:hAnsi="Symbol"/>
        </w:rPr>
        <w:t></w:t>
      </w:r>
      <w:r>
        <w:rPr>
          <w:rFonts w:eastAsia="Times New Roman"/>
        </w:rPr>
        <w:t xml:space="preserve">  </w:t>
      </w:r>
      <w:r>
        <w:rPr>
          <w:rStyle w:val="Strong"/>
        </w:rPr>
        <w:t xml:space="preserve">Surah </w:t>
      </w:r>
      <w:proofErr w:type="spellStart"/>
      <w:r>
        <w:rPr>
          <w:rStyle w:val="Strong"/>
        </w:rPr>
        <w:t>Yunus</w:t>
      </w:r>
      <w:proofErr w:type="spellEnd"/>
      <w:r>
        <w:rPr>
          <w:rStyle w:val="Strong"/>
        </w:rPr>
        <w:t xml:space="preserve"> (10:12)</w:t>
      </w:r>
      <w:r>
        <w:br/>
      </w:r>
      <w:r>
        <w:rPr>
          <w:rStyle w:val="Emphasis"/>
        </w:rPr>
        <w:t>"And when affliction touches man, he calls upon Us, lying on his side or sitting or standing; but when We remove from him his affliction, he continues as if he had never called upon Us..."</w:t>
      </w:r>
    </w:p>
    <w:p w:rsidR="00C70046" w:rsidRDefault="00C70046">
      <w:pPr>
        <w:pStyle w:val="NormalWeb"/>
        <w:divId w:val="1959486146"/>
      </w:pPr>
      <w:r>
        <w:rPr>
          <w:rFonts w:eastAsia="Times New Roman" w:hAnsi="Symbol"/>
        </w:rPr>
        <w:t></w:t>
      </w:r>
      <w:r>
        <w:rPr>
          <w:rFonts w:eastAsia="Times New Roman"/>
        </w:rPr>
        <w:t xml:space="preserve">  </w:t>
      </w:r>
      <w:r>
        <w:rPr>
          <w:rStyle w:val="Strong"/>
        </w:rPr>
        <w:t xml:space="preserve">Surah </w:t>
      </w:r>
      <w:proofErr w:type="spellStart"/>
      <w:r>
        <w:rPr>
          <w:rStyle w:val="Strong"/>
        </w:rPr>
        <w:t>Hud</w:t>
      </w:r>
      <w:proofErr w:type="spellEnd"/>
      <w:r>
        <w:rPr>
          <w:rStyle w:val="Strong"/>
        </w:rPr>
        <w:t xml:space="preserve"> (11:114)</w:t>
      </w:r>
      <w:r>
        <w:br/>
      </w:r>
      <w:r>
        <w:rPr>
          <w:rStyle w:val="Emphasis"/>
        </w:rPr>
        <w:t>"And establish prayer at the two ends of the day and at the approach of the night. Indeed, good deeds do away with misdeeds..."</w:t>
      </w:r>
    </w:p>
    <w:p w:rsidR="00C70046" w:rsidRDefault="00C70046">
      <w:pPr>
        <w:pStyle w:val="NormalWeb"/>
        <w:divId w:val="1959486146"/>
      </w:pPr>
      <w:r>
        <w:rPr>
          <w:rFonts w:eastAsia="Times New Roman" w:hAnsi="Symbol"/>
        </w:rPr>
        <w:t></w:t>
      </w:r>
      <w:r>
        <w:rPr>
          <w:rFonts w:eastAsia="Times New Roman"/>
        </w:rPr>
        <w:t xml:space="preserve">  </w:t>
      </w:r>
      <w:r>
        <w:rPr>
          <w:rStyle w:val="Strong"/>
        </w:rPr>
        <w:t xml:space="preserve">Surah </w:t>
      </w:r>
      <w:proofErr w:type="spellStart"/>
      <w:r>
        <w:rPr>
          <w:rStyle w:val="Strong"/>
        </w:rPr>
        <w:t>Ar-Ra'd</w:t>
      </w:r>
      <w:proofErr w:type="spellEnd"/>
      <w:r>
        <w:rPr>
          <w:rStyle w:val="Strong"/>
        </w:rPr>
        <w:t xml:space="preserve"> (13:28)</w:t>
      </w:r>
      <w:r>
        <w:br/>
      </w:r>
      <w:r>
        <w:rPr>
          <w:rStyle w:val="Emphasis"/>
        </w:rPr>
        <w:t>"Verily, in the remembrance of Allah do hearts find rest."</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Ibrahim (14:7)</w:t>
      </w:r>
      <w:r>
        <w:br/>
      </w:r>
      <w:r>
        <w:rPr>
          <w:rStyle w:val="Emphasis"/>
        </w:rPr>
        <w:t xml:space="preserve">"And [remember] when your Lord proclaimed, 'If you are grateful, I will surely increase you [in </w:t>
      </w:r>
      <w:proofErr w:type="spellStart"/>
      <w:r>
        <w:rPr>
          <w:rStyle w:val="Emphasis"/>
        </w:rPr>
        <w:t>favor</w:t>
      </w:r>
      <w:proofErr w:type="spellEnd"/>
      <w:r>
        <w:rPr>
          <w:rStyle w:val="Emphasis"/>
        </w:rPr>
        <w:t>]; but if you deny, indeed, My punishment is severe.'"</w:t>
      </w:r>
    </w:p>
    <w:p w:rsidR="00C70046" w:rsidRDefault="00C70046">
      <w:pPr>
        <w:pStyle w:val="NormalWeb"/>
        <w:divId w:val="1959486146"/>
      </w:pPr>
      <w:r>
        <w:rPr>
          <w:rFonts w:eastAsia="Times New Roman" w:hAnsi="Symbol"/>
        </w:rPr>
        <w:t></w:t>
      </w:r>
      <w:r>
        <w:rPr>
          <w:rFonts w:eastAsia="Times New Roman"/>
        </w:rPr>
        <w:t xml:space="preserve">  </w:t>
      </w:r>
      <w:r>
        <w:rPr>
          <w:rStyle w:val="Strong"/>
        </w:rPr>
        <w:t>Surah Al-</w:t>
      </w:r>
      <w:proofErr w:type="spellStart"/>
      <w:r>
        <w:rPr>
          <w:rStyle w:val="Strong"/>
        </w:rPr>
        <w:t>Isra</w:t>
      </w:r>
      <w:proofErr w:type="spellEnd"/>
      <w:r>
        <w:rPr>
          <w:rStyle w:val="Strong"/>
        </w:rPr>
        <w:t xml:space="preserve"> (17:23)</w:t>
      </w:r>
      <w:r>
        <w:br/>
      </w:r>
      <w:r>
        <w:rPr>
          <w:rStyle w:val="Emphasis"/>
        </w:rPr>
        <w:t>"And your Lord has decreed that you not worship except Him, and to parents, good treatment..."</w:t>
      </w:r>
    </w:p>
    <w:p w:rsidR="00403DEB" w:rsidRDefault="00403DEB"/>
    <w:p w:rsidR="002040BB" w:rsidRDefault="002040BB"/>
    <w:p w:rsidR="005B0752" w:rsidRDefault="005B0752">
      <w:r>
        <w:t>Be the change that you wish to see in the world.” – Mahatma Gandhi</w:t>
      </w:r>
    </w:p>
    <w:p w:rsidR="005B0752" w:rsidRDefault="005B0752"/>
    <w:p w:rsidR="005B0752" w:rsidRDefault="005B0752">
      <w:r>
        <w:t>“Success is not final, failure is not fatal: It is the courage to continue that counts.” – Winston Churchill</w:t>
      </w:r>
    </w:p>
    <w:p w:rsidR="005B0752" w:rsidRDefault="005B0752"/>
    <w:p w:rsidR="005B0752" w:rsidRDefault="005B0752">
      <w:r>
        <w:t>“Do not go where the path may lead, go instead where there is no path and leave a trail.” – Ralph Waldo Emerson</w:t>
      </w:r>
    </w:p>
    <w:p w:rsidR="005B0752" w:rsidRDefault="005B0752"/>
    <w:p w:rsidR="005B0752" w:rsidRDefault="005B0752">
      <w:r>
        <w:t>“In the middle of every difficulty lies opportunity.” – Albert Einstein</w:t>
      </w:r>
    </w:p>
    <w:p w:rsidR="005B0752" w:rsidRDefault="005B0752"/>
    <w:p w:rsidR="005B0752" w:rsidRDefault="005B0752">
      <w:r>
        <w:t>“Whether you think you can, or you think you can’t – you’re right.” – Henry Ford</w:t>
      </w:r>
    </w:p>
    <w:p w:rsidR="005B0752" w:rsidRDefault="005B0752"/>
    <w:p w:rsidR="005B0752" w:rsidRDefault="005B0752">
      <w:r>
        <w:t>“The only way to do great work is to love what you do.” – Steve Jobs</w:t>
      </w:r>
    </w:p>
    <w:p w:rsidR="005B0752" w:rsidRDefault="005B0752"/>
    <w:p w:rsidR="005B0752" w:rsidRDefault="005B0752">
      <w:r>
        <w:t>“It does not matter how slowly you go as long as you do not stop.” – Confucius</w:t>
      </w:r>
    </w:p>
    <w:p w:rsidR="005B0752" w:rsidRDefault="005B0752"/>
    <w:p w:rsidR="005B0752" w:rsidRDefault="005B0752">
      <w:r>
        <w:t>“The best way to predict the future is to create it.” – Peter Drucker</w:t>
      </w:r>
    </w:p>
    <w:p w:rsidR="005B0752" w:rsidRDefault="005B0752"/>
    <w:p w:rsidR="005B0752" w:rsidRDefault="005B0752">
      <w:r>
        <w:t xml:space="preserve">“Life is 10% what happens to us and 90% how we react to it.” – Charles R. </w:t>
      </w:r>
      <w:proofErr w:type="spellStart"/>
      <w:r>
        <w:t>Swindoll</w:t>
      </w:r>
      <w:proofErr w:type="spellEnd"/>
    </w:p>
    <w:p w:rsidR="005B0752" w:rsidRDefault="005B0752"/>
    <w:p w:rsidR="005B0752" w:rsidRDefault="005B0752">
      <w:r>
        <w:t>“The greatest glory in living lies not in never falling, but in rising every time we fall.” – Nelson Mandela</w:t>
      </w:r>
    </w:p>
    <w:p w:rsidR="005B0752" w:rsidRDefault="005B0752"/>
    <w:p w:rsidR="005B0752" w:rsidRDefault="005B0752">
      <w:r>
        <w:t>“You miss 100% of the shots you don’t take.” – Wayne Gretzky</w:t>
      </w:r>
    </w:p>
    <w:p w:rsidR="005B0752" w:rsidRDefault="005B0752"/>
    <w:p w:rsidR="005B0752" w:rsidRDefault="005B0752">
      <w:r>
        <w:t>“Believe you can and you’re halfway there.” – Theodore Roosevelt</w:t>
      </w:r>
    </w:p>
    <w:p w:rsidR="005B0752" w:rsidRDefault="005B0752"/>
    <w:p w:rsidR="005B0752" w:rsidRDefault="005B0752">
      <w:r>
        <w:t>“What lies behind us and what lies before us are tiny matters compared to what lies within us.” – Ralph Waldo Emerson</w:t>
      </w:r>
    </w:p>
    <w:p w:rsidR="005B0752" w:rsidRDefault="005B0752"/>
    <w:p w:rsidR="005B0752" w:rsidRDefault="005B0752">
      <w:r>
        <w:t>“Do what you can, with what you have, where you are.” – Theodore Roosevelt</w:t>
      </w:r>
    </w:p>
    <w:p w:rsidR="005B0752" w:rsidRDefault="005B0752"/>
    <w:p w:rsidR="005B0752" w:rsidRDefault="005B0752">
      <w:r>
        <w:t>“The journey of a thousand miles begins with one step.” – Lao Tzu</w:t>
      </w:r>
    </w:p>
    <w:p w:rsidR="002040BB" w:rsidRDefault="002040BB"/>
    <w:sectPr w:rsidR="00204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EB"/>
    <w:rsid w:val="002040BB"/>
    <w:rsid w:val="00403DEB"/>
    <w:rsid w:val="005B0752"/>
    <w:rsid w:val="007D7B8D"/>
    <w:rsid w:val="00C70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B85CA9"/>
  <w15:chartTrackingRefBased/>
  <w15:docId w15:val="{25510401-B559-CD4C-83B8-B5119A36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DEB"/>
    <w:rPr>
      <w:rFonts w:eastAsiaTheme="majorEastAsia" w:cstheme="majorBidi"/>
      <w:color w:val="272727" w:themeColor="text1" w:themeTint="D8"/>
    </w:rPr>
  </w:style>
  <w:style w:type="paragraph" w:styleId="Title">
    <w:name w:val="Title"/>
    <w:basedOn w:val="Normal"/>
    <w:next w:val="Normal"/>
    <w:link w:val="TitleChar"/>
    <w:uiPriority w:val="10"/>
    <w:qFormat/>
    <w:rsid w:val="0040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DEB"/>
    <w:pPr>
      <w:spacing w:before="160"/>
      <w:jc w:val="center"/>
    </w:pPr>
    <w:rPr>
      <w:i/>
      <w:iCs/>
      <w:color w:val="404040" w:themeColor="text1" w:themeTint="BF"/>
    </w:rPr>
  </w:style>
  <w:style w:type="character" w:customStyle="1" w:styleId="QuoteChar">
    <w:name w:val="Quote Char"/>
    <w:basedOn w:val="DefaultParagraphFont"/>
    <w:link w:val="Quote"/>
    <w:uiPriority w:val="29"/>
    <w:rsid w:val="00403DEB"/>
    <w:rPr>
      <w:i/>
      <w:iCs/>
      <w:color w:val="404040" w:themeColor="text1" w:themeTint="BF"/>
    </w:rPr>
  </w:style>
  <w:style w:type="paragraph" w:styleId="ListParagraph">
    <w:name w:val="List Paragraph"/>
    <w:basedOn w:val="Normal"/>
    <w:uiPriority w:val="34"/>
    <w:qFormat/>
    <w:rsid w:val="00403DEB"/>
    <w:pPr>
      <w:ind w:left="720"/>
      <w:contextualSpacing/>
    </w:pPr>
  </w:style>
  <w:style w:type="character" w:styleId="IntenseEmphasis">
    <w:name w:val="Intense Emphasis"/>
    <w:basedOn w:val="DefaultParagraphFont"/>
    <w:uiPriority w:val="21"/>
    <w:qFormat/>
    <w:rsid w:val="00403DEB"/>
    <w:rPr>
      <w:i/>
      <w:iCs/>
      <w:color w:val="0F4761" w:themeColor="accent1" w:themeShade="BF"/>
    </w:rPr>
  </w:style>
  <w:style w:type="paragraph" w:styleId="IntenseQuote">
    <w:name w:val="Intense Quote"/>
    <w:basedOn w:val="Normal"/>
    <w:next w:val="Normal"/>
    <w:link w:val="IntenseQuoteChar"/>
    <w:uiPriority w:val="30"/>
    <w:qFormat/>
    <w:rsid w:val="0040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DEB"/>
    <w:rPr>
      <w:i/>
      <w:iCs/>
      <w:color w:val="0F4761" w:themeColor="accent1" w:themeShade="BF"/>
    </w:rPr>
  </w:style>
  <w:style w:type="character" w:styleId="IntenseReference">
    <w:name w:val="Intense Reference"/>
    <w:basedOn w:val="DefaultParagraphFont"/>
    <w:uiPriority w:val="32"/>
    <w:qFormat/>
    <w:rsid w:val="00403DEB"/>
    <w:rPr>
      <w:b/>
      <w:bCs/>
      <w:smallCaps/>
      <w:color w:val="0F4761" w:themeColor="accent1" w:themeShade="BF"/>
      <w:spacing w:val="5"/>
    </w:rPr>
  </w:style>
  <w:style w:type="paragraph" w:styleId="NormalWeb">
    <w:name w:val="Normal (Web)"/>
    <w:basedOn w:val="Normal"/>
    <w:uiPriority w:val="99"/>
    <w:semiHidden/>
    <w:unhideWhenUsed/>
    <w:rsid w:val="00C7004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C70046"/>
    <w:rPr>
      <w:b/>
      <w:bCs/>
    </w:rPr>
  </w:style>
  <w:style w:type="character" w:styleId="Emphasis">
    <w:name w:val="Emphasis"/>
    <w:basedOn w:val="DefaultParagraphFont"/>
    <w:uiPriority w:val="20"/>
    <w:qFormat/>
    <w:rsid w:val="00C70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4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Aravindh</dc:creator>
  <cp:keywords/>
  <dc:description/>
  <cp:lastModifiedBy>T Aravindh</cp:lastModifiedBy>
  <cp:revision>7</cp:revision>
  <dcterms:created xsi:type="dcterms:W3CDTF">2024-09-17T16:44:00Z</dcterms:created>
  <dcterms:modified xsi:type="dcterms:W3CDTF">2024-09-17T16:48:00Z</dcterms:modified>
</cp:coreProperties>
</file>