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AI-Powered Support Ticket Assistant</w:t>
        <w:br/>
        <w:t>Submission &amp; Technical Review Document</w:t>
      </w:r>
    </w:p>
    <w:p>
      <w:pPr>
        <w:jc w:val="center"/>
      </w:pPr>
      <w:r>
        <w:rPr>
          <w:i/>
        </w:rPr>
        <w:t>Software Engineer Technical Assessment</w:t>
      </w:r>
    </w:p>
    <w:p>
      <w:pPr>
        <w:pStyle w:val="Heading1"/>
      </w:pPr>
      <w:r>
        <w:t>1. Executive Summary</w:t>
      </w:r>
    </w:p>
    <w:p>
      <w:r>
        <w:t>Backend implementation using Java 22, Spring Boot, REST APIs, PostgreSQL, Flyway, and a configurable LLM provider. Tickets are persisted first and analyzed asynchronously into category, summary, suggested response, recommended team, and confidence.</w:t>
      </w:r>
    </w:p>
    <w:p>
      <w:pPr>
        <w:pStyle w:val="Heading1"/>
      </w:pPr>
      <w:r>
        <w:t>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Java 17+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Java 22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Ticket endpoints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PostgreSQL/JPA/Flyway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Required fields + priority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Async analysis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AFTER_COMMIT + @Async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Analysis fields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All required fields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Statuses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PENDING/PROCESSING/COMPLETED/FAILED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400/404/provider/output failures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LLM abstraction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LlmProvider + implementations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Mock provider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Reviewer-friendly default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Prompt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Repository prompt template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Structured validation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Validate before storage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Unit + integration tests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Swagger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OpenAPI documentation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Pagination/filtering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Optional enhancement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Retry/backoff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Optional enhancement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Optional support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Done</w:t>
            </w:r>
          </w:p>
        </w:tc>
      </w:tr>
    </w:tbl>
    <w:p>
      <w:pPr>
        <w:pStyle w:val="Heading1"/>
      </w:pPr>
      <w:r>
        <w:t>3. Request Flow</w:t>
      </w:r>
    </w:p>
    <w:p>
      <w:r>
        <w:t>POST /api/tickets → validate → persist PENDING → commit → AFTER_COMMIT event → async worker → PROCESSING → LLM → validate structured output → COMPLETED, or FAILED on provider/validation error.</w:t>
      </w:r>
    </w:p>
    <w:p>
      <w:pPr>
        <w:pStyle w:val="Heading1"/>
      </w:pPr>
      <w:r>
        <w:t>4. Architecture Decisions</w:t>
      </w:r>
    </w:p>
    <w:p>
      <w:pPr>
        <w:pStyle w:val="ListBullet"/>
      </w:pPr>
      <w:r>
        <w:t>LLM analysis is asynchronous so ticket creation is not blocked by model latency.</w:t>
      </w:r>
    </w:p>
    <w:p>
      <w:pPr>
        <w:pStyle w:val="ListBullet"/>
      </w:pPr>
      <w:r>
        <w:t>External LLM calls occur outside database transactions; persistence uses short independent transactions.</w:t>
      </w:r>
    </w:p>
    <w:p>
      <w:pPr>
        <w:pStyle w:val="ListBullet"/>
      </w:pPr>
      <w:r>
        <w:t>LlmProvider decouples business logic from a particular vendor.</w:t>
      </w:r>
    </w:p>
    <w:p>
      <w:pPr>
        <w:pStyle w:val="ListBullet"/>
      </w:pPr>
      <w:r>
        <w:t>Mock mode allows reviewer execution without purchasing an API subscription.</w:t>
      </w:r>
    </w:p>
    <w:p>
      <w:pPr>
        <w:pStyle w:val="ListBullet"/>
      </w:pPr>
      <w:r>
        <w:t>LLM output is treated as untrusted external data and validated before persistence.</w:t>
      </w:r>
    </w:p>
    <w:p>
      <w:pPr>
        <w:pStyle w:val="ListBullet"/>
      </w:pPr>
      <w:r>
        <w:t>customerId is excluded from the LLM prompt because it is not needed for analysis.</w:t>
      </w:r>
    </w:p>
    <w:p>
      <w:pPr>
        <w:pStyle w:val="ListBullet"/>
      </w:pPr>
      <w:r>
        <w:t>Ticket content is treated as untrusted data to mitigate prompt injection.</w:t>
      </w:r>
    </w:p>
    <w:p>
      <w:pPr>
        <w:pStyle w:val="Heading1"/>
      </w:pPr>
      <w:r>
        <w:t>5. Failure Handling</w:t>
      </w:r>
    </w:p>
    <w:p>
      <w:pPr>
        <w:pStyle w:val="ListBullet"/>
      </w:pPr>
      <w:r>
        <w:t>Invalid REST request → 400</w:t>
      </w:r>
    </w:p>
    <w:p>
      <w:pPr>
        <w:pStyle w:val="ListBullet"/>
      </w:pPr>
      <w:r>
        <w:t>Unknown ticket → 404</w:t>
      </w:r>
    </w:p>
    <w:p>
      <w:pPr>
        <w:pStyle w:val="ListBullet"/>
      </w:pPr>
      <w:r>
        <w:t>LLM timeout/provider failure → FAILED</w:t>
      </w:r>
    </w:p>
    <w:p>
      <w:pPr>
        <w:pStyle w:val="ListBullet"/>
      </w:pPr>
      <w:r>
        <w:t>Malformed/incomplete LLM output → FAILED</w:t>
      </w:r>
    </w:p>
    <w:p>
      <w:pPr>
        <w:pStyle w:val="ListBullet"/>
      </w:pPr>
      <w:r>
        <w:t>Confidence outside 0..1 → rejected</w:t>
      </w:r>
    </w:p>
    <w:p>
      <w:pPr>
        <w:pStyle w:val="ListBullet"/>
      </w:pPr>
      <w:r>
        <w:t>Original ticket remains available when analysis fails</w:t>
      </w:r>
    </w:p>
    <w:p>
      <w:pPr>
        <w:pStyle w:val="Heading1"/>
      </w:pPr>
      <w:r>
        <w:t>6. Verification Commands</w:t>
      </w:r>
    </w:p>
    <w:p>
      <w:r>
        <w:t>mvn clean test</w:t>
      </w:r>
    </w:p>
    <w:p>
      <w:r>
        <w:t>PowerShell mock run: $env:LLM_PROVIDER="mock" ; mvn spring-boot:run</w:t>
      </w:r>
    </w:p>
    <w:p>
      <w:r>
        <w:t>☐ Create valid ticket and verify PENDING</w:t>
      </w:r>
    </w:p>
    <w:p>
      <w:r>
        <w:t>☐ GET ticket and verify COMPLETED + analysis</w:t>
      </w:r>
    </w:p>
    <w:p>
      <w:r>
        <w:t>☐ Invalid request → 400</w:t>
      </w:r>
    </w:p>
    <w:p>
      <w:r>
        <w:t>☐ Unknown ticket → 404</w:t>
      </w:r>
    </w:p>
    <w:p>
      <w:r>
        <w:t>☐ Verify mock mode works without API key</w:t>
      </w:r>
    </w:p>
    <w:p>
      <w:pPr>
        <w:pStyle w:val="Heading1"/>
      </w:pPr>
      <w:r>
        <w:t>7. Security / Git Hygiene</w:t>
      </w:r>
    </w:p>
    <w:p>
      <w:pPr>
        <w:pStyle w:val="ListBullet"/>
      </w:pPr>
      <w:r>
        <w:t>Do not commit API keys, passwords, tokens, or .env.</w:t>
      </w:r>
    </w:p>
    <w:p>
      <w:pPr>
        <w:pStyle w:val="ListBullet"/>
      </w:pPr>
      <w:r>
        <w:t>Keep .env.example placeholders only.</w:t>
      </w:r>
    </w:p>
    <w:p>
      <w:pPr>
        <w:pStyle w:val="ListBullet"/>
      </w:pPr>
      <w:r>
        <w:t>Exclude target/ and IDE metadata.</w:t>
      </w:r>
    </w:p>
    <w:p>
      <w:pPr>
        <w:pStyle w:val="ListBullet"/>
      </w:pPr>
      <w:r>
        <w:t>Rotate any credential exposed during development before submission.</w:t>
      </w:r>
    </w:p>
    <w:p>
      <w:pPr>
        <w:pStyle w:val="Heading1"/>
      </w:pPr>
      <w:r>
        <w:t>8. Production Gaps</w:t>
      </w:r>
    </w:p>
    <w:p>
      <w:pPr>
        <w:pStyle w:val="ListBullet"/>
      </w:pPr>
      <w:r>
        <w:t>Durable queue/outbox instead of in-process @Async</w:t>
      </w:r>
    </w:p>
    <w:p>
      <w:pPr>
        <w:pStyle w:val="ListBullet"/>
      </w:pPr>
      <w:r>
        <w:t>Authentication/authorization</w:t>
      </w:r>
    </w:p>
    <w:p>
      <w:pPr>
        <w:pStyle w:val="ListBullet"/>
      </w:pPr>
      <w:r>
        <w:t>Correlation IDs and distributed tracing</w:t>
      </w:r>
    </w:p>
    <w:p>
      <w:pPr>
        <w:pStyle w:val="ListBullet"/>
      </w:pPr>
      <w:r>
        <w:t>Durable retry/dead-letter handling</w:t>
      </w:r>
    </w:p>
    <w:p>
      <w:pPr>
        <w:pStyle w:val="ListBullet"/>
      </w:pPr>
      <w:r>
        <w:t>Managed secret storage</w:t>
      </w:r>
    </w:p>
    <w:p>
      <w:pPr>
        <w:pStyle w:val="ListBullet"/>
      </w:pPr>
      <w:r>
        <w:t>Provider-specific privacy/retention controls</w:t>
      </w:r>
    </w:p>
    <w:p>
      <w:pPr>
        <w:pStyle w:val="Heading1"/>
      </w:pPr>
      <w:r>
        <w:t>9. AI Tool Disclosure</w:t>
      </w:r>
    </w:p>
    <w:p>
      <w:r>
        <w:t>AI assistance was used for requirements review, architecture discussion, debugging, test-coverage review, and documentation. Submitted code was reviewed and tested by the candidate, who should be able to explain all submitted code during the technical review.</w:t>
      </w:r>
    </w:p>
    <w:p>
      <w:pPr>
        <w:pStyle w:val="Heading1"/>
      </w:pPr>
      <w:r>
        <w:t>10. Approximate Time Spent</w:t>
      </w:r>
    </w:p>
    <w:p>
      <w:r>
        <w:t>Enter the actual approximate time spent: ______________________________</w:t>
      </w:r>
    </w:p>
    <w:p>
      <w:pPr>
        <w:pStyle w:val="Heading1"/>
      </w:pPr>
      <w:r>
        <w:t>11. Final Submission Checklist</w:t>
      </w:r>
    </w:p>
    <w:p>
      <w:r>
        <w:t>☐ mvn clean test passes</w:t>
      </w:r>
    </w:p>
    <w:p>
      <w:r>
        <w:t>☐ Application starts</w:t>
      </w:r>
    </w:p>
    <w:p>
      <w:r>
        <w:t>☐ Mock provider works without external subscription</w:t>
      </w:r>
    </w:p>
    <w:p>
      <w:r>
        <w:t>☐ Async flow verified</w:t>
      </w:r>
    </w:p>
    <w:p>
      <w:r>
        <w:t>☐ README complete</w:t>
      </w:r>
    </w:p>
    <w:p>
      <w:r>
        <w:t>☐ No secrets committed</w:t>
      </w:r>
    </w:p>
    <w:p>
      <w:r>
        <w:t>☐ Git working tree contains only intended files</w:t>
      </w:r>
    </w:p>
    <w:p>
      <w:r>
        <w:t>☐ target/ and IDE files excluded</w:t>
      </w:r>
    </w:p>
    <w:p>
      <w:r>
        <w:t>☐ Repository pushed and accessible to reviewers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