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b/>
          <w:bCs/>
          <w:sz w:val="24"/>
          <w:szCs w:val="24"/>
        </w:rPr>
      </w:pPr>
      <w:r>
        <w:rPr>
          <w:rFonts w:hint="default" w:ascii="Times New Roman" w:hAnsi="Times New Roman"/>
          <w:b/>
          <w:bCs/>
          <w:sz w:val="24"/>
          <w:szCs w:val="24"/>
        </w:rPr>
        <w:t>Select a supervised and unsupervised learning of features of data of week2.</w:t>
      </w:r>
    </w:p>
    <w:p>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 choose the features of data of week2 as supervised and unsupervised learning, we need to understand their definitions. Both supervised and unsupervised learning aim for feature extraction but in different approaches.</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bCs/>
          <w:sz w:val="24"/>
          <w:szCs w:val="24"/>
          <w:lang w:val="en-US"/>
        </w:rPr>
      </w:pPr>
      <w:r>
        <w:rPr>
          <w:rFonts w:hint="default" w:ascii="Times New Roman" w:hAnsi="Times New Roman"/>
          <w:b/>
          <w:bCs/>
          <w:sz w:val="24"/>
          <w:szCs w:val="24"/>
          <w:lang w:val="en-US"/>
        </w:rPr>
        <w:t>Supervised Learning:</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Supervised learning is a machine learning technique that is uses previously labeled data to train algorithms for classification. Labeled data indicates that each input (feature vector) has a corresponding output (label or value), which the algorithm should be trained to anticipate.</w:t>
      </w:r>
    </w:p>
    <w:p>
      <w:pPr>
        <w:numPr>
          <w:numId w:val="0"/>
        </w:numPr>
        <w:rPr>
          <w:rFonts w:hint="default" w:ascii="Times New Roman" w:hAnsi="Times New Roman"/>
          <w:b w:val="0"/>
          <w:bCs w:val="0"/>
          <w:sz w:val="24"/>
          <w:szCs w:val="24"/>
          <w:lang w:val="en-US"/>
        </w:rPr>
      </w:pPr>
      <w:r>
        <w:rPr>
          <w:rFonts w:hint="default" w:ascii="Times New Roman" w:hAnsi="Times New Roman"/>
          <w:b/>
          <w:bCs/>
          <w:sz w:val="24"/>
          <w:szCs w:val="24"/>
          <w:lang w:val="en-US"/>
        </w:rPr>
        <w:t>For the given Data-Week2</w:t>
      </w:r>
      <w:r>
        <w:rPr>
          <w:rFonts w:hint="default" w:ascii="Times New Roman" w:hAnsi="Times New Roman"/>
          <w:b w:val="0"/>
          <w:bCs w:val="0"/>
          <w:sz w:val="24"/>
          <w:szCs w:val="24"/>
          <w:lang w:val="en-US"/>
        </w:rPr>
        <w:t xml:space="preserve"> State-County FIPS, Total Active Borrowers, Very Low Income, Low Income, Married, American Indian/Alaskan Native, Asian, Black/African American, Hawaiin Pacific Islander, White, Hispanic, Average Number of Children, Average Household size are the labels of the data week2 used for supervised learning algorithms. As this is labeled data this features are used to train the model using supervised learning approaches like Random forest, Naive Bayes, Support vector machines, Logistic regression etc.</w:t>
      </w:r>
    </w:p>
    <w:p>
      <w:pPr>
        <w:numPr>
          <w:numId w:val="0"/>
        </w:numPr>
        <w:rPr>
          <w:rFonts w:hint="default" w:ascii="Times New Roman" w:hAnsi="Times New Roman"/>
          <w:b w:val="0"/>
          <w:bCs w:val="0"/>
          <w:sz w:val="24"/>
          <w:szCs w:val="24"/>
          <w:lang w:val="en-US"/>
        </w:rPr>
      </w:pPr>
    </w:p>
    <w:p>
      <w:pPr>
        <w:numPr>
          <w:numId w:val="0"/>
        </w:numPr>
      </w:pPr>
      <w:r>
        <w:drawing>
          <wp:inline distT="0" distB="0" distL="114300" distR="114300">
            <wp:extent cx="5273040" cy="299085"/>
            <wp:effectExtent l="0" t="0" r="1016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stretch>
                      <a:fillRect/>
                    </a:stretch>
                  </pic:blipFill>
                  <pic:spPr>
                    <a:xfrm>
                      <a:off x="0" y="0"/>
                      <a:ext cx="5273040" cy="299085"/>
                    </a:xfrm>
                    <a:prstGeom prst="rect">
                      <a:avLst/>
                    </a:prstGeom>
                    <a:noFill/>
                    <a:ln>
                      <a:noFill/>
                    </a:ln>
                  </pic:spPr>
                </pic:pic>
              </a:graphicData>
            </a:graphic>
          </wp:inline>
        </w:drawing>
      </w:r>
    </w:p>
    <w:p>
      <w:pPr>
        <w:numPr>
          <w:numId w:val="0"/>
        </w:numPr>
        <w:rPr>
          <w:rFonts w:hint="default"/>
          <w:lang w:val="en-US"/>
        </w:rPr>
      </w:pPr>
    </w:p>
    <w:p>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Unsupervised Learning:</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Unsupervised learning is a machine learning technique that is uses neither classified nor labeled data to train algorithm to act on the data without supervision.</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bCs/>
          <w:sz w:val="24"/>
          <w:szCs w:val="24"/>
          <w:lang w:val="en-US"/>
        </w:rPr>
        <w:t>For the given Data-Week2</w:t>
      </w:r>
      <w:r>
        <w:rPr>
          <w:rFonts w:hint="default" w:ascii="Times New Roman" w:hAnsi="Times New Roman"/>
          <w:b w:val="0"/>
          <w:bCs w:val="0"/>
          <w:sz w:val="24"/>
          <w:szCs w:val="24"/>
          <w:lang w:val="en-US"/>
        </w:rPr>
        <w:t xml:space="preserve"> the below given unlabeled data that can be considered for unsupervised learning.</w:t>
      </w:r>
    </w:p>
    <w:p>
      <w:pPr>
        <w:numPr>
          <w:numId w:val="0"/>
        </w:numPr>
        <w:rPr>
          <w:rFonts w:hint="default" w:ascii="Times New Roman" w:hAnsi="Times New Roman"/>
          <w:b w:val="0"/>
          <w:bCs w:val="0"/>
          <w:sz w:val="24"/>
          <w:szCs w:val="24"/>
          <w:lang w:val="en-US"/>
        </w:rPr>
      </w:pPr>
    </w:p>
    <w:p>
      <w:pPr>
        <w:numPr>
          <w:numId w:val="0"/>
        </w:numPr>
      </w:pPr>
      <w:r>
        <w:rPr>
          <w:rFonts w:hint="default" w:ascii="Times New Roman" w:hAnsi="Times New Roman" w:cs="Times New Roman"/>
          <w:sz w:val="24"/>
          <w:szCs w:val="24"/>
        </w:rPr>
        <w:drawing>
          <wp:inline distT="0" distB="0" distL="114300" distR="114300">
            <wp:extent cx="5259070" cy="566420"/>
            <wp:effectExtent l="0" t="0" r="1143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5259070" cy="566420"/>
                    </a:xfrm>
                    <a:prstGeom prst="rect">
                      <a:avLst/>
                    </a:prstGeom>
                    <a:noFill/>
                    <a:ln>
                      <a:noFill/>
                    </a:ln>
                  </pic:spPr>
                </pic:pic>
              </a:graphicData>
            </a:graphic>
          </wp:inline>
        </w:drawing>
      </w:r>
    </w:p>
    <w:p>
      <w:pPr>
        <w:numPr>
          <w:numId w:val="0"/>
        </w:num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How to split data to train and test data in Python?</w:t>
      </w:r>
    </w:p>
    <w:p>
      <w:pPr>
        <w:numPr>
          <w:numId w:val="0"/>
        </w:numPr>
        <w:ind w:leftChars="0"/>
        <w:rPr>
          <w:rFonts w:hint="default" w:ascii="Times New Roman" w:hAnsi="Times New Roman" w:cs="Times New Roman"/>
          <w:b/>
          <w:bCs/>
          <w:sz w:val="24"/>
          <w:szCs w:val="24"/>
          <w:lang w:val="en-US"/>
        </w:rPr>
      </w:pPr>
    </w:p>
    <w:p>
      <w:pPr>
        <w:numPr>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 split data to train and test data in python we generally use train_test_split from sklearn.model_selection library. Below is illustration for splitting data to train and test.</w:t>
      </w:r>
    </w:p>
    <w:p>
      <w:pPr>
        <w:numPr>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 considered Data-week2 as feature</w:t>
      </w:r>
      <w:bookmarkStart w:id="0" w:name="_GoBack"/>
      <w:bookmarkEnd w:id="0"/>
      <w:r>
        <w:rPr>
          <w:rFonts w:hint="default" w:ascii="Times New Roman" w:hAnsi="Times New Roman"/>
          <w:b w:val="0"/>
          <w:bCs w:val="0"/>
          <w:sz w:val="24"/>
          <w:szCs w:val="24"/>
          <w:lang w:val="en-US"/>
        </w:rPr>
        <w:t xml:space="preserve"> and Low Income as target variable.</w:t>
      </w:r>
    </w:p>
    <w:p>
      <w:pPr>
        <w:numPr>
          <w:numId w:val="0"/>
        </w:numPr>
        <w:ind w:leftChars="0"/>
        <w:rPr>
          <w:rFonts w:hint="default" w:ascii="Times New Roman" w:hAnsi="Times New Roman"/>
          <w:b w:val="0"/>
          <w:bCs w:val="0"/>
          <w:sz w:val="24"/>
          <w:szCs w:val="24"/>
          <w:lang w:val="en-US"/>
        </w:rPr>
      </w:pPr>
    </w:p>
    <w:p>
      <w:pPr>
        <w:numPr>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pandas as pd</w:t>
      </w:r>
    </w:p>
    <w:p>
      <w:pPr>
        <w:numPr>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from sklearn.model_selection import train_test_split</w:t>
      </w:r>
    </w:p>
    <w:p>
      <w:pPr>
        <w:numPr>
          <w:numId w:val="0"/>
        </w:numPr>
        <w:ind w:leftChars="0"/>
        <w:rPr>
          <w:rFonts w:hint="default" w:ascii="Times New Roman" w:hAnsi="Times New Roman"/>
          <w:b w:val="0"/>
          <w:bCs w:val="0"/>
          <w:sz w:val="24"/>
          <w:szCs w:val="24"/>
          <w:lang w:val="en-US"/>
        </w:rPr>
      </w:pPr>
    </w:p>
    <w:p>
      <w:pPr>
        <w:numPr>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data=pd.read_csv("Data-Week2.csv")</w:t>
      </w:r>
    </w:p>
    <w:p>
      <w:pPr>
        <w:numPr>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labels=data["Low Income"]</w:t>
      </w:r>
    </w:p>
    <w:p>
      <w:pPr>
        <w:numPr>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#split ratio defines the ratio of data that is considered for testing(Lets consider 70% for training, 30% for testing)</w:t>
      </w:r>
    </w:p>
    <w:p>
      <w:pPr>
        <w:numPr>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split_ratio = 0.7</w:t>
      </w:r>
    </w:p>
    <w:p>
      <w:pPr>
        <w:numPr>
          <w:numId w:val="0"/>
        </w:numPr>
        <w:ind w:leftChars="0"/>
        <w:rPr>
          <w:rFonts w:hint="default" w:ascii="Times New Roman" w:hAnsi="Times New Roman"/>
          <w:b w:val="0"/>
          <w:bCs w:val="0"/>
          <w:sz w:val="24"/>
          <w:szCs w:val="24"/>
          <w:lang w:val="en-US"/>
        </w:rPr>
      </w:pPr>
    </w:p>
    <w:p>
      <w:pPr>
        <w:numPr>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Splitting data and labels into train and test sets</w:t>
      </w:r>
    </w:p>
    <w:p>
      <w:pPr>
        <w:numPr>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X_train, X_test, y_train, y_test = train_test_split(data, labels, test_size=1 - split_ratio, random_state=42)</w:t>
      </w:r>
    </w:p>
    <w:p>
      <w:pPr>
        <w:numPr>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X_train</w:t>
      </w:r>
    </w:p>
    <w:p>
      <w:pPr>
        <w:numPr>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X_test</w:t>
      </w:r>
    </w:p>
    <w:p>
      <w:pPr>
        <w:numPr>
          <w:numId w:val="0"/>
        </w:numPr>
        <w:ind w:leftChars="0"/>
        <w:rPr>
          <w:rFonts w:hint="default" w:ascii="Times New Roman" w:hAnsi="Times New Roman"/>
          <w:b w:val="0"/>
          <w:bCs w:val="0"/>
          <w:sz w:val="24"/>
          <w:szCs w:val="24"/>
          <w:lang w:val="en-US"/>
        </w:rPr>
      </w:pPr>
      <w:r>
        <w:drawing>
          <wp:inline distT="0" distB="0" distL="114300" distR="114300">
            <wp:extent cx="5322570" cy="4935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a:srcRect r="-1073" b="27578"/>
                    <a:stretch>
                      <a:fillRect/>
                    </a:stretch>
                  </pic:blipFill>
                  <pic:spPr>
                    <a:xfrm>
                      <a:off x="0" y="0"/>
                      <a:ext cx="5322570" cy="4935855"/>
                    </a:xfrm>
                    <a:prstGeom prst="rect">
                      <a:avLst/>
                    </a:prstGeom>
                    <a:noFill/>
                    <a:ln>
                      <a:noFill/>
                    </a:ln>
                  </pic:spPr>
                </pic:pic>
              </a:graphicData>
            </a:graphic>
          </wp:inline>
        </w:drawing>
      </w:r>
    </w:p>
    <w:p>
      <w:pPr>
        <w:numPr>
          <w:numId w:val="0"/>
        </w:numPr>
        <w:ind w:leftChars="0"/>
      </w:pPr>
      <w:r>
        <w:drawing>
          <wp:inline distT="0" distB="0" distL="114300" distR="114300">
            <wp:extent cx="5259070" cy="3565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rcRect r="133" b="47685"/>
                    <a:stretch>
                      <a:fillRect/>
                    </a:stretch>
                  </pic:blipFill>
                  <pic:spPr>
                    <a:xfrm>
                      <a:off x="0" y="0"/>
                      <a:ext cx="5259070" cy="3565525"/>
                    </a:xfrm>
                    <a:prstGeom prst="rect">
                      <a:avLst/>
                    </a:prstGeom>
                    <a:noFill/>
                    <a:ln>
                      <a:noFill/>
                    </a:ln>
                  </pic:spPr>
                </pic:pic>
              </a:graphicData>
            </a:graphic>
          </wp:inline>
        </w:drawing>
      </w: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above python code X_train and X_test represent the training data which is 70% of the total data and remaining 30% of the data for testing.</w:t>
      </w: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above case we can notice 2180 rows (which is 70%)for training and 935 rows for testing(which is 30%).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5D757A"/>
    <w:multiLevelType w:val="singleLevel"/>
    <w:tmpl w:val="5A5D757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5A18A4"/>
    <w:rsid w:val="3A7C3C86"/>
    <w:rsid w:val="6C5A1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2023-09-09T00:36:00Z</dcterms:created>
  <dc:creator>sowmy</dc:creator>
  <cp:lastModifiedBy>sowmy</cp:lastModifiedBy>
  <dcterms:modified xsi:type="dcterms:W3CDTF">2023-09-10T22:41:26Z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1CE5534A3E5946D19FB1ADA219CFC03B_11</vt:lpwstr>
  </property>
</Properties>
</file>