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B9983" w14:textId="10C7CEA0" w:rsidR="00270E92" w:rsidRDefault="00DD7950" w:rsidP="008449DF">
      <w:pPr>
        <w:jc w:val="center"/>
      </w:pPr>
      <w:r>
        <w:rPr>
          <w:noProof/>
        </w:rPr>
        <w:drawing>
          <wp:inline distT="0" distB="0" distL="0" distR="0" wp14:anchorId="3268E8CB" wp14:editId="43F93C9F">
            <wp:extent cx="2623712" cy="1139406"/>
            <wp:effectExtent l="0" t="0" r="5715" b="3810"/>
            <wp:docPr id="587702375" name="Picture 1" descr="Lambton College In Mississauga Serv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ton College In Mississauga Servic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354" cy="1154016"/>
                    </a:xfrm>
                    <a:prstGeom prst="rect">
                      <a:avLst/>
                    </a:prstGeom>
                    <a:noFill/>
                    <a:ln>
                      <a:noFill/>
                    </a:ln>
                  </pic:spPr>
                </pic:pic>
              </a:graphicData>
            </a:graphic>
          </wp:inline>
        </w:drawing>
      </w:r>
    </w:p>
    <w:p w14:paraId="3E58EC61" w14:textId="77777777" w:rsidR="008449DF" w:rsidRDefault="008449DF" w:rsidP="008449DF">
      <w:pPr>
        <w:jc w:val="center"/>
      </w:pPr>
    </w:p>
    <w:p w14:paraId="09623D28" w14:textId="6879453D" w:rsidR="00DD7950" w:rsidRDefault="00DD7950" w:rsidP="008449DF">
      <w:pPr>
        <w:jc w:val="center"/>
        <w:rPr>
          <w:b/>
          <w:bCs/>
          <w:sz w:val="28"/>
          <w:szCs w:val="28"/>
        </w:rPr>
      </w:pPr>
      <w:r w:rsidRPr="008449DF">
        <w:rPr>
          <w:b/>
          <w:bCs/>
          <w:sz w:val="28"/>
          <w:szCs w:val="28"/>
        </w:rPr>
        <w:t>ANALYZING CANADIAN INVESTMENTS &amp; GDP DYNAMICS</w:t>
      </w:r>
    </w:p>
    <w:p w14:paraId="3249595F" w14:textId="77777777" w:rsidR="008449DF" w:rsidRPr="008449DF" w:rsidRDefault="008449DF" w:rsidP="008449DF">
      <w:pPr>
        <w:jc w:val="center"/>
        <w:rPr>
          <w:rFonts w:ascii="Palatino Linotype" w:hAnsi="Palatino Linotype"/>
          <w:b/>
          <w:bCs/>
        </w:rPr>
      </w:pPr>
    </w:p>
    <w:tbl>
      <w:tblPr>
        <w:tblStyle w:val="TableGrid"/>
        <w:tblW w:w="0" w:type="auto"/>
        <w:tblLook w:val="04A0" w:firstRow="1" w:lastRow="0" w:firstColumn="1" w:lastColumn="0" w:noHBand="0" w:noVBand="1"/>
      </w:tblPr>
      <w:tblGrid>
        <w:gridCol w:w="2830"/>
        <w:gridCol w:w="3402"/>
        <w:gridCol w:w="3822"/>
      </w:tblGrid>
      <w:tr w:rsidR="000B5C9B" w:rsidRPr="008449DF" w14:paraId="19BA6CCA" w14:textId="77777777" w:rsidTr="008449DF">
        <w:tc>
          <w:tcPr>
            <w:tcW w:w="2830" w:type="dxa"/>
          </w:tcPr>
          <w:p w14:paraId="5C9C5490" w14:textId="6512EAFE" w:rsidR="000B5C9B" w:rsidRPr="008449DF" w:rsidRDefault="000B5C9B" w:rsidP="008449DF">
            <w:pPr>
              <w:jc w:val="center"/>
              <w:rPr>
                <w:rFonts w:ascii="Palatino Linotype" w:hAnsi="Palatino Linotype"/>
                <w:b/>
                <w:bCs/>
              </w:rPr>
            </w:pPr>
            <w:r w:rsidRPr="008449DF">
              <w:rPr>
                <w:rFonts w:ascii="Palatino Linotype" w:hAnsi="Palatino Linotype"/>
                <w:b/>
                <w:bCs/>
              </w:rPr>
              <w:t>STAKEHOLDERS</w:t>
            </w:r>
          </w:p>
        </w:tc>
        <w:tc>
          <w:tcPr>
            <w:tcW w:w="3402" w:type="dxa"/>
          </w:tcPr>
          <w:p w14:paraId="746507E1" w14:textId="6D4F3B94" w:rsidR="000B5C9B" w:rsidRPr="008449DF" w:rsidRDefault="000B5C9B" w:rsidP="008449DF">
            <w:pPr>
              <w:jc w:val="center"/>
              <w:rPr>
                <w:rFonts w:ascii="Palatino Linotype" w:hAnsi="Palatino Linotype"/>
                <w:b/>
                <w:bCs/>
              </w:rPr>
            </w:pPr>
            <w:r w:rsidRPr="008449DF">
              <w:rPr>
                <w:rFonts w:ascii="Palatino Linotype" w:hAnsi="Palatino Linotype"/>
                <w:b/>
                <w:bCs/>
              </w:rPr>
              <w:t>ROLE</w:t>
            </w:r>
          </w:p>
        </w:tc>
        <w:tc>
          <w:tcPr>
            <w:tcW w:w="3822" w:type="dxa"/>
          </w:tcPr>
          <w:p w14:paraId="62EC2E55" w14:textId="4C6E746F" w:rsidR="000B5C9B" w:rsidRPr="008449DF" w:rsidRDefault="000B5C9B" w:rsidP="008449DF">
            <w:pPr>
              <w:jc w:val="center"/>
              <w:rPr>
                <w:rFonts w:ascii="Palatino Linotype" w:hAnsi="Palatino Linotype"/>
                <w:b/>
                <w:bCs/>
              </w:rPr>
            </w:pPr>
            <w:r w:rsidRPr="008449DF">
              <w:rPr>
                <w:rFonts w:ascii="Palatino Linotype" w:hAnsi="Palatino Linotype"/>
                <w:b/>
                <w:bCs/>
              </w:rPr>
              <w:t>CONTACT INFORMATION</w:t>
            </w:r>
          </w:p>
        </w:tc>
      </w:tr>
      <w:tr w:rsidR="000B5C9B" w14:paraId="5E330AD8" w14:textId="77777777" w:rsidTr="008449DF">
        <w:tc>
          <w:tcPr>
            <w:tcW w:w="2830" w:type="dxa"/>
          </w:tcPr>
          <w:p w14:paraId="1FEC492B" w14:textId="1DF45E1A" w:rsidR="000B5C9B" w:rsidRPr="008449DF" w:rsidRDefault="000B5C9B" w:rsidP="00DD7950">
            <w:pPr>
              <w:rPr>
                <w:rFonts w:ascii="Palatino Linotype" w:hAnsi="Palatino Linotype"/>
                <w:sz w:val="20"/>
                <w:szCs w:val="20"/>
              </w:rPr>
            </w:pPr>
            <w:r w:rsidRPr="008449DF">
              <w:rPr>
                <w:rFonts w:ascii="Palatino Linotype" w:hAnsi="Palatino Linotype"/>
                <w:b/>
                <w:bCs/>
                <w:sz w:val="20"/>
                <w:szCs w:val="20"/>
                <w:u w:val="single"/>
              </w:rPr>
              <w:t>Project Sponsor:</w:t>
            </w:r>
            <w:r w:rsidRPr="008449DF">
              <w:rPr>
                <w:rFonts w:ascii="Palatino Linotype" w:hAnsi="Palatino Linotype"/>
                <w:sz w:val="20"/>
                <w:szCs w:val="20"/>
              </w:rPr>
              <w:t xml:space="preserve"> </w:t>
            </w:r>
            <w:proofErr w:type="spellStart"/>
            <w:r w:rsidRPr="008449DF">
              <w:rPr>
                <w:rFonts w:ascii="Palatino Linotype" w:hAnsi="Palatino Linotype"/>
                <w:sz w:val="20"/>
                <w:szCs w:val="20"/>
              </w:rPr>
              <w:t>Yokeshwar</w:t>
            </w:r>
            <w:proofErr w:type="spellEnd"/>
            <w:r w:rsidRPr="008449DF">
              <w:rPr>
                <w:rFonts w:ascii="Palatino Linotype" w:hAnsi="Palatino Linotype"/>
                <w:sz w:val="20"/>
                <w:szCs w:val="20"/>
              </w:rPr>
              <w:t xml:space="preserve"> Boopathy (C0904650)</w:t>
            </w:r>
          </w:p>
        </w:tc>
        <w:tc>
          <w:tcPr>
            <w:tcW w:w="3402" w:type="dxa"/>
          </w:tcPr>
          <w:p w14:paraId="46BFAA8C" w14:textId="3BACE95D" w:rsidR="000B5C9B" w:rsidRPr="008449DF" w:rsidRDefault="000B5C9B" w:rsidP="00DD7950">
            <w:pPr>
              <w:rPr>
                <w:rFonts w:ascii="Palatino Linotype" w:hAnsi="Palatino Linotype"/>
                <w:sz w:val="20"/>
                <w:szCs w:val="20"/>
              </w:rPr>
            </w:pPr>
            <w:r w:rsidRPr="008449DF">
              <w:rPr>
                <w:rFonts w:ascii="Palatino Linotype" w:eastAsia="Arial" w:hAnsi="Palatino Linotype" w:cstheme="minorHAnsi"/>
                <w:kern w:val="0"/>
                <w:sz w:val="20"/>
                <w:szCs w:val="20"/>
                <w14:ligatures w14:val="none"/>
              </w:rPr>
              <w:t>Accountable for allocating resources and facilitating project requirements, ensuring the availability of data from Statistics Canada and other necessary support.</w:t>
            </w:r>
          </w:p>
        </w:tc>
        <w:tc>
          <w:tcPr>
            <w:tcW w:w="3822" w:type="dxa"/>
          </w:tcPr>
          <w:p w14:paraId="0F9E7989" w14:textId="5D903403" w:rsidR="000B5C9B" w:rsidRPr="008449DF" w:rsidRDefault="000B5C9B" w:rsidP="000B5C9B">
            <w:pPr>
              <w:rPr>
                <w:rFonts w:ascii="Palatino Linotype" w:hAnsi="Palatino Linotype"/>
                <w:sz w:val="20"/>
                <w:szCs w:val="20"/>
              </w:rPr>
            </w:pPr>
            <w:r w:rsidRPr="008449DF">
              <w:rPr>
                <w:rFonts w:ascii="Palatino Linotype" w:hAnsi="Palatino Linotype"/>
                <w:sz w:val="20"/>
                <w:szCs w:val="20"/>
              </w:rPr>
              <w:t xml:space="preserve">Mob. No: </w:t>
            </w:r>
            <w:r w:rsidR="008449DF" w:rsidRPr="008449DF">
              <w:rPr>
                <w:rFonts w:ascii="Palatino Linotype" w:hAnsi="Palatino Linotype"/>
                <w:sz w:val="20"/>
                <w:szCs w:val="20"/>
              </w:rPr>
              <w:t>9057813194</w:t>
            </w:r>
          </w:p>
          <w:p w14:paraId="0F51FC9F" w14:textId="1BA21B95" w:rsidR="000B5C9B" w:rsidRPr="008449DF" w:rsidRDefault="000B5C9B" w:rsidP="000B5C9B">
            <w:pPr>
              <w:rPr>
                <w:rFonts w:ascii="Palatino Linotype" w:hAnsi="Palatino Linotype"/>
                <w:sz w:val="20"/>
                <w:szCs w:val="20"/>
              </w:rPr>
            </w:pPr>
            <w:r w:rsidRPr="008449DF">
              <w:rPr>
                <w:rFonts w:ascii="Palatino Linotype" w:hAnsi="Palatino Linotype"/>
                <w:sz w:val="20"/>
                <w:szCs w:val="20"/>
              </w:rPr>
              <w:t>Email Id:</w:t>
            </w:r>
            <w:r w:rsidR="008449DF" w:rsidRPr="008449DF">
              <w:rPr>
                <w:rFonts w:ascii="Palatino Linotype" w:hAnsi="Palatino Linotype"/>
                <w:sz w:val="20"/>
                <w:szCs w:val="20"/>
              </w:rPr>
              <w:t xml:space="preserve"> </w:t>
            </w:r>
            <w:hyperlink r:id="rId6" w:history="1">
              <w:r w:rsidR="008449DF" w:rsidRPr="008449DF">
                <w:rPr>
                  <w:rStyle w:val="Hyperlink"/>
                  <w:rFonts w:ascii="Palatino Linotype" w:hAnsi="Palatino Linotype"/>
                  <w:sz w:val="20"/>
                  <w:szCs w:val="20"/>
                </w:rPr>
                <w:t>yokeshwarboopathy@gmail.com</w:t>
              </w:r>
            </w:hyperlink>
          </w:p>
          <w:p w14:paraId="41FE91FA" w14:textId="76FC475C" w:rsidR="008449DF" w:rsidRPr="008449DF" w:rsidRDefault="008449DF" w:rsidP="000B5C9B">
            <w:pPr>
              <w:rPr>
                <w:rFonts w:ascii="Palatino Linotype" w:hAnsi="Palatino Linotype"/>
                <w:sz w:val="20"/>
                <w:szCs w:val="20"/>
              </w:rPr>
            </w:pPr>
          </w:p>
        </w:tc>
      </w:tr>
      <w:tr w:rsidR="000B5C9B" w14:paraId="7C38759C" w14:textId="77777777" w:rsidTr="008449DF">
        <w:tc>
          <w:tcPr>
            <w:tcW w:w="2830" w:type="dxa"/>
          </w:tcPr>
          <w:p w14:paraId="6733F74E" w14:textId="0D3B7C93" w:rsidR="000B5C9B" w:rsidRPr="008449DF" w:rsidRDefault="000B5C9B" w:rsidP="00DD7950">
            <w:pPr>
              <w:rPr>
                <w:rFonts w:ascii="Palatino Linotype" w:hAnsi="Palatino Linotype"/>
                <w:sz w:val="20"/>
                <w:szCs w:val="20"/>
              </w:rPr>
            </w:pPr>
            <w:r w:rsidRPr="008449DF">
              <w:rPr>
                <w:rFonts w:ascii="Palatino Linotype" w:eastAsia="Arial" w:hAnsi="Palatino Linotype" w:cstheme="minorHAnsi"/>
                <w:b/>
                <w:bCs/>
                <w:kern w:val="0"/>
                <w:sz w:val="20"/>
                <w:szCs w:val="20"/>
                <w:u w:val="single"/>
                <w14:ligatures w14:val="none"/>
              </w:rPr>
              <w:t>Project Manager:</w:t>
            </w:r>
            <w:r w:rsidRPr="008449DF">
              <w:rPr>
                <w:rFonts w:ascii="Palatino Linotype" w:eastAsia="Arial" w:hAnsi="Palatino Linotype" w:cstheme="minorHAnsi"/>
                <w:kern w:val="0"/>
                <w:sz w:val="20"/>
                <w:szCs w:val="20"/>
                <w14:ligatures w14:val="none"/>
              </w:rPr>
              <w:t xml:space="preserve"> Snega Murugan</w:t>
            </w:r>
            <w:r w:rsidRPr="008449DF">
              <w:rPr>
                <w:rFonts w:ascii="Palatino Linotype" w:eastAsia="Arial" w:hAnsi="Palatino Linotype" w:cstheme="minorHAnsi"/>
                <w:kern w:val="0"/>
                <w:sz w:val="20"/>
                <w:szCs w:val="20"/>
                <w14:ligatures w14:val="none"/>
              </w:rPr>
              <w:t xml:space="preserve"> </w:t>
            </w:r>
            <w:r w:rsidRPr="008449DF">
              <w:rPr>
                <w:rFonts w:ascii="Palatino Linotype" w:hAnsi="Palatino Linotype"/>
                <w:sz w:val="20"/>
                <w:szCs w:val="20"/>
              </w:rPr>
              <w:t>(C0904650)</w:t>
            </w:r>
          </w:p>
        </w:tc>
        <w:tc>
          <w:tcPr>
            <w:tcW w:w="3402" w:type="dxa"/>
          </w:tcPr>
          <w:p w14:paraId="13A14D72" w14:textId="77777777" w:rsidR="000B5C9B" w:rsidRPr="008449DF" w:rsidRDefault="000B5C9B" w:rsidP="000B5C9B">
            <w:pPr>
              <w:spacing w:line="276" w:lineRule="auto"/>
              <w:rPr>
                <w:rFonts w:ascii="Palatino Linotype" w:eastAsia="Arial" w:hAnsi="Palatino Linotype" w:cstheme="minorHAnsi"/>
                <w:sz w:val="20"/>
                <w:szCs w:val="20"/>
              </w:rPr>
            </w:pPr>
            <w:r w:rsidRPr="008449DF">
              <w:rPr>
                <w:rFonts w:ascii="Palatino Linotype" w:eastAsia="Arial" w:hAnsi="Palatino Linotype" w:cstheme="minorHAnsi"/>
                <w:sz w:val="20"/>
                <w:szCs w:val="20"/>
              </w:rPr>
              <w:t>Lead project planning, execution, and monitoring phases, ensuring adherence to the defined timeline and deliverables.</w:t>
            </w:r>
          </w:p>
          <w:p w14:paraId="4FA34852" w14:textId="77777777" w:rsidR="000B5C9B" w:rsidRPr="008449DF" w:rsidRDefault="000B5C9B" w:rsidP="00DD7950">
            <w:pPr>
              <w:rPr>
                <w:rFonts w:ascii="Palatino Linotype" w:hAnsi="Palatino Linotype"/>
                <w:sz w:val="20"/>
                <w:szCs w:val="20"/>
              </w:rPr>
            </w:pPr>
          </w:p>
        </w:tc>
        <w:tc>
          <w:tcPr>
            <w:tcW w:w="3822" w:type="dxa"/>
          </w:tcPr>
          <w:p w14:paraId="6DB57DAE" w14:textId="5FEB3FE7" w:rsidR="000B5C9B" w:rsidRPr="008449DF" w:rsidRDefault="000B5C9B" w:rsidP="000B5C9B">
            <w:pPr>
              <w:rPr>
                <w:rFonts w:ascii="Palatino Linotype" w:hAnsi="Palatino Linotype"/>
                <w:sz w:val="20"/>
                <w:szCs w:val="20"/>
              </w:rPr>
            </w:pPr>
            <w:r w:rsidRPr="008449DF">
              <w:rPr>
                <w:rFonts w:ascii="Palatino Linotype" w:hAnsi="Palatino Linotype"/>
                <w:sz w:val="20"/>
                <w:szCs w:val="20"/>
              </w:rPr>
              <w:t xml:space="preserve">Mob. No: </w:t>
            </w:r>
            <w:r w:rsidR="008449DF" w:rsidRPr="008449DF">
              <w:rPr>
                <w:rFonts w:ascii="Palatino Linotype" w:hAnsi="Palatino Linotype"/>
                <w:sz w:val="20"/>
                <w:szCs w:val="20"/>
              </w:rPr>
              <w:t>4376631510</w:t>
            </w:r>
          </w:p>
          <w:p w14:paraId="569299BE" w14:textId="505CD08D" w:rsidR="000B5C9B" w:rsidRPr="008449DF" w:rsidRDefault="000B5C9B" w:rsidP="000B5C9B">
            <w:pPr>
              <w:rPr>
                <w:rFonts w:ascii="Palatino Linotype" w:hAnsi="Palatino Linotype"/>
                <w:sz w:val="20"/>
                <w:szCs w:val="20"/>
              </w:rPr>
            </w:pPr>
            <w:r w:rsidRPr="008449DF">
              <w:rPr>
                <w:rFonts w:ascii="Palatino Linotype" w:hAnsi="Palatino Linotype"/>
                <w:sz w:val="20"/>
                <w:szCs w:val="20"/>
              </w:rPr>
              <w:t>Email Id:</w:t>
            </w:r>
            <w:r w:rsidR="008449DF" w:rsidRPr="008449DF">
              <w:rPr>
                <w:rFonts w:ascii="Palatino Linotype" w:hAnsi="Palatino Linotype"/>
                <w:sz w:val="20"/>
                <w:szCs w:val="20"/>
              </w:rPr>
              <w:t xml:space="preserve"> </w:t>
            </w:r>
            <w:hyperlink r:id="rId7" w:history="1">
              <w:r w:rsidR="008449DF" w:rsidRPr="008449DF">
                <w:rPr>
                  <w:rStyle w:val="Hyperlink"/>
                  <w:rFonts w:ascii="Palatino Linotype" w:hAnsi="Palatino Linotype"/>
                  <w:sz w:val="20"/>
                  <w:szCs w:val="20"/>
                </w:rPr>
                <w:t>snegamurugan15@gmail.com</w:t>
              </w:r>
            </w:hyperlink>
          </w:p>
          <w:p w14:paraId="461A5B96" w14:textId="28BB5FED" w:rsidR="008449DF" w:rsidRPr="008449DF" w:rsidRDefault="008449DF" w:rsidP="000B5C9B">
            <w:pPr>
              <w:rPr>
                <w:sz w:val="20"/>
                <w:szCs w:val="20"/>
              </w:rPr>
            </w:pPr>
          </w:p>
        </w:tc>
      </w:tr>
      <w:tr w:rsidR="008449DF" w14:paraId="754EB3E8" w14:textId="77777777" w:rsidTr="008449DF">
        <w:trPr>
          <w:trHeight w:val="876"/>
        </w:trPr>
        <w:tc>
          <w:tcPr>
            <w:tcW w:w="2830" w:type="dxa"/>
            <w:vMerge w:val="restart"/>
          </w:tcPr>
          <w:p w14:paraId="1D04E5FF" w14:textId="44687EBE" w:rsidR="008449DF" w:rsidRPr="008449DF" w:rsidRDefault="008449DF" w:rsidP="000B5C9B">
            <w:pPr>
              <w:spacing w:after="160" w:line="276" w:lineRule="auto"/>
              <w:jc w:val="both"/>
              <w:rPr>
                <w:rFonts w:ascii="Palatino Linotype" w:eastAsia="Arial" w:hAnsi="Palatino Linotype" w:cstheme="minorHAnsi"/>
                <w:sz w:val="20"/>
                <w:szCs w:val="20"/>
              </w:rPr>
            </w:pPr>
            <w:r w:rsidRPr="008449DF">
              <w:rPr>
                <w:rFonts w:ascii="Palatino Linotype" w:eastAsia="Arial" w:hAnsi="Palatino Linotype" w:cstheme="minorHAnsi"/>
                <w:b/>
                <w:bCs/>
                <w:sz w:val="20"/>
                <w:szCs w:val="20"/>
                <w:u w:val="single"/>
              </w:rPr>
              <w:t>Data Analyst:</w:t>
            </w:r>
            <w:r w:rsidRPr="008449DF">
              <w:rPr>
                <w:rFonts w:ascii="Palatino Linotype" w:eastAsia="Arial" w:hAnsi="Palatino Linotype" w:cstheme="minorHAnsi"/>
                <w:sz w:val="20"/>
                <w:szCs w:val="20"/>
              </w:rPr>
              <w:t xml:space="preserve"> Sangavi Sambath Kumar</w:t>
            </w:r>
            <w:r w:rsidRPr="008449DF">
              <w:rPr>
                <w:rFonts w:ascii="Palatino Linotype" w:eastAsia="Arial" w:hAnsi="Palatino Linotype" w:cstheme="minorHAnsi"/>
                <w:sz w:val="20"/>
                <w:szCs w:val="20"/>
              </w:rPr>
              <w:t xml:space="preserve"> </w:t>
            </w:r>
            <w:r w:rsidRPr="008449DF">
              <w:rPr>
                <w:rFonts w:ascii="Palatino Linotype" w:hAnsi="Palatino Linotype"/>
                <w:sz w:val="20"/>
                <w:szCs w:val="20"/>
              </w:rPr>
              <w:t>(C090</w:t>
            </w:r>
            <w:r w:rsidRPr="008449DF">
              <w:rPr>
                <w:rFonts w:ascii="Palatino Linotype" w:hAnsi="Palatino Linotype"/>
                <w:sz w:val="20"/>
                <w:szCs w:val="20"/>
              </w:rPr>
              <w:t>3700</w:t>
            </w:r>
            <w:r w:rsidRPr="008449DF">
              <w:rPr>
                <w:rFonts w:ascii="Palatino Linotype" w:hAnsi="Palatino Linotype"/>
                <w:sz w:val="20"/>
                <w:szCs w:val="20"/>
              </w:rPr>
              <w:t>)</w:t>
            </w:r>
            <w:r w:rsidRPr="008449DF">
              <w:rPr>
                <w:rFonts w:ascii="Palatino Linotype" w:eastAsia="Arial" w:hAnsi="Palatino Linotype" w:cstheme="minorHAnsi"/>
                <w:sz w:val="20"/>
                <w:szCs w:val="20"/>
              </w:rPr>
              <w:t xml:space="preserve"> an</w:t>
            </w:r>
            <w:r w:rsidRPr="008449DF">
              <w:rPr>
                <w:rFonts w:ascii="Palatino Linotype" w:eastAsia="Arial" w:hAnsi="Palatino Linotype" w:cstheme="minorHAnsi"/>
                <w:sz w:val="20"/>
                <w:szCs w:val="20"/>
              </w:rPr>
              <w:t>d</w:t>
            </w:r>
            <w:r w:rsidRPr="008449DF">
              <w:rPr>
                <w:rFonts w:ascii="Palatino Linotype" w:eastAsia="Arial" w:hAnsi="Palatino Linotype" w:cstheme="minorHAnsi"/>
                <w:kern w:val="0"/>
                <w:sz w:val="20"/>
                <w:szCs w:val="20"/>
                <w14:ligatures w14:val="none"/>
              </w:rPr>
              <w:t xml:space="preserve"> Anand Vinoy</w:t>
            </w:r>
            <w:r w:rsidRPr="008449DF">
              <w:rPr>
                <w:rFonts w:ascii="Palatino Linotype" w:eastAsia="Arial" w:hAnsi="Palatino Linotype" w:cstheme="minorHAnsi"/>
                <w:kern w:val="0"/>
                <w:sz w:val="20"/>
                <w:szCs w:val="20"/>
                <w14:ligatures w14:val="none"/>
              </w:rPr>
              <w:t xml:space="preserve"> </w:t>
            </w:r>
            <w:r w:rsidRPr="008449DF">
              <w:rPr>
                <w:rFonts w:ascii="Palatino Linotype" w:hAnsi="Palatino Linotype"/>
                <w:sz w:val="20"/>
                <w:szCs w:val="20"/>
              </w:rPr>
              <w:t>(C0904)</w:t>
            </w:r>
          </w:p>
        </w:tc>
        <w:tc>
          <w:tcPr>
            <w:tcW w:w="3402" w:type="dxa"/>
            <w:vMerge w:val="restart"/>
          </w:tcPr>
          <w:p w14:paraId="5FF83915" w14:textId="49572A7F" w:rsidR="008449DF" w:rsidRPr="008449DF" w:rsidRDefault="008449DF" w:rsidP="00DD7950">
            <w:pPr>
              <w:rPr>
                <w:rFonts w:ascii="Palatino Linotype" w:hAnsi="Palatino Linotype"/>
                <w:sz w:val="20"/>
                <w:szCs w:val="20"/>
              </w:rPr>
            </w:pPr>
            <w:r w:rsidRPr="008449DF">
              <w:rPr>
                <w:rFonts w:ascii="Palatino Linotype" w:eastAsia="Arial" w:hAnsi="Palatino Linotype" w:cstheme="minorHAnsi"/>
                <w:kern w:val="0"/>
                <w:sz w:val="20"/>
                <w:szCs w:val="20"/>
                <w14:ligatures w14:val="none"/>
              </w:rPr>
              <w:t>Conduct data collection, preprocessing, time series analysis, and model development using VECM</w:t>
            </w:r>
            <w:r w:rsidRPr="008449DF">
              <w:rPr>
                <w:rFonts w:ascii="Palatino Linotype" w:eastAsia="Arial" w:hAnsi="Palatino Linotype" w:cstheme="minorHAnsi"/>
                <w:kern w:val="0"/>
                <w:sz w:val="20"/>
                <w:szCs w:val="20"/>
                <w14:ligatures w14:val="none"/>
              </w:rPr>
              <w:t xml:space="preserve">, </w:t>
            </w:r>
            <w:r w:rsidRPr="008449DF">
              <w:rPr>
                <w:rFonts w:ascii="Palatino Linotype" w:eastAsia="Arial" w:hAnsi="Palatino Linotype" w:cstheme="minorHAnsi"/>
                <w:kern w:val="0"/>
                <w:sz w:val="20"/>
                <w:szCs w:val="20"/>
                <w14:ligatures w14:val="none"/>
              </w:rPr>
              <w:t>VEC2VAR, and IRF methodologies, utilizing R programming.</w:t>
            </w:r>
          </w:p>
        </w:tc>
        <w:tc>
          <w:tcPr>
            <w:tcW w:w="3822" w:type="dxa"/>
          </w:tcPr>
          <w:p w14:paraId="24AF5F63" w14:textId="194BE655" w:rsidR="008449DF" w:rsidRPr="008449DF" w:rsidRDefault="008449DF" w:rsidP="008449DF">
            <w:pPr>
              <w:rPr>
                <w:rFonts w:ascii="Palatino Linotype" w:hAnsi="Palatino Linotype"/>
                <w:sz w:val="20"/>
                <w:szCs w:val="20"/>
              </w:rPr>
            </w:pPr>
            <w:r w:rsidRPr="008449DF">
              <w:rPr>
                <w:rFonts w:ascii="Palatino Linotype" w:hAnsi="Palatino Linotype"/>
                <w:sz w:val="20"/>
                <w:szCs w:val="20"/>
              </w:rPr>
              <w:t xml:space="preserve">Mob. No: </w:t>
            </w:r>
            <w:r w:rsidRPr="008449DF">
              <w:rPr>
                <w:rFonts w:ascii="Palatino Linotype" w:hAnsi="Palatino Linotype"/>
                <w:sz w:val="20"/>
                <w:szCs w:val="20"/>
              </w:rPr>
              <w:t>9055989689</w:t>
            </w:r>
          </w:p>
          <w:p w14:paraId="57C224AF" w14:textId="74BE8BA7" w:rsidR="008449DF" w:rsidRPr="008449DF" w:rsidRDefault="008449DF" w:rsidP="008449DF">
            <w:pPr>
              <w:rPr>
                <w:rFonts w:ascii="Palatino Linotype" w:hAnsi="Palatino Linotype"/>
                <w:sz w:val="20"/>
                <w:szCs w:val="20"/>
              </w:rPr>
            </w:pPr>
            <w:r w:rsidRPr="008449DF">
              <w:rPr>
                <w:rFonts w:ascii="Palatino Linotype" w:hAnsi="Palatino Linotype"/>
                <w:sz w:val="20"/>
                <w:szCs w:val="20"/>
              </w:rPr>
              <w:t>Email Id:</w:t>
            </w:r>
            <w:r w:rsidRPr="008449DF">
              <w:rPr>
                <w:rFonts w:ascii="Palatino Linotype" w:hAnsi="Palatino Linotype"/>
                <w:sz w:val="20"/>
                <w:szCs w:val="20"/>
              </w:rPr>
              <w:t xml:space="preserve"> </w:t>
            </w:r>
            <w:hyperlink r:id="rId8" w:history="1">
              <w:r w:rsidRPr="008449DF">
                <w:rPr>
                  <w:rStyle w:val="Hyperlink"/>
                  <w:rFonts w:ascii="Palatino Linotype" w:hAnsi="Palatino Linotype"/>
                  <w:sz w:val="20"/>
                  <w:szCs w:val="20"/>
                </w:rPr>
                <w:t>sangavisambathkumar@gmail.com</w:t>
              </w:r>
            </w:hyperlink>
          </w:p>
          <w:p w14:paraId="50B2C57A" w14:textId="46EF9FD4" w:rsidR="008449DF" w:rsidRPr="008449DF" w:rsidRDefault="008449DF" w:rsidP="008449DF">
            <w:pPr>
              <w:rPr>
                <w:sz w:val="20"/>
                <w:szCs w:val="20"/>
              </w:rPr>
            </w:pPr>
          </w:p>
        </w:tc>
      </w:tr>
      <w:tr w:rsidR="008449DF" w14:paraId="7A3CBBFB" w14:textId="77777777" w:rsidTr="008449DF">
        <w:trPr>
          <w:trHeight w:val="1200"/>
        </w:trPr>
        <w:tc>
          <w:tcPr>
            <w:tcW w:w="2830" w:type="dxa"/>
            <w:vMerge/>
          </w:tcPr>
          <w:p w14:paraId="3709446E" w14:textId="77777777" w:rsidR="008449DF" w:rsidRPr="008449DF" w:rsidRDefault="008449DF" w:rsidP="008449DF">
            <w:pPr>
              <w:spacing w:line="276" w:lineRule="auto"/>
              <w:jc w:val="both"/>
              <w:rPr>
                <w:rFonts w:ascii="Palatino Linotype" w:eastAsia="Arial" w:hAnsi="Palatino Linotype" w:cstheme="minorHAnsi"/>
                <w:b/>
                <w:bCs/>
                <w:sz w:val="20"/>
                <w:szCs w:val="20"/>
                <w:u w:val="single"/>
              </w:rPr>
            </w:pPr>
          </w:p>
        </w:tc>
        <w:tc>
          <w:tcPr>
            <w:tcW w:w="3402" w:type="dxa"/>
            <w:vMerge/>
          </w:tcPr>
          <w:p w14:paraId="79930860" w14:textId="77777777" w:rsidR="008449DF" w:rsidRPr="008449DF" w:rsidRDefault="008449DF" w:rsidP="008449DF">
            <w:pPr>
              <w:rPr>
                <w:rFonts w:ascii="Palatino Linotype" w:eastAsia="Arial" w:hAnsi="Palatino Linotype" w:cstheme="minorHAnsi"/>
                <w:kern w:val="0"/>
                <w:sz w:val="20"/>
                <w:szCs w:val="20"/>
                <w14:ligatures w14:val="none"/>
              </w:rPr>
            </w:pPr>
          </w:p>
        </w:tc>
        <w:tc>
          <w:tcPr>
            <w:tcW w:w="3822" w:type="dxa"/>
          </w:tcPr>
          <w:p w14:paraId="029C1713" w14:textId="6338A23C" w:rsidR="008449DF" w:rsidRPr="008449DF" w:rsidRDefault="008449DF" w:rsidP="008449DF">
            <w:pPr>
              <w:rPr>
                <w:rFonts w:ascii="Palatino Linotype" w:hAnsi="Palatino Linotype"/>
                <w:sz w:val="20"/>
                <w:szCs w:val="20"/>
              </w:rPr>
            </w:pPr>
            <w:r w:rsidRPr="008449DF">
              <w:rPr>
                <w:rFonts w:ascii="Palatino Linotype" w:hAnsi="Palatino Linotype"/>
                <w:sz w:val="20"/>
                <w:szCs w:val="20"/>
              </w:rPr>
              <w:t xml:space="preserve">Mob. No: </w:t>
            </w:r>
            <w:r w:rsidRPr="008449DF">
              <w:rPr>
                <w:rFonts w:ascii="Palatino Linotype" w:hAnsi="Palatino Linotype"/>
                <w:sz w:val="20"/>
                <w:szCs w:val="20"/>
              </w:rPr>
              <w:t>4376623371</w:t>
            </w:r>
          </w:p>
          <w:p w14:paraId="6B596CBC" w14:textId="5D481BEC" w:rsidR="008449DF" w:rsidRPr="008449DF" w:rsidRDefault="008449DF" w:rsidP="008449DF">
            <w:pPr>
              <w:rPr>
                <w:rFonts w:ascii="Palatino Linotype" w:hAnsi="Palatino Linotype"/>
                <w:sz w:val="20"/>
                <w:szCs w:val="20"/>
              </w:rPr>
            </w:pPr>
            <w:r w:rsidRPr="008449DF">
              <w:rPr>
                <w:rFonts w:ascii="Palatino Linotype" w:hAnsi="Palatino Linotype"/>
                <w:sz w:val="20"/>
                <w:szCs w:val="20"/>
              </w:rPr>
              <w:t>Email Id:</w:t>
            </w:r>
            <w:r w:rsidRPr="008449DF">
              <w:rPr>
                <w:rFonts w:ascii="Palatino Linotype" w:hAnsi="Palatino Linotype"/>
                <w:sz w:val="20"/>
                <w:szCs w:val="20"/>
              </w:rPr>
              <w:t xml:space="preserve"> </w:t>
            </w:r>
            <w:hyperlink r:id="rId9" w:history="1">
              <w:r w:rsidRPr="008449DF">
                <w:rPr>
                  <w:rStyle w:val="Hyperlink"/>
                  <w:rFonts w:ascii="Palatino Linotype" w:hAnsi="Palatino Linotype"/>
                  <w:sz w:val="20"/>
                  <w:szCs w:val="20"/>
                </w:rPr>
                <w:t>anandmvinoy@gmail.com</w:t>
              </w:r>
            </w:hyperlink>
          </w:p>
          <w:p w14:paraId="18B5319B" w14:textId="314A560F" w:rsidR="008449DF" w:rsidRPr="008449DF" w:rsidRDefault="008449DF" w:rsidP="008449DF">
            <w:pPr>
              <w:rPr>
                <w:rFonts w:ascii="Palatino Linotype" w:hAnsi="Palatino Linotype"/>
                <w:sz w:val="20"/>
                <w:szCs w:val="20"/>
              </w:rPr>
            </w:pPr>
          </w:p>
        </w:tc>
      </w:tr>
      <w:tr w:rsidR="008449DF" w14:paraId="23927BDD" w14:textId="77777777" w:rsidTr="008449DF">
        <w:tc>
          <w:tcPr>
            <w:tcW w:w="2830" w:type="dxa"/>
          </w:tcPr>
          <w:p w14:paraId="31E1F3A7" w14:textId="6F1BD9CA" w:rsidR="008449DF" w:rsidRPr="008449DF" w:rsidRDefault="008449DF" w:rsidP="008449DF">
            <w:pPr>
              <w:spacing w:line="276" w:lineRule="auto"/>
              <w:rPr>
                <w:rFonts w:ascii="Palatino Linotype" w:hAnsi="Palatino Linotype" w:cstheme="minorHAnsi"/>
                <w:sz w:val="20"/>
                <w:szCs w:val="20"/>
              </w:rPr>
            </w:pPr>
            <w:r w:rsidRPr="008449DF">
              <w:rPr>
                <w:rFonts w:ascii="Palatino Linotype" w:hAnsi="Palatino Linotype" w:cstheme="minorHAnsi"/>
                <w:b/>
                <w:bCs/>
                <w:sz w:val="20"/>
                <w:szCs w:val="20"/>
                <w:u w:val="single"/>
              </w:rPr>
              <w:t>Marketing Manager:</w:t>
            </w:r>
            <w:r w:rsidRPr="008449DF">
              <w:rPr>
                <w:rFonts w:ascii="Palatino Linotype" w:hAnsi="Palatino Linotype" w:cstheme="minorHAnsi"/>
                <w:sz w:val="20"/>
                <w:szCs w:val="20"/>
              </w:rPr>
              <w:t xml:space="preserve"> Muthu Laxman Kumarappan</w:t>
            </w:r>
            <w:r w:rsidRPr="008449DF">
              <w:rPr>
                <w:rFonts w:ascii="Palatino Linotype" w:hAnsi="Palatino Linotype" w:cstheme="minorHAnsi"/>
                <w:sz w:val="20"/>
                <w:szCs w:val="20"/>
              </w:rPr>
              <w:t xml:space="preserve"> </w:t>
            </w:r>
            <w:r w:rsidRPr="008449DF">
              <w:rPr>
                <w:rFonts w:ascii="Palatino Linotype" w:hAnsi="Palatino Linotype"/>
                <w:sz w:val="20"/>
                <w:szCs w:val="20"/>
              </w:rPr>
              <w:t>(C090</w:t>
            </w:r>
            <w:r w:rsidRPr="008449DF">
              <w:rPr>
                <w:rFonts w:ascii="Palatino Linotype" w:hAnsi="Palatino Linotype"/>
                <w:sz w:val="20"/>
                <w:szCs w:val="20"/>
              </w:rPr>
              <w:t>9103</w:t>
            </w:r>
            <w:r w:rsidRPr="008449DF">
              <w:rPr>
                <w:rFonts w:ascii="Palatino Linotype" w:hAnsi="Palatino Linotype"/>
                <w:sz w:val="20"/>
                <w:szCs w:val="20"/>
              </w:rPr>
              <w:t>)</w:t>
            </w:r>
          </w:p>
          <w:p w14:paraId="6758BC45" w14:textId="77777777" w:rsidR="008449DF" w:rsidRPr="008449DF" w:rsidRDefault="008449DF" w:rsidP="008449DF">
            <w:pPr>
              <w:rPr>
                <w:rFonts w:ascii="Palatino Linotype" w:hAnsi="Palatino Linotype"/>
                <w:sz w:val="20"/>
                <w:szCs w:val="20"/>
              </w:rPr>
            </w:pPr>
          </w:p>
        </w:tc>
        <w:tc>
          <w:tcPr>
            <w:tcW w:w="3402" w:type="dxa"/>
          </w:tcPr>
          <w:p w14:paraId="2D0B948F" w14:textId="77777777" w:rsidR="008449DF" w:rsidRPr="008449DF" w:rsidRDefault="008449DF" w:rsidP="008449DF">
            <w:pPr>
              <w:spacing w:line="276" w:lineRule="auto"/>
              <w:rPr>
                <w:rFonts w:ascii="Palatino Linotype" w:hAnsi="Palatino Linotype" w:cstheme="minorHAnsi"/>
                <w:sz w:val="20"/>
                <w:szCs w:val="20"/>
              </w:rPr>
            </w:pPr>
            <w:r w:rsidRPr="008449DF">
              <w:rPr>
                <w:rFonts w:ascii="Palatino Linotype" w:eastAsia="Arial" w:hAnsi="Palatino Linotype" w:cstheme="minorHAnsi"/>
                <w:sz w:val="20"/>
                <w:szCs w:val="20"/>
              </w:rPr>
              <w:t>Utilize insights derived from the analysis to implement targeted retention strategies for investors and policymakers based on sector-specific investment opportunities.</w:t>
            </w:r>
          </w:p>
          <w:p w14:paraId="523B9FF9" w14:textId="77777777" w:rsidR="008449DF" w:rsidRPr="008449DF" w:rsidRDefault="008449DF" w:rsidP="008449DF">
            <w:pPr>
              <w:rPr>
                <w:rFonts w:ascii="Palatino Linotype" w:hAnsi="Palatino Linotype"/>
                <w:sz w:val="20"/>
                <w:szCs w:val="20"/>
              </w:rPr>
            </w:pPr>
          </w:p>
        </w:tc>
        <w:tc>
          <w:tcPr>
            <w:tcW w:w="3822" w:type="dxa"/>
          </w:tcPr>
          <w:p w14:paraId="36CF889B" w14:textId="7041F128" w:rsidR="008449DF" w:rsidRPr="008449DF" w:rsidRDefault="008449DF" w:rsidP="008449DF">
            <w:pPr>
              <w:rPr>
                <w:rFonts w:ascii="Palatino Linotype" w:hAnsi="Palatino Linotype"/>
                <w:sz w:val="20"/>
                <w:szCs w:val="20"/>
              </w:rPr>
            </w:pPr>
            <w:r w:rsidRPr="008449DF">
              <w:rPr>
                <w:rFonts w:ascii="Palatino Linotype" w:hAnsi="Palatino Linotype"/>
                <w:sz w:val="20"/>
                <w:szCs w:val="20"/>
              </w:rPr>
              <w:t xml:space="preserve">Mob. No: </w:t>
            </w:r>
            <w:r w:rsidRPr="008449DF">
              <w:rPr>
                <w:rFonts w:ascii="Palatino Linotype" w:hAnsi="Palatino Linotype"/>
                <w:sz w:val="20"/>
                <w:szCs w:val="20"/>
              </w:rPr>
              <w:t>9053920119</w:t>
            </w:r>
          </w:p>
          <w:p w14:paraId="581EC40E" w14:textId="2861479B" w:rsidR="008449DF" w:rsidRPr="008449DF" w:rsidRDefault="008449DF" w:rsidP="008449DF">
            <w:pPr>
              <w:rPr>
                <w:rFonts w:ascii="Palatino Linotype" w:hAnsi="Palatino Linotype"/>
                <w:sz w:val="20"/>
                <w:szCs w:val="20"/>
              </w:rPr>
            </w:pPr>
            <w:r w:rsidRPr="008449DF">
              <w:rPr>
                <w:rFonts w:ascii="Palatino Linotype" w:hAnsi="Palatino Linotype"/>
                <w:sz w:val="20"/>
                <w:szCs w:val="20"/>
              </w:rPr>
              <w:t>Email Id:</w:t>
            </w:r>
            <w:r w:rsidRPr="008449DF">
              <w:rPr>
                <w:rFonts w:ascii="Palatino Linotype" w:hAnsi="Palatino Linotype"/>
                <w:sz w:val="20"/>
                <w:szCs w:val="20"/>
              </w:rPr>
              <w:t xml:space="preserve"> </w:t>
            </w:r>
            <w:hyperlink r:id="rId10" w:history="1">
              <w:r w:rsidRPr="008449DF">
                <w:rPr>
                  <w:rStyle w:val="Hyperlink"/>
                  <w:rFonts w:ascii="Palatino Linotype" w:hAnsi="Palatino Linotype"/>
                  <w:sz w:val="20"/>
                  <w:szCs w:val="20"/>
                </w:rPr>
                <w:t>muthulaxman99@gmail.com</w:t>
              </w:r>
            </w:hyperlink>
          </w:p>
          <w:p w14:paraId="5474E56D" w14:textId="44E55A13" w:rsidR="008449DF" w:rsidRPr="008449DF" w:rsidRDefault="008449DF" w:rsidP="008449DF">
            <w:pPr>
              <w:rPr>
                <w:sz w:val="20"/>
                <w:szCs w:val="20"/>
              </w:rPr>
            </w:pPr>
          </w:p>
        </w:tc>
      </w:tr>
      <w:tr w:rsidR="008449DF" w14:paraId="4F960330" w14:textId="77777777" w:rsidTr="008449DF">
        <w:tc>
          <w:tcPr>
            <w:tcW w:w="2830" w:type="dxa"/>
          </w:tcPr>
          <w:p w14:paraId="45A68B07" w14:textId="75FB36F3" w:rsidR="008449DF" w:rsidRPr="008449DF" w:rsidRDefault="008449DF" w:rsidP="008449DF">
            <w:pPr>
              <w:rPr>
                <w:rFonts w:ascii="Palatino Linotype" w:hAnsi="Palatino Linotype"/>
                <w:sz w:val="20"/>
                <w:szCs w:val="20"/>
              </w:rPr>
            </w:pPr>
            <w:r w:rsidRPr="008449DF">
              <w:rPr>
                <w:rFonts w:ascii="Palatino Linotype" w:eastAsia="Arial" w:hAnsi="Palatino Linotype" w:cstheme="minorHAnsi"/>
                <w:b/>
                <w:bCs/>
                <w:kern w:val="0"/>
                <w:sz w:val="20"/>
                <w:szCs w:val="20"/>
                <w:u w:val="single"/>
                <w14:ligatures w14:val="none"/>
              </w:rPr>
              <w:t>Customer Support Manager:</w:t>
            </w:r>
            <w:r w:rsidRPr="008449DF">
              <w:rPr>
                <w:rFonts w:ascii="Palatino Linotype" w:eastAsia="Arial" w:hAnsi="Palatino Linotype" w:cstheme="minorHAnsi"/>
                <w:kern w:val="0"/>
                <w:sz w:val="20"/>
                <w:szCs w:val="20"/>
                <w14:ligatures w14:val="none"/>
              </w:rPr>
              <w:t xml:space="preserve"> Aravindsamy Sivanandam</w:t>
            </w:r>
            <w:r w:rsidRPr="008449DF">
              <w:rPr>
                <w:rFonts w:ascii="Palatino Linotype" w:eastAsia="Arial" w:hAnsi="Palatino Linotype" w:cstheme="minorHAnsi"/>
                <w:kern w:val="0"/>
                <w:sz w:val="20"/>
                <w:szCs w:val="20"/>
                <w14:ligatures w14:val="none"/>
              </w:rPr>
              <w:t xml:space="preserve"> </w:t>
            </w:r>
            <w:r w:rsidRPr="008449DF">
              <w:rPr>
                <w:rFonts w:ascii="Palatino Linotype" w:hAnsi="Palatino Linotype"/>
                <w:sz w:val="20"/>
                <w:szCs w:val="20"/>
              </w:rPr>
              <w:t>(C09</w:t>
            </w:r>
            <w:r w:rsidRPr="008449DF">
              <w:rPr>
                <w:rFonts w:ascii="Palatino Linotype" w:hAnsi="Palatino Linotype"/>
                <w:sz w:val="20"/>
                <w:szCs w:val="20"/>
              </w:rPr>
              <w:t>09113</w:t>
            </w:r>
            <w:r w:rsidRPr="008449DF">
              <w:rPr>
                <w:rFonts w:ascii="Palatino Linotype" w:hAnsi="Palatino Linotype"/>
                <w:sz w:val="20"/>
                <w:szCs w:val="20"/>
              </w:rPr>
              <w:t>)</w:t>
            </w:r>
          </w:p>
        </w:tc>
        <w:tc>
          <w:tcPr>
            <w:tcW w:w="3402" w:type="dxa"/>
          </w:tcPr>
          <w:p w14:paraId="2225A62E" w14:textId="77777777" w:rsidR="008449DF" w:rsidRPr="008449DF" w:rsidRDefault="008449DF" w:rsidP="008449DF">
            <w:pPr>
              <w:spacing w:line="276" w:lineRule="auto"/>
              <w:rPr>
                <w:rFonts w:ascii="Palatino Linotype" w:hAnsi="Palatino Linotype" w:cstheme="minorHAnsi"/>
                <w:sz w:val="20"/>
                <w:szCs w:val="20"/>
              </w:rPr>
            </w:pPr>
            <w:r w:rsidRPr="008449DF">
              <w:rPr>
                <w:rFonts w:ascii="Palatino Linotype" w:eastAsia="Arial" w:hAnsi="Palatino Linotype" w:cstheme="minorHAnsi"/>
                <w:sz w:val="20"/>
                <w:szCs w:val="20"/>
              </w:rPr>
              <w:t>Collaborate with the Marketing Team to execute the strategies effectively, ensuring alignment with the project's objectives and recommendations.</w:t>
            </w:r>
          </w:p>
          <w:p w14:paraId="213058CC" w14:textId="77777777" w:rsidR="008449DF" w:rsidRPr="008449DF" w:rsidRDefault="008449DF" w:rsidP="008449DF">
            <w:pPr>
              <w:rPr>
                <w:rFonts w:ascii="Palatino Linotype" w:hAnsi="Palatino Linotype"/>
                <w:sz w:val="20"/>
                <w:szCs w:val="20"/>
              </w:rPr>
            </w:pPr>
          </w:p>
        </w:tc>
        <w:tc>
          <w:tcPr>
            <w:tcW w:w="3822" w:type="dxa"/>
          </w:tcPr>
          <w:p w14:paraId="08C4E365" w14:textId="0088A50C" w:rsidR="008449DF" w:rsidRPr="008449DF" w:rsidRDefault="008449DF" w:rsidP="008449DF">
            <w:pPr>
              <w:rPr>
                <w:rFonts w:ascii="Palatino Linotype" w:hAnsi="Palatino Linotype"/>
                <w:sz w:val="20"/>
                <w:szCs w:val="20"/>
              </w:rPr>
            </w:pPr>
            <w:r w:rsidRPr="008449DF">
              <w:rPr>
                <w:rFonts w:ascii="Palatino Linotype" w:hAnsi="Palatino Linotype"/>
                <w:sz w:val="20"/>
                <w:szCs w:val="20"/>
              </w:rPr>
              <w:t xml:space="preserve">Mob. No: </w:t>
            </w:r>
            <w:r w:rsidRPr="008449DF">
              <w:rPr>
                <w:rFonts w:ascii="Palatino Linotype" w:hAnsi="Palatino Linotype"/>
                <w:sz w:val="20"/>
                <w:szCs w:val="20"/>
              </w:rPr>
              <w:t>9057824758</w:t>
            </w:r>
          </w:p>
          <w:p w14:paraId="1B5E8A70" w14:textId="172F6BF2" w:rsidR="008449DF" w:rsidRPr="008449DF" w:rsidRDefault="008449DF" w:rsidP="008449DF">
            <w:pPr>
              <w:rPr>
                <w:rFonts w:ascii="Palatino Linotype" w:hAnsi="Palatino Linotype"/>
                <w:sz w:val="20"/>
                <w:szCs w:val="20"/>
              </w:rPr>
            </w:pPr>
            <w:r w:rsidRPr="008449DF">
              <w:rPr>
                <w:rFonts w:ascii="Palatino Linotype" w:hAnsi="Palatino Linotype"/>
                <w:sz w:val="20"/>
                <w:szCs w:val="20"/>
              </w:rPr>
              <w:t>Email Id:</w:t>
            </w:r>
            <w:r w:rsidRPr="008449DF">
              <w:rPr>
                <w:rFonts w:ascii="Palatino Linotype" w:hAnsi="Palatino Linotype"/>
                <w:sz w:val="20"/>
                <w:szCs w:val="20"/>
              </w:rPr>
              <w:t xml:space="preserve"> </w:t>
            </w:r>
            <w:hyperlink r:id="rId11" w:history="1">
              <w:r w:rsidRPr="008449DF">
                <w:rPr>
                  <w:rStyle w:val="Hyperlink"/>
                  <w:rFonts w:ascii="Palatino Linotype" w:hAnsi="Palatino Linotype"/>
                  <w:sz w:val="20"/>
                  <w:szCs w:val="20"/>
                </w:rPr>
                <w:t>aravindsamy755@gmail.com</w:t>
              </w:r>
            </w:hyperlink>
          </w:p>
          <w:p w14:paraId="56CB4800" w14:textId="68C46A81" w:rsidR="008449DF" w:rsidRPr="008449DF" w:rsidRDefault="008449DF" w:rsidP="008449DF">
            <w:pPr>
              <w:rPr>
                <w:sz w:val="20"/>
                <w:szCs w:val="20"/>
              </w:rPr>
            </w:pPr>
          </w:p>
        </w:tc>
      </w:tr>
    </w:tbl>
    <w:p w14:paraId="69C84CB5" w14:textId="77777777" w:rsidR="00DD7950" w:rsidRDefault="00DD7950" w:rsidP="00DD7950">
      <w:pPr>
        <w:rPr>
          <w:b/>
          <w:bCs/>
          <w:sz w:val="40"/>
          <w:szCs w:val="40"/>
        </w:rPr>
      </w:pPr>
    </w:p>
    <w:p w14:paraId="67F8CB04" w14:textId="4BAACAFA" w:rsidR="008449DF" w:rsidRPr="00F54D5E" w:rsidRDefault="008449DF" w:rsidP="00F54D5E">
      <w:pPr>
        <w:pStyle w:val="ListParagraph"/>
        <w:numPr>
          <w:ilvl w:val="0"/>
          <w:numId w:val="1"/>
        </w:numPr>
        <w:rPr>
          <w:rFonts w:ascii="Palatino Linotype" w:hAnsi="Palatino Linotype"/>
          <w:b/>
          <w:bCs/>
        </w:rPr>
      </w:pPr>
      <w:r w:rsidRPr="00F54D5E">
        <w:rPr>
          <w:rFonts w:ascii="Palatino Linotype" w:hAnsi="Palatino Linotype"/>
          <w:b/>
          <w:bCs/>
        </w:rPr>
        <w:lastRenderedPageBreak/>
        <w:t>ABSTRACT</w:t>
      </w:r>
    </w:p>
    <w:p w14:paraId="331A388C" w14:textId="04B5E0A7" w:rsidR="008449DF" w:rsidRDefault="00BF5A50" w:rsidP="00BF5A50">
      <w:pPr>
        <w:jc w:val="both"/>
        <w:rPr>
          <w:rFonts w:ascii="Palatino Linotype" w:hAnsi="Palatino Linotype" w:cs="Segoe UI"/>
          <w:color w:val="0D0D0D"/>
          <w:shd w:val="clear" w:color="auto" w:fill="FFFFFF"/>
        </w:rPr>
      </w:pPr>
      <w:r w:rsidRPr="00BF5A50">
        <w:rPr>
          <w:rFonts w:ascii="Palatino Linotype" w:hAnsi="Palatino Linotype" w:cs="Segoe UI"/>
          <w:color w:val="0D0D0D"/>
          <w:shd w:val="clear" w:color="auto" w:fill="FFFFFF"/>
        </w:rPr>
        <w:t>The project aims to analyze trends in Canadian investment, specifically Foreign Direct Investment (FDI) and Canadian Direct Investment abroad (CDI), using time series data from Statistics Canada. It will investigate how investment flows relate to Gross Domestic Product (GDP) across various sectors in Canada. The analysis will employ Vector Error Correction Model (VECM), VEC2VAR Model, and Impulse Response Function (IRF) methodologies implemented through R programming. The objective is to provide insights into investment dynamics in Canada and their correlation with sector-specific GDP, aiding decision-making for investors and policymakers.</w:t>
      </w:r>
    </w:p>
    <w:p w14:paraId="24FFE684" w14:textId="77777777" w:rsidR="00BF5A50" w:rsidRDefault="00BF5A50" w:rsidP="00BF5A50">
      <w:pPr>
        <w:jc w:val="both"/>
        <w:rPr>
          <w:rFonts w:ascii="Palatino Linotype" w:hAnsi="Palatino Linotype" w:cs="Segoe UI"/>
          <w:color w:val="0D0D0D"/>
          <w:shd w:val="clear" w:color="auto" w:fill="FFFFFF"/>
        </w:rPr>
      </w:pPr>
    </w:p>
    <w:p w14:paraId="5C55AD96" w14:textId="1F3EE7B3" w:rsidR="00BF5A50" w:rsidRPr="00F54D5E" w:rsidRDefault="00BF5A50" w:rsidP="00F54D5E">
      <w:pPr>
        <w:pStyle w:val="ListParagraph"/>
        <w:numPr>
          <w:ilvl w:val="0"/>
          <w:numId w:val="1"/>
        </w:numPr>
        <w:rPr>
          <w:rFonts w:ascii="Palatino Linotype" w:hAnsi="Palatino Linotype"/>
          <w:b/>
          <w:bCs/>
        </w:rPr>
      </w:pPr>
      <w:r w:rsidRPr="00F54D5E">
        <w:rPr>
          <w:rFonts w:ascii="Palatino Linotype" w:hAnsi="Palatino Linotype"/>
          <w:b/>
          <w:bCs/>
        </w:rPr>
        <w:t>INTRODUCTION</w:t>
      </w:r>
    </w:p>
    <w:p w14:paraId="6233CCE7" w14:textId="61680490" w:rsidR="00BF5A50" w:rsidRDefault="00BF5A50" w:rsidP="00BF5A50">
      <w:pPr>
        <w:jc w:val="both"/>
        <w:rPr>
          <w:rFonts w:ascii="Palatino Linotype" w:hAnsi="Palatino Linotype" w:cs="Segoe UI"/>
          <w:color w:val="0D0D0D"/>
          <w:shd w:val="clear" w:color="auto" w:fill="FFFFFF"/>
        </w:rPr>
      </w:pPr>
      <w:r w:rsidRPr="00BF5A50">
        <w:rPr>
          <w:rFonts w:ascii="Palatino Linotype" w:hAnsi="Palatino Linotype" w:cs="Segoe UI"/>
          <w:color w:val="0D0D0D"/>
          <w:shd w:val="clear" w:color="auto" w:fill="FFFFFF"/>
        </w:rPr>
        <w:t>In an era of globalization and economic interconnectivity, understanding the dynamics of investment is paramount for sustainable economic growth. This project delves into the intricate relationship between investment flows and Gross Domestic Product (GDP) across various sectors in Canada. Focusing on Agriculture, Forestry, Fishing, and Hunting; Mining, Quarrying, Oil, and Gas Extraction; Manufacturing; Retail Trade; Finance and Insurance; Real Estate and Rental and Leasing; Professional, Scientific, and Technical Services; Wholesale Trade; and Management of Companies and Enterprises, our analysis aims to provide actionable insights for investors and policymakers alike.</w:t>
      </w:r>
    </w:p>
    <w:p w14:paraId="5CFE932B" w14:textId="77777777" w:rsidR="00F54D5E" w:rsidRDefault="00F54D5E" w:rsidP="00BF5A50">
      <w:pPr>
        <w:jc w:val="both"/>
        <w:rPr>
          <w:rFonts w:ascii="Palatino Linotype" w:hAnsi="Palatino Linotype" w:cs="Segoe UI"/>
          <w:color w:val="0D0D0D"/>
          <w:shd w:val="clear" w:color="auto" w:fill="FFFFFF"/>
        </w:rPr>
      </w:pPr>
    </w:p>
    <w:p w14:paraId="20D7CFF9" w14:textId="3513D580" w:rsidR="00F54D5E" w:rsidRDefault="00F54D5E" w:rsidP="00F54D5E">
      <w:pPr>
        <w:pStyle w:val="ListParagraph"/>
        <w:numPr>
          <w:ilvl w:val="0"/>
          <w:numId w:val="1"/>
        </w:numPr>
        <w:jc w:val="both"/>
        <w:rPr>
          <w:rFonts w:ascii="Palatino Linotype" w:hAnsi="Palatino Linotype" w:cs="Segoe UI"/>
          <w:b/>
          <w:bCs/>
          <w:color w:val="0D0D0D"/>
          <w:shd w:val="clear" w:color="auto" w:fill="FFFFFF"/>
        </w:rPr>
      </w:pPr>
      <w:r w:rsidRPr="00F54D5E">
        <w:rPr>
          <w:rFonts w:ascii="Palatino Linotype" w:hAnsi="Palatino Linotype" w:cs="Segoe UI"/>
          <w:b/>
          <w:bCs/>
          <w:color w:val="0D0D0D"/>
          <w:shd w:val="clear" w:color="auto" w:fill="FFFFFF"/>
        </w:rPr>
        <w:t>DATA COLLECTION AND PREPROCESSING</w:t>
      </w:r>
    </w:p>
    <w:p w14:paraId="7EC8F224" w14:textId="517CF513" w:rsidR="00F54D5E" w:rsidRDefault="00F54D5E" w:rsidP="00F54D5E">
      <w:pPr>
        <w:pStyle w:val="ListParagraph"/>
        <w:numPr>
          <w:ilvl w:val="1"/>
          <w:numId w:val="1"/>
        </w:numPr>
        <w:jc w:val="both"/>
        <w:rPr>
          <w:rFonts w:ascii="Palatino Linotype" w:hAnsi="Palatino Linotype" w:cs="Segoe UI"/>
          <w:b/>
          <w:bCs/>
          <w:color w:val="0D0D0D"/>
          <w:shd w:val="clear" w:color="auto" w:fill="FFFFFF"/>
        </w:rPr>
      </w:pPr>
      <w:r w:rsidRPr="00F54D5E">
        <w:rPr>
          <w:rFonts w:ascii="Palatino Linotype" w:hAnsi="Palatino Linotype" w:cs="Segoe UI"/>
          <w:b/>
          <w:bCs/>
          <w:color w:val="0D0D0D"/>
          <w:shd w:val="clear" w:color="auto" w:fill="FFFFFF"/>
        </w:rPr>
        <w:t>DESCRIPTION OF DATA SOURCES</w:t>
      </w:r>
      <w:r>
        <w:rPr>
          <w:rFonts w:ascii="Palatino Linotype" w:hAnsi="Palatino Linotype" w:cs="Segoe UI"/>
          <w:b/>
          <w:bCs/>
          <w:color w:val="0D0D0D"/>
          <w:shd w:val="clear" w:color="auto" w:fill="FFFFFF"/>
        </w:rPr>
        <w:t>:</w:t>
      </w:r>
    </w:p>
    <w:p w14:paraId="4BEA2A53" w14:textId="1157A972" w:rsidR="00F54D5E" w:rsidRDefault="00F54D5E" w:rsidP="00F54D5E">
      <w:pPr>
        <w:pStyle w:val="ListParagraph"/>
        <w:ind w:left="360"/>
        <w:jc w:val="both"/>
        <w:rPr>
          <w:rFonts w:ascii="Palatino Linotype" w:hAnsi="Palatino Linotype" w:cs="Segoe UI"/>
          <w:color w:val="0D0D0D"/>
          <w:shd w:val="clear" w:color="auto" w:fill="FFFFFF"/>
        </w:rPr>
      </w:pPr>
      <w:r w:rsidRPr="00F54D5E">
        <w:rPr>
          <w:rFonts w:ascii="Palatino Linotype" w:hAnsi="Palatino Linotype" w:cs="Segoe UI"/>
          <w:color w:val="0D0D0D"/>
          <w:shd w:val="clear" w:color="auto" w:fill="FFFFFF"/>
        </w:rPr>
        <w:t>The primary data source for this project is Statistics Canada, a reputable agency responsible for collecting, analyzing, and disseminating statistical information on Canada's economy, society, and environment. Specifically, data on Foreign Direct Investment (FDI), Canadian Direct Investment abroad (CDI), and sector-specific Gross Domestic Product (GDP) will be obtained from Statistics Canada's databases.</w:t>
      </w:r>
    </w:p>
    <w:p w14:paraId="4C7A5ED0" w14:textId="77777777" w:rsidR="00F54D5E" w:rsidRPr="00F54D5E" w:rsidRDefault="00F54D5E" w:rsidP="00F54D5E">
      <w:pPr>
        <w:pStyle w:val="ListParagraph"/>
        <w:ind w:left="360"/>
        <w:jc w:val="both"/>
        <w:rPr>
          <w:rFonts w:ascii="Palatino Linotype" w:hAnsi="Palatino Linotype" w:cs="Segoe UI"/>
          <w:color w:val="0D0D0D"/>
          <w:shd w:val="clear" w:color="auto" w:fill="FFFFFF"/>
        </w:rPr>
      </w:pPr>
    </w:p>
    <w:p w14:paraId="71496EEF" w14:textId="4A2420AD" w:rsidR="00F54D5E" w:rsidRDefault="00F54D5E" w:rsidP="00F54D5E">
      <w:pPr>
        <w:pStyle w:val="ListParagraph"/>
        <w:numPr>
          <w:ilvl w:val="1"/>
          <w:numId w:val="1"/>
        </w:numPr>
        <w:jc w:val="both"/>
        <w:rPr>
          <w:rFonts w:ascii="Palatino Linotype" w:hAnsi="Palatino Linotype" w:cs="Segoe UI"/>
          <w:b/>
          <w:bCs/>
          <w:color w:val="0D0D0D"/>
          <w:shd w:val="clear" w:color="auto" w:fill="FFFFFF"/>
        </w:rPr>
      </w:pPr>
      <w:r w:rsidRPr="00F54D5E">
        <w:rPr>
          <w:rFonts w:ascii="Palatino Linotype" w:hAnsi="Palatino Linotype" w:cs="Segoe UI"/>
          <w:b/>
          <w:bCs/>
          <w:color w:val="0D0D0D"/>
          <w:shd w:val="clear" w:color="auto" w:fill="FFFFFF"/>
        </w:rPr>
        <w:t>DETAILS OF DATA PREPROCESSING STEPS:</w:t>
      </w:r>
    </w:p>
    <w:p w14:paraId="6101B65D" w14:textId="77777777" w:rsidR="00F54D5E" w:rsidRPr="00F54D5E" w:rsidRDefault="00F54D5E" w:rsidP="00F54D5E">
      <w:pPr>
        <w:pStyle w:val="ListParagraph"/>
        <w:numPr>
          <w:ilvl w:val="0"/>
          <w:numId w:val="2"/>
        </w:numPr>
        <w:jc w:val="both"/>
        <w:rPr>
          <w:rFonts w:ascii="Palatino Linotype" w:hAnsi="Palatino Linotype" w:cs="Segoe UI"/>
          <w:color w:val="0D0D0D"/>
          <w:shd w:val="clear" w:color="auto" w:fill="FFFFFF"/>
        </w:rPr>
      </w:pPr>
      <w:r w:rsidRPr="00F54D5E">
        <w:rPr>
          <w:rFonts w:ascii="Palatino Linotype" w:hAnsi="Palatino Linotype" w:cs="Segoe UI"/>
          <w:b/>
          <w:bCs/>
          <w:color w:val="0D0D0D"/>
          <w:shd w:val="clear" w:color="auto" w:fill="FFFFFF"/>
        </w:rPr>
        <w:t>Data Collection:</w:t>
      </w:r>
      <w:r w:rsidRPr="00F54D5E">
        <w:rPr>
          <w:rFonts w:ascii="Palatino Linotype" w:hAnsi="Palatino Linotype" w:cs="Segoe UI"/>
          <w:color w:val="0D0D0D"/>
          <w:shd w:val="clear" w:color="auto" w:fill="FFFFFF"/>
        </w:rPr>
        <w:t xml:space="preserve"> Initially, we will access and download the relevant time series data on FDI, CDI, and sector-specific GDP from Statistics Canada's databases. This includes data for sectors such as Agriculture, Forestry, Fishing, and Hunting; Mining, Quarrying, Oil, and Gas Extraction; Manufacturing; Retail Trade; Finance and Insurance; Real Estate and Rental and Leasing; Professional, Scientific, and Technical Services; Wholesale Trade; and Management of Companies and Enterprises.</w:t>
      </w:r>
    </w:p>
    <w:p w14:paraId="19BE0586" w14:textId="77777777" w:rsidR="00F54D5E" w:rsidRPr="00F54D5E" w:rsidRDefault="00F54D5E" w:rsidP="00F54D5E">
      <w:pPr>
        <w:pStyle w:val="ListParagraph"/>
        <w:numPr>
          <w:ilvl w:val="0"/>
          <w:numId w:val="2"/>
        </w:numPr>
        <w:jc w:val="both"/>
        <w:rPr>
          <w:rFonts w:ascii="Palatino Linotype" w:hAnsi="Palatino Linotype" w:cs="Segoe UI"/>
          <w:color w:val="0D0D0D"/>
          <w:shd w:val="clear" w:color="auto" w:fill="FFFFFF"/>
        </w:rPr>
      </w:pPr>
      <w:r w:rsidRPr="00F54D5E">
        <w:rPr>
          <w:rFonts w:ascii="Palatino Linotype" w:hAnsi="Palatino Linotype" w:cs="Segoe UI"/>
          <w:b/>
          <w:bCs/>
          <w:color w:val="0D0D0D"/>
          <w:shd w:val="clear" w:color="auto" w:fill="FFFFFF"/>
        </w:rPr>
        <w:t>Data Cleaning:</w:t>
      </w:r>
      <w:r w:rsidRPr="00F54D5E">
        <w:rPr>
          <w:rFonts w:ascii="Palatino Linotype" w:hAnsi="Palatino Linotype" w:cs="Segoe UI"/>
          <w:color w:val="0D0D0D"/>
          <w:shd w:val="clear" w:color="auto" w:fill="FFFFFF"/>
        </w:rPr>
        <w:t xml:space="preserve"> The collected data will undergo thorough cleaning to address any inconsistencies, missing values, outliers, or errors. This involves techniques such as imputation for missing values, outlier detection and treatment, and ensuring consistency in data formats and units.</w:t>
      </w:r>
    </w:p>
    <w:p w14:paraId="29E6A333" w14:textId="77777777" w:rsidR="00F54D5E" w:rsidRPr="00F54D5E" w:rsidRDefault="00F54D5E" w:rsidP="00F54D5E">
      <w:pPr>
        <w:pStyle w:val="ListParagraph"/>
        <w:numPr>
          <w:ilvl w:val="0"/>
          <w:numId w:val="2"/>
        </w:numPr>
        <w:jc w:val="both"/>
        <w:rPr>
          <w:rFonts w:ascii="Palatino Linotype" w:hAnsi="Palatino Linotype" w:cs="Segoe UI"/>
          <w:color w:val="0D0D0D"/>
          <w:shd w:val="clear" w:color="auto" w:fill="FFFFFF"/>
        </w:rPr>
      </w:pPr>
      <w:r w:rsidRPr="00F54D5E">
        <w:rPr>
          <w:rFonts w:ascii="Palatino Linotype" w:hAnsi="Palatino Linotype" w:cs="Segoe UI"/>
          <w:b/>
          <w:bCs/>
          <w:color w:val="0D0D0D"/>
          <w:shd w:val="clear" w:color="auto" w:fill="FFFFFF"/>
        </w:rPr>
        <w:t>Data Transformation:</w:t>
      </w:r>
      <w:r w:rsidRPr="00F54D5E">
        <w:rPr>
          <w:rFonts w:ascii="Palatino Linotype" w:hAnsi="Palatino Linotype" w:cs="Segoe UI"/>
          <w:color w:val="0D0D0D"/>
          <w:shd w:val="clear" w:color="auto" w:fill="FFFFFF"/>
        </w:rPr>
        <w:t xml:space="preserve"> Depending on the requirements of the analysis, certain transformations may be applied to the data. This could include converting data into appropriate formats (e.g., time series </w:t>
      </w:r>
      <w:r w:rsidRPr="00F54D5E">
        <w:rPr>
          <w:rFonts w:ascii="Palatino Linotype" w:hAnsi="Palatino Linotype" w:cs="Segoe UI"/>
          <w:color w:val="0D0D0D"/>
          <w:shd w:val="clear" w:color="auto" w:fill="FFFFFF"/>
        </w:rPr>
        <w:lastRenderedPageBreak/>
        <w:t>format), adjusting for seasonality or trends, or normalizing the data to facilitate comparability across sectors.</w:t>
      </w:r>
    </w:p>
    <w:p w14:paraId="44A28C43" w14:textId="100F93E0" w:rsidR="00F54D5E" w:rsidRDefault="00F54D5E" w:rsidP="00F54D5E">
      <w:pPr>
        <w:pStyle w:val="ListParagraph"/>
        <w:numPr>
          <w:ilvl w:val="0"/>
          <w:numId w:val="2"/>
        </w:numPr>
        <w:jc w:val="both"/>
        <w:rPr>
          <w:rFonts w:ascii="Palatino Linotype" w:hAnsi="Palatino Linotype" w:cs="Segoe UI"/>
          <w:color w:val="0D0D0D"/>
          <w:shd w:val="clear" w:color="auto" w:fill="FFFFFF"/>
        </w:rPr>
      </w:pPr>
      <w:r w:rsidRPr="00F54D5E">
        <w:rPr>
          <w:rFonts w:ascii="Palatino Linotype" w:hAnsi="Palatino Linotype" w:cs="Segoe UI"/>
          <w:b/>
          <w:bCs/>
          <w:color w:val="0D0D0D"/>
          <w:shd w:val="clear" w:color="auto" w:fill="FFFFFF"/>
        </w:rPr>
        <w:t>Feature Engineering:</w:t>
      </w:r>
      <w:r w:rsidRPr="00F54D5E">
        <w:rPr>
          <w:rFonts w:ascii="Palatino Linotype" w:hAnsi="Palatino Linotype" w:cs="Segoe UI"/>
          <w:color w:val="0D0D0D"/>
          <w:shd w:val="clear" w:color="auto" w:fill="FFFFFF"/>
        </w:rPr>
        <w:t xml:space="preserve"> Feature engineering may involve creating new variables or features from the existing data to enhance the analysis. For example, deriving lagged variables to capture temporal dependencies or creating composite indicators to represent sector-specific economic activity.</w:t>
      </w:r>
    </w:p>
    <w:p w14:paraId="6E4AFF59" w14:textId="77777777" w:rsidR="00F54D5E" w:rsidRDefault="00F54D5E" w:rsidP="00F54D5E">
      <w:pPr>
        <w:pStyle w:val="ListParagraph"/>
        <w:ind w:left="360"/>
        <w:jc w:val="both"/>
        <w:rPr>
          <w:rFonts w:ascii="Palatino Linotype" w:hAnsi="Palatino Linotype" w:cs="Segoe UI"/>
          <w:color w:val="0D0D0D"/>
          <w:shd w:val="clear" w:color="auto" w:fill="FFFFFF"/>
        </w:rPr>
      </w:pPr>
    </w:p>
    <w:p w14:paraId="342087BC" w14:textId="78B08991" w:rsidR="00F54D5E" w:rsidRDefault="00F54D5E" w:rsidP="00F54D5E">
      <w:pPr>
        <w:pStyle w:val="ListParagraph"/>
        <w:numPr>
          <w:ilvl w:val="1"/>
          <w:numId w:val="1"/>
        </w:numPr>
        <w:jc w:val="both"/>
        <w:rPr>
          <w:rFonts w:ascii="Palatino Linotype" w:hAnsi="Palatino Linotype" w:cs="Segoe UI"/>
          <w:b/>
          <w:bCs/>
          <w:color w:val="0D0D0D"/>
          <w:shd w:val="clear" w:color="auto" w:fill="FFFFFF"/>
        </w:rPr>
      </w:pPr>
      <w:r w:rsidRPr="00F54D5E">
        <w:rPr>
          <w:rFonts w:ascii="Palatino Linotype" w:hAnsi="Palatino Linotype" w:cs="Segoe UI"/>
          <w:b/>
          <w:bCs/>
          <w:color w:val="0D0D0D"/>
          <w:shd w:val="clear" w:color="auto" w:fill="FFFFFF"/>
        </w:rPr>
        <w:t>EXPLANATION OF CHALLENGES ENCOUNTERED AND ADDRESSED:</w:t>
      </w:r>
    </w:p>
    <w:p w14:paraId="4971E64B" w14:textId="77777777" w:rsidR="00F54D5E" w:rsidRPr="00F54D5E" w:rsidRDefault="00F54D5E" w:rsidP="00F54D5E">
      <w:pPr>
        <w:pStyle w:val="ListParagraph"/>
        <w:numPr>
          <w:ilvl w:val="0"/>
          <w:numId w:val="3"/>
        </w:numPr>
        <w:jc w:val="both"/>
        <w:rPr>
          <w:rFonts w:ascii="Palatino Linotype" w:hAnsi="Palatino Linotype" w:cs="Segoe UI"/>
          <w:color w:val="0D0D0D"/>
          <w:shd w:val="clear" w:color="auto" w:fill="FFFFFF"/>
        </w:rPr>
      </w:pPr>
      <w:r w:rsidRPr="00F54D5E">
        <w:rPr>
          <w:rFonts w:ascii="Palatino Linotype" w:hAnsi="Palatino Linotype" w:cs="Segoe UI"/>
          <w:b/>
          <w:bCs/>
          <w:color w:val="0D0D0D"/>
          <w:shd w:val="clear" w:color="auto" w:fill="FFFFFF"/>
        </w:rPr>
        <w:t>Data Integrity:</w:t>
      </w:r>
      <w:r w:rsidRPr="00F54D5E">
        <w:rPr>
          <w:rFonts w:ascii="Palatino Linotype" w:hAnsi="Palatino Linotype" w:cs="Segoe UI"/>
          <w:color w:val="0D0D0D"/>
          <w:shd w:val="clear" w:color="auto" w:fill="FFFFFF"/>
        </w:rPr>
        <w:t xml:space="preserve"> Ensuring the integrity of the data is crucial, especially when dealing with economic indicators. Any discrepancies or inconsistencies in the data were carefully addressed during the cleaning process through thorough verification and validation.</w:t>
      </w:r>
    </w:p>
    <w:p w14:paraId="319C94AD" w14:textId="77777777" w:rsidR="00F54D5E" w:rsidRPr="00F54D5E" w:rsidRDefault="00F54D5E" w:rsidP="00436E11">
      <w:pPr>
        <w:pStyle w:val="ListParagraph"/>
        <w:numPr>
          <w:ilvl w:val="0"/>
          <w:numId w:val="3"/>
        </w:numPr>
        <w:jc w:val="both"/>
        <w:rPr>
          <w:rFonts w:ascii="Palatino Linotype" w:hAnsi="Palatino Linotype" w:cs="Segoe UI"/>
          <w:color w:val="0D0D0D"/>
          <w:shd w:val="clear" w:color="auto" w:fill="FFFFFF"/>
        </w:rPr>
      </w:pPr>
      <w:r w:rsidRPr="00F54D5E">
        <w:rPr>
          <w:rFonts w:ascii="Palatino Linotype" w:hAnsi="Palatino Linotype" w:cs="Segoe UI"/>
          <w:b/>
          <w:bCs/>
          <w:color w:val="0D0D0D"/>
          <w:shd w:val="clear" w:color="auto" w:fill="FFFFFF"/>
        </w:rPr>
        <w:t>Missing Values:</w:t>
      </w:r>
      <w:r w:rsidRPr="00F54D5E">
        <w:rPr>
          <w:rFonts w:ascii="Palatino Linotype" w:hAnsi="Palatino Linotype" w:cs="Segoe UI"/>
          <w:color w:val="0D0D0D"/>
          <w:shd w:val="clear" w:color="auto" w:fill="FFFFFF"/>
        </w:rPr>
        <w:t xml:space="preserve"> Dealing with missing values, which are common in economic time series data, required careful consideration. Techniques such as imputation based on historical trends or interpolation were employed to handle missing values while preserving the integrity of the data.</w:t>
      </w:r>
    </w:p>
    <w:p w14:paraId="5F008AFC" w14:textId="77777777" w:rsidR="00F54D5E" w:rsidRPr="00F54D5E" w:rsidRDefault="00F54D5E" w:rsidP="00F54D5E">
      <w:pPr>
        <w:pStyle w:val="ListParagraph"/>
        <w:numPr>
          <w:ilvl w:val="0"/>
          <w:numId w:val="3"/>
        </w:numPr>
        <w:jc w:val="both"/>
        <w:rPr>
          <w:rFonts w:ascii="Palatino Linotype" w:hAnsi="Palatino Linotype" w:cs="Segoe UI"/>
          <w:color w:val="0D0D0D"/>
          <w:shd w:val="clear" w:color="auto" w:fill="FFFFFF"/>
        </w:rPr>
      </w:pPr>
      <w:r w:rsidRPr="00F54D5E">
        <w:rPr>
          <w:rFonts w:ascii="Palatino Linotype" w:hAnsi="Palatino Linotype" w:cs="Segoe UI"/>
          <w:b/>
          <w:bCs/>
          <w:color w:val="0D0D0D"/>
          <w:shd w:val="clear" w:color="auto" w:fill="FFFFFF"/>
        </w:rPr>
        <w:t>Outliers</w:t>
      </w:r>
      <w:r w:rsidRPr="00F54D5E">
        <w:rPr>
          <w:rFonts w:ascii="Palatino Linotype" w:hAnsi="Palatino Linotype" w:cs="Segoe UI"/>
          <w:color w:val="0D0D0D"/>
          <w:shd w:val="clear" w:color="auto" w:fill="FFFFFF"/>
        </w:rPr>
        <w:t>: Outliers, if present, can significantly skew the analysis. Robust statistical methods were used to detect and handle outliers appropriately, ensuring that they do not unduly influence the results of the analysis.</w:t>
      </w:r>
    </w:p>
    <w:p w14:paraId="0FA827A1" w14:textId="32E0D318" w:rsidR="00F54D5E" w:rsidRDefault="00F54D5E" w:rsidP="00F54D5E">
      <w:pPr>
        <w:pStyle w:val="ListParagraph"/>
        <w:numPr>
          <w:ilvl w:val="0"/>
          <w:numId w:val="3"/>
        </w:numPr>
        <w:jc w:val="both"/>
        <w:rPr>
          <w:rFonts w:ascii="Palatino Linotype" w:hAnsi="Palatino Linotype" w:cs="Segoe UI"/>
          <w:color w:val="0D0D0D"/>
          <w:shd w:val="clear" w:color="auto" w:fill="FFFFFF"/>
        </w:rPr>
      </w:pPr>
      <w:r w:rsidRPr="00F54D5E">
        <w:rPr>
          <w:rFonts w:ascii="Palatino Linotype" w:hAnsi="Palatino Linotype" w:cs="Segoe UI"/>
          <w:b/>
          <w:bCs/>
          <w:color w:val="0D0D0D"/>
          <w:shd w:val="clear" w:color="auto" w:fill="FFFFFF"/>
        </w:rPr>
        <w:t>Data Compatibility:</w:t>
      </w:r>
      <w:r w:rsidRPr="00F54D5E">
        <w:rPr>
          <w:rFonts w:ascii="Palatino Linotype" w:hAnsi="Palatino Linotype" w:cs="Segoe UI"/>
          <w:color w:val="0D0D0D"/>
          <w:shd w:val="clear" w:color="auto" w:fill="FFFFFF"/>
        </w:rPr>
        <w:t xml:space="preserve"> Ensuring compatibility and consistency across different datasets and sectors posed a challenge. Standardization techniques were applied to harmonize the data and facilitate meaningful comparisons across sectors.</w:t>
      </w:r>
    </w:p>
    <w:p w14:paraId="4B0033BF" w14:textId="77777777" w:rsidR="00F54D5E" w:rsidRDefault="00F54D5E" w:rsidP="00F54D5E">
      <w:pPr>
        <w:pStyle w:val="ListParagraph"/>
        <w:ind w:left="360"/>
        <w:jc w:val="both"/>
        <w:rPr>
          <w:rFonts w:ascii="Palatino Linotype" w:hAnsi="Palatino Linotype" w:cs="Segoe UI"/>
          <w:b/>
          <w:bCs/>
          <w:color w:val="0D0D0D"/>
          <w:shd w:val="clear" w:color="auto" w:fill="FFFFFF"/>
        </w:rPr>
      </w:pPr>
    </w:p>
    <w:p w14:paraId="3997A3F7" w14:textId="77777777" w:rsidR="00F54D5E" w:rsidRDefault="00F54D5E" w:rsidP="00F54D5E">
      <w:pPr>
        <w:pStyle w:val="ListParagraph"/>
        <w:ind w:left="360"/>
        <w:jc w:val="both"/>
        <w:rPr>
          <w:rFonts w:ascii="Palatino Linotype" w:hAnsi="Palatino Linotype" w:cs="Segoe UI"/>
          <w:b/>
          <w:bCs/>
          <w:color w:val="0D0D0D"/>
          <w:shd w:val="clear" w:color="auto" w:fill="FFFFFF"/>
        </w:rPr>
      </w:pPr>
    </w:p>
    <w:p w14:paraId="75750C49" w14:textId="61BAF66E" w:rsidR="00F54D5E" w:rsidRDefault="00F54D5E" w:rsidP="00F54D5E">
      <w:pPr>
        <w:pStyle w:val="ListParagraph"/>
        <w:numPr>
          <w:ilvl w:val="0"/>
          <w:numId w:val="1"/>
        </w:numPr>
        <w:jc w:val="both"/>
        <w:rPr>
          <w:rFonts w:ascii="Palatino Linotype" w:hAnsi="Palatino Linotype" w:cs="Segoe UI"/>
          <w:b/>
          <w:bCs/>
          <w:color w:val="0D0D0D"/>
          <w:shd w:val="clear" w:color="auto" w:fill="FFFFFF"/>
        </w:rPr>
      </w:pPr>
      <w:r w:rsidRPr="00F54D5E">
        <w:rPr>
          <w:rFonts w:ascii="Palatino Linotype" w:hAnsi="Palatino Linotype" w:cs="Segoe UI"/>
          <w:b/>
          <w:bCs/>
          <w:color w:val="0D0D0D"/>
          <w:shd w:val="clear" w:color="auto" w:fill="FFFFFF"/>
        </w:rPr>
        <w:t>METHODOLOGY</w:t>
      </w:r>
    </w:p>
    <w:p w14:paraId="04E9FAC3" w14:textId="74FB9518" w:rsidR="00F54D5E" w:rsidRDefault="00436E11" w:rsidP="00436E11">
      <w:pPr>
        <w:pStyle w:val="ListParagraph"/>
        <w:numPr>
          <w:ilvl w:val="1"/>
          <w:numId w:val="1"/>
        </w:numPr>
        <w:jc w:val="both"/>
        <w:rPr>
          <w:rFonts w:ascii="Palatino Linotype" w:hAnsi="Palatino Linotype" w:cs="Segoe UI"/>
          <w:b/>
          <w:bCs/>
          <w:color w:val="0D0D0D"/>
          <w:shd w:val="clear" w:color="auto" w:fill="FFFFFF"/>
        </w:rPr>
      </w:pPr>
      <w:r w:rsidRPr="00436E11">
        <w:rPr>
          <w:rFonts w:ascii="Palatino Linotype" w:hAnsi="Palatino Linotype" w:cs="Segoe UI"/>
          <w:b/>
          <w:bCs/>
          <w:color w:val="0D0D0D"/>
          <w:shd w:val="clear" w:color="auto" w:fill="FFFFFF"/>
        </w:rPr>
        <w:t>MACHINE LEARNING ALGORITHMS AND TECHNIQUES:</w:t>
      </w:r>
    </w:p>
    <w:p w14:paraId="5F2CC4E5" w14:textId="77777777" w:rsidR="00436E11" w:rsidRPr="00436E11" w:rsidRDefault="00436E11" w:rsidP="00436E11">
      <w:pPr>
        <w:pStyle w:val="ListParagraph"/>
        <w:numPr>
          <w:ilvl w:val="0"/>
          <w:numId w:val="6"/>
        </w:numPr>
        <w:jc w:val="both"/>
        <w:rPr>
          <w:rFonts w:ascii="Palatino Linotype" w:hAnsi="Palatino Linotype" w:cs="Segoe UI"/>
          <w:color w:val="0D0D0D"/>
          <w:shd w:val="clear" w:color="auto" w:fill="FFFFFF"/>
        </w:rPr>
      </w:pPr>
      <w:r w:rsidRPr="00436E11">
        <w:rPr>
          <w:rFonts w:ascii="Palatino Linotype" w:hAnsi="Palatino Linotype" w:cs="Segoe UI"/>
          <w:b/>
          <w:bCs/>
          <w:color w:val="0D0D0D"/>
          <w:shd w:val="clear" w:color="auto" w:fill="FFFFFF"/>
        </w:rPr>
        <w:t>Vector Error Correction Model (VECM):</w:t>
      </w:r>
      <w:r w:rsidRPr="00436E11">
        <w:rPr>
          <w:rFonts w:ascii="Palatino Linotype" w:hAnsi="Palatino Linotype" w:cs="Segoe UI"/>
          <w:color w:val="0D0D0D"/>
          <w:shd w:val="clear" w:color="auto" w:fill="FFFFFF"/>
        </w:rPr>
        <w:t xml:space="preserve"> This technique is used to model the long-term relationships between multiple time series variables, allowing us to analyze the dynamics between investment flows and sector-specific GDP over time.</w:t>
      </w:r>
    </w:p>
    <w:p w14:paraId="538A68D8" w14:textId="77777777" w:rsidR="00436E11" w:rsidRPr="00436E11" w:rsidRDefault="00436E11" w:rsidP="00436E11">
      <w:pPr>
        <w:pStyle w:val="ListParagraph"/>
        <w:numPr>
          <w:ilvl w:val="0"/>
          <w:numId w:val="6"/>
        </w:numPr>
        <w:jc w:val="both"/>
        <w:rPr>
          <w:rFonts w:ascii="Palatino Linotype" w:hAnsi="Palatino Linotype" w:cs="Segoe UI"/>
          <w:color w:val="0D0D0D"/>
          <w:shd w:val="clear" w:color="auto" w:fill="FFFFFF"/>
        </w:rPr>
      </w:pPr>
      <w:r w:rsidRPr="00436E11">
        <w:rPr>
          <w:rFonts w:ascii="Palatino Linotype" w:hAnsi="Palatino Linotype" w:cs="Segoe UI"/>
          <w:b/>
          <w:bCs/>
          <w:color w:val="0D0D0D"/>
          <w:shd w:val="clear" w:color="auto" w:fill="FFFFFF"/>
        </w:rPr>
        <w:t>Vector Error Correction with Vector Autoregression (VEC2VAR):</w:t>
      </w:r>
      <w:r w:rsidRPr="00436E11">
        <w:rPr>
          <w:rFonts w:ascii="Palatino Linotype" w:hAnsi="Palatino Linotype" w:cs="Segoe UI"/>
          <w:color w:val="0D0D0D"/>
          <w:shd w:val="clear" w:color="auto" w:fill="FFFFFF"/>
        </w:rPr>
        <w:t xml:space="preserve"> VEC2VAR extends the VECM by incorporating lagged values of both endogenous and exogenous variables, providing a more comprehensive understanding of the interdependencies between FDI, CDI, and GDP.</w:t>
      </w:r>
    </w:p>
    <w:p w14:paraId="25FA7F62" w14:textId="7FE516A2" w:rsidR="00436E11" w:rsidRDefault="00436E11" w:rsidP="00436E11">
      <w:pPr>
        <w:pStyle w:val="ListParagraph"/>
        <w:numPr>
          <w:ilvl w:val="0"/>
          <w:numId w:val="6"/>
        </w:numPr>
        <w:jc w:val="both"/>
        <w:rPr>
          <w:rFonts w:ascii="Palatino Linotype" w:hAnsi="Palatino Linotype" w:cs="Segoe UI"/>
          <w:color w:val="0D0D0D"/>
          <w:shd w:val="clear" w:color="auto" w:fill="FFFFFF"/>
        </w:rPr>
      </w:pPr>
      <w:r w:rsidRPr="00436E11">
        <w:rPr>
          <w:rFonts w:ascii="Palatino Linotype" w:hAnsi="Palatino Linotype" w:cs="Segoe UI"/>
          <w:b/>
          <w:bCs/>
          <w:color w:val="0D0D0D"/>
          <w:shd w:val="clear" w:color="auto" w:fill="FFFFFF"/>
        </w:rPr>
        <w:t>Impulse Response Function (IRF):</w:t>
      </w:r>
      <w:r w:rsidRPr="00436E11">
        <w:rPr>
          <w:rFonts w:ascii="Palatino Linotype" w:hAnsi="Palatino Linotype" w:cs="Segoe UI"/>
          <w:color w:val="0D0D0D"/>
          <w:shd w:val="clear" w:color="auto" w:fill="FFFFFF"/>
        </w:rPr>
        <w:t xml:space="preserve"> IRF analysis is employed to examine the dynamic responses of investment and GDP to shocks, enabling us to assess the short-term and long-term effects of external disturbances on the variables of interest.</w:t>
      </w:r>
    </w:p>
    <w:p w14:paraId="61DFAE5A" w14:textId="77777777" w:rsidR="00436E11" w:rsidRPr="00436E11" w:rsidRDefault="00436E11" w:rsidP="00436E11">
      <w:pPr>
        <w:pStyle w:val="ListParagraph"/>
        <w:ind w:left="360"/>
        <w:jc w:val="both"/>
        <w:rPr>
          <w:rFonts w:ascii="Palatino Linotype" w:hAnsi="Palatino Linotype" w:cs="Segoe UI"/>
          <w:color w:val="0D0D0D"/>
          <w:shd w:val="clear" w:color="auto" w:fill="FFFFFF"/>
        </w:rPr>
      </w:pPr>
    </w:p>
    <w:p w14:paraId="5878B672" w14:textId="2C04CFF7" w:rsidR="00BF5A50" w:rsidRDefault="00436E11" w:rsidP="00436E11">
      <w:pPr>
        <w:pStyle w:val="ListParagraph"/>
        <w:numPr>
          <w:ilvl w:val="1"/>
          <w:numId w:val="1"/>
        </w:numPr>
        <w:jc w:val="both"/>
        <w:rPr>
          <w:rFonts w:ascii="Palatino Linotype" w:hAnsi="Palatino Linotype"/>
          <w:b/>
          <w:bCs/>
        </w:rPr>
      </w:pPr>
      <w:r w:rsidRPr="00436E11">
        <w:rPr>
          <w:rFonts w:ascii="Palatino Linotype" w:hAnsi="Palatino Linotype"/>
          <w:b/>
          <w:bCs/>
        </w:rPr>
        <w:t>JUSTIFICATION FOR THE CHOICE OF ALGORITHMS:</w:t>
      </w:r>
    </w:p>
    <w:p w14:paraId="49FBFF8A" w14:textId="77777777" w:rsidR="00436E11" w:rsidRPr="00436E11" w:rsidRDefault="00436E11" w:rsidP="00436E11">
      <w:pPr>
        <w:pStyle w:val="ListParagraph"/>
        <w:numPr>
          <w:ilvl w:val="0"/>
          <w:numId w:val="7"/>
        </w:numPr>
        <w:jc w:val="both"/>
        <w:rPr>
          <w:rFonts w:ascii="Palatino Linotype" w:hAnsi="Palatino Linotype"/>
        </w:rPr>
      </w:pPr>
      <w:r w:rsidRPr="00436E11">
        <w:rPr>
          <w:rFonts w:ascii="Palatino Linotype" w:hAnsi="Palatino Linotype"/>
        </w:rPr>
        <w:t>VECM and VEC2VAR are well-suited for analyzing time series data with multiple variables and capturing both short-term and long-term relationships. These models allow us to account for the dynamic interdependencies between FDI, CDI, and GDP, which aligns with the objectives of our project.</w:t>
      </w:r>
    </w:p>
    <w:p w14:paraId="6EF8561B" w14:textId="63871C49" w:rsidR="00436E11" w:rsidRDefault="00436E11" w:rsidP="00436E11">
      <w:pPr>
        <w:pStyle w:val="ListParagraph"/>
        <w:numPr>
          <w:ilvl w:val="0"/>
          <w:numId w:val="7"/>
        </w:numPr>
        <w:jc w:val="both"/>
        <w:rPr>
          <w:rFonts w:ascii="Palatino Linotype" w:hAnsi="Palatino Linotype"/>
        </w:rPr>
      </w:pPr>
      <w:r w:rsidRPr="00436E11">
        <w:rPr>
          <w:rFonts w:ascii="Palatino Linotype" w:hAnsi="Palatino Linotype"/>
        </w:rPr>
        <w:t>IRF analysis complements the VECM and VEC2VAR models by providing insights into the dynamic responses of investment and GDP to shocks, offering valuable information for policymakers and investors.</w:t>
      </w:r>
    </w:p>
    <w:p w14:paraId="57E2324D" w14:textId="36F472D8" w:rsidR="00436E11" w:rsidRDefault="00436E11" w:rsidP="00436E11">
      <w:pPr>
        <w:pStyle w:val="ListParagraph"/>
        <w:numPr>
          <w:ilvl w:val="1"/>
          <w:numId w:val="1"/>
        </w:numPr>
        <w:jc w:val="both"/>
        <w:rPr>
          <w:rFonts w:ascii="Palatino Linotype" w:hAnsi="Palatino Linotype"/>
          <w:b/>
          <w:bCs/>
        </w:rPr>
      </w:pPr>
      <w:r w:rsidRPr="00436E11">
        <w:rPr>
          <w:rFonts w:ascii="Palatino Linotype" w:hAnsi="Palatino Linotype"/>
          <w:b/>
          <w:bCs/>
        </w:rPr>
        <w:lastRenderedPageBreak/>
        <w:t>MODEL TRAINING, VALIDATION, AND EVALUATION PROCEDURES:</w:t>
      </w:r>
    </w:p>
    <w:p w14:paraId="544972EF" w14:textId="77777777" w:rsidR="00436E11" w:rsidRPr="00436E11" w:rsidRDefault="00436E11" w:rsidP="00436E11">
      <w:pPr>
        <w:pStyle w:val="ListParagraph"/>
        <w:numPr>
          <w:ilvl w:val="0"/>
          <w:numId w:val="8"/>
        </w:numPr>
        <w:jc w:val="both"/>
        <w:rPr>
          <w:rFonts w:ascii="Palatino Linotype" w:hAnsi="Palatino Linotype"/>
        </w:rPr>
      </w:pPr>
      <w:r w:rsidRPr="00436E11">
        <w:rPr>
          <w:rFonts w:ascii="Palatino Linotype" w:hAnsi="Palatino Linotype"/>
          <w:b/>
          <w:bCs/>
        </w:rPr>
        <w:t>Training:</w:t>
      </w:r>
      <w:r w:rsidRPr="00436E11">
        <w:rPr>
          <w:rFonts w:ascii="Palatino Linotype" w:hAnsi="Palatino Linotype"/>
        </w:rPr>
        <w:t xml:space="preserve"> The VECM and VEC2VAR models will be trained using historical time series data on FDI, CDI, and sector-specific GDP obtained from Statistics Canada.</w:t>
      </w:r>
    </w:p>
    <w:p w14:paraId="20CB108B" w14:textId="77777777" w:rsidR="00436E11" w:rsidRPr="00436E11" w:rsidRDefault="00436E11" w:rsidP="00436E11">
      <w:pPr>
        <w:pStyle w:val="ListParagraph"/>
        <w:numPr>
          <w:ilvl w:val="0"/>
          <w:numId w:val="8"/>
        </w:numPr>
        <w:jc w:val="both"/>
        <w:rPr>
          <w:rFonts w:ascii="Palatino Linotype" w:hAnsi="Palatino Linotype"/>
        </w:rPr>
      </w:pPr>
      <w:r w:rsidRPr="00436E11">
        <w:rPr>
          <w:rFonts w:ascii="Palatino Linotype" w:hAnsi="Palatino Linotype"/>
          <w:b/>
          <w:bCs/>
        </w:rPr>
        <w:t>Validation:</w:t>
      </w:r>
      <w:r w:rsidRPr="00436E11">
        <w:rPr>
          <w:rFonts w:ascii="Palatino Linotype" w:hAnsi="Palatino Linotype"/>
        </w:rPr>
        <w:t xml:space="preserve"> Model validation will involve assessing the goodness of fit and diagnostic tests to ensure the models adequately capture the dynamics of the data.</w:t>
      </w:r>
    </w:p>
    <w:p w14:paraId="5C71F365" w14:textId="2946768B" w:rsidR="00436E11" w:rsidRDefault="00436E11" w:rsidP="00436E11">
      <w:pPr>
        <w:pStyle w:val="ListParagraph"/>
        <w:numPr>
          <w:ilvl w:val="0"/>
          <w:numId w:val="8"/>
        </w:numPr>
        <w:jc w:val="both"/>
        <w:rPr>
          <w:rFonts w:ascii="Palatino Linotype" w:hAnsi="Palatino Linotype"/>
        </w:rPr>
      </w:pPr>
      <w:r w:rsidRPr="00436E11">
        <w:rPr>
          <w:rFonts w:ascii="Palatino Linotype" w:hAnsi="Palatino Linotype"/>
          <w:b/>
          <w:bCs/>
        </w:rPr>
        <w:t>Evaluation:</w:t>
      </w:r>
      <w:r w:rsidRPr="00436E11">
        <w:rPr>
          <w:rFonts w:ascii="Palatino Linotype" w:hAnsi="Palatino Linotype"/>
        </w:rPr>
        <w:t xml:space="preserve"> The effectiveness of the models will be evaluated based on their ability to accurately forecast FDI and CDI trends and their impact on sector-specific GDP.</w:t>
      </w:r>
    </w:p>
    <w:p w14:paraId="16330D7B" w14:textId="77777777" w:rsidR="00436E11" w:rsidRDefault="00436E11" w:rsidP="00436E11">
      <w:pPr>
        <w:pStyle w:val="ListParagraph"/>
        <w:ind w:left="360"/>
        <w:jc w:val="both"/>
        <w:rPr>
          <w:rFonts w:ascii="Palatino Linotype" w:hAnsi="Palatino Linotype"/>
        </w:rPr>
      </w:pPr>
    </w:p>
    <w:p w14:paraId="2FCCD74F" w14:textId="77E2F8D4" w:rsidR="00436E11" w:rsidRDefault="00436E11" w:rsidP="00436E11">
      <w:pPr>
        <w:pStyle w:val="ListParagraph"/>
        <w:numPr>
          <w:ilvl w:val="1"/>
          <w:numId w:val="1"/>
        </w:numPr>
        <w:jc w:val="both"/>
        <w:rPr>
          <w:rFonts w:ascii="Palatino Linotype" w:hAnsi="Palatino Linotype"/>
          <w:b/>
          <w:bCs/>
        </w:rPr>
      </w:pPr>
      <w:r w:rsidRPr="00436E11">
        <w:rPr>
          <w:rFonts w:ascii="Palatino Linotype" w:hAnsi="Palatino Linotype"/>
          <w:b/>
          <w:bCs/>
        </w:rPr>
        <w:t xml:space="preserve"> PARAMETER TUNING OR OPTIMIZATION TECHNIQUES:</w:t>
      </w:r>
    </w:p>
    <w:p w14:paraId="167650D2" w14:textId="77777777" w:rsidR="00436E11" w:rsidRPr="00436E11" w:rsidRDefault="00436E11" w:rsidP="00436E11">
      <w:pPr>
        <w:pStyle w:val="ListParagraph"/>
        <w:numPr>
          <w:ilvl w:val="0"/>
          <w:numId w:val="9"/>
        </w:numPr>
        <w:jc w:val="both"/>
        <w:rPr>
          <w:rFonts w:ascii="Palatino Linotype" w:hAnsi="Palatino Linotype"/>
        </w:rPr>
      </w:pPr>
      <w:r w:rsidRPr="00436E11">
        <w:rPr>
          <w:rFonts w:ascii="Palatino Linotype" w:hAnsi="Palatino Linotype"/>
        </w:rPr>
        <w:t>Parameter tuning may involve selecting appropriate lag lengths for the VECM and VEC2VAR models to capture the temporal dependencies between variables effectively.</w:t>
      </w:r>
    </w:p>
    <w:p w14:paraId="587F0F20" w14:textId="54075278" w:rsidR="00436E11" w:rsidRDefault="00436E11" w:rsidP="00436E11">
      <w:pPr>
        <w:pStyle w:val="ListParagraph"/>
        <w:numPr>
          <w:ilvl w:val="0"/>
          <w:numId w:val="9"/>
        </w:numPr>
        <w:jc w:val="both"/>
        <w:rPr>
          <w:rFonts w:ascii="Palatino Linotype" w:hAnsi="Palatino Linotype"/>
        </w:rPr>
      </w:pPr>
      <w:r w:rsidRPr="00436E11">
        <w:rPr>
          <w:rFonts w:ascii="Palatino Linotype" w:hAnsi="Palatino Linotype"/>
        </w:rPr>
        <w:t>Optimization techniques such as grid search or information criteria (e.g., AIC, BIC) may be employed to identify the optimal model specifications that minimize forecasting errors.</w:t>
      </w:r>
    </w:p>
    <w:p w14:paraId="55FD2ACE" w14:textId="77777777" w:rsidR="00436E11" w:rsidRDefault="00436E11" w:rsidP="00436E11">
      <w:pPr>
        <w:pStyle w:val="ListParagraph"/>
        <w:ind w:left="360"/>
        <w:jc w:val="both"/>
        <w:rPr>
          <w:rFonts w:ascii="Palatino Linotype" w:hAnsi="Palatino Linotype"/>
        </w:rPr>
      </w:pPr>
    </w:p>
    <w:p w14:paraId="1D93B70C" w14:textId="2BD8AB71" w:rsidR="00436E11" w:rsidRDefault="00436E11" w:rsidP="00436E11">
      <w:pPr>
        <w:pStyle w:val="ListParagraph"/>
        <w:numPr>
          <w:ilvl w:val="1"/>
          <w:numId w:val="1"/>
        </w:numPr>
        <w:jc w:val="both"/>
        <w:rPr>
          <w:rFonts w:ascii="Palatino Linotype" w:hAnsi="Palatino Linotype"/>
          <w:b/>
          <w:bCs/>
        </w:rPr>
      </w:pPr>
      <w:r w:rsidRPr="00436E11">
        <w:rPr>
          <w:rFonts w:ascii="Palatino Linotype" w:hAnsi="Palatino Linotype"/>
          <w:b/>
          <w:bCs/>
        </w:rPr>
        <w:t>EXPLANATION OF MODEL IMPLEMENTATION:</w:t>
      </w:r>
    </w:p>
    <w:p w14:paraId="0880774F" w14:textId="77777777" w:rsidR="00436E11" w:rsidRPr="00436E11" w:rsidRDefault="00436E11" w:rsidP="00436E11">
      <w:pPr>
        <w:pStyle w:val="ListParagraph"/>
        <w:numPr>
          <w:ilvl w:val="0"/>
          <w:numId w:val="10"/>
        </w:numPr>
        <w:jc w:val="both"/>
        <w:rPr>
          <w:rFonts w:ascii="Palatino Linotype" w:hAnsi="Palatino Linotype"/>
        </w:rPr>
      </w:pPr>
      <w:r w:rsidRPr="00436E11">
        <w:rPr>
          <w:rFonts w:ascii="Palatino Linotype" w:hAnsi="Palatino Linotype"/>
        </w:rPr>
        <w:t xml:space="preserve">The VECM, VEC2VAR, and IRF analyses will be implemented using the R programming language, leveraging libraries such as vars, </w:t>
      </w:r>
      <w:proofErr w:type="spellStart"/>
      <w:r w:rsidRPr="00436E11">
        <w:rPr>
          <w:rFonts w:ascii="Palatino Linotype" w:hAnsi="Palatino Linotype"/>
        </w:rPr>
        <w:t>tsDyn</w:t>
      </w:r>
      <w:proofErr w:type="spellEnd"/>
      <w:r w:rsidRPr="00436E11">
        <w:rPr>
          <w:rFonts w:ascii="Palatino Linotype" w:hAnsi="Palatino Linotype"/>
        </w:rPr>
        <w:t xml:space="preserve">, and </w:t>
      </w:r>
      <w:proofErr w:type="spellStart"/>
      <w:r w:rsidRPr="00436E11">
        <w:rPr>
          <w:rFonts w:ascii="Palatino Linotype" w:hAnsi="Palatino Linotype"/>
        </w:rPr>
        <w:t>urca</w:t>
      </w:r>
      <w:proofErr w:type="spellEnd"/>
      <w:r w:rsidRPr="00436E11">
        <w:rPr>
          <w:rFonts w:ascii="Palatino Linotype" w:hAnsi="Palatino Linotype"/>
        </w:rPr>
        <w:t xml:space="preserve"> for time series analysis and econometric modeling.</w:t>
      </w:r>
    </w:p>
    <w:p w14:paraId="3AEF5BB3" w14:textId="436DC360" w:rsidR="00436E11" w:rsidRDefault="00436E11" w:rsidP="00436E11">
      <w:pPr>
        <w:pStyle w:val="ListParagraph"/>
        <w:numPr>
          <w:ilvl w:val="0"/>
          <w:numId w:val="10"/>
        </w:numPr>
        <w:jc w:val="both"/>
        <w:rPr>
          <w:rFonts w:ascii="Palatino Linotype" w:hAnsi="Palatino Linotype"/>
        </w:rPr>
      </w:pPr>
      <w:r w:rsidRPr="00436E11">
        <w:rPr>
          <w:rFonts w:ascii="Palatino Linotype" w:hAnsi="Palatino Linotype"/>
        </w:rPr>
        <w:t>Model implementation will involve data preprocessing, model fitting, diagnostic testing, and interpretation of results to generate actionable insights.</w:t>
      </w:r>
    </w:p>
    <w:p w14:paraId="681C9745" w14:textId="77777777" w:rsidR="009A5E9B" w:rsidRDefault="009A5E9B" w:rsidP="009A5E9B">
      <w:pPr>
        <w:jc w:val="both"/>
        <w:rPr>
          <w:rFonts w:ascii="Palatino Linotype" w:hAnsi="Palatino Linotype"/>
        </w:rPr>
      </w:pPr>
    </w:p>
    <w:p w14:paraId="5F3C92ED" w14:textId="63533FCB" w:rsidR="009A5E9B" w:rsidRPr="009A5E9B" w:rsidRDefault="009A5E9B" w:rsidP="009A5E9B">
      <w:pPr>
        <w:pStyle w:val="ListParagraph"/>
        <w:numPr>
          <w:ilvl w:val="0"/>
          <w:numId w:val="1"/>
        </w:numPr>
        <w:rPr>
          <w:rFonts w:ascii="Palatino Linotype" w:hAnsi="Palatino Linotype"/>
          <w:b/>
          <w:bCs/>
        </w:rPr>
      </w:pPr>
      <w:r w:rsidRPr="009A5E9B">
        <w:rPr>
          <w:rFonts w:ascii="Palatino Linotype" w:hAnsi="Palatino Linotype"/>
          <w:b/>
          <w:bCs/>
        </w:rPr>
        <w:t>TIME SERIES ANALYSIS OF FOREIGN DIRECT INVESTMENT (FDI) IN VARIOUS SECTORS OF CANADIAN ECONOMY:</w:t>
      </w:r>
    </w:p>
    <w:p w14:paraId="31DD6E02" w14:textId="04C34B6E" w:rsidR="009A5E9B" w:rsidRPr="009A5E9B" w:rsidRDefault="009A5E9B" w:rsidP="009A5E9B">
      <w:pPr>
        <w:pStyle w:val="ListParagraph"/>
        <w:numPr>
          <w:ilvl w:val="1"/>
          <w:numId w:val="1"/>
        </w:numPr>
        <w:rPr>
          <w:rFonts w:ascii="Palatino Linotype" w:hAnsi="Palatino Linotype"/>
          <w:b/>
          <w:bCs/>
        </w:rPr>
      </w:pPr>
      <w:r w:rsidRPr="009A5E9B">
        <w:rPr>
          <w:rFonts w:ascii="Palatino Linotype" w:hAnsi="Palatino Linotype"/>
          <w:b/>
          <w:bCs/>
        </w:rPr>
        <w:t>DESCRIPTIVE STATISTICS</w:t>
      </w:r>
    </w:p>
    <w:p w14:paraId="16D20963" w14:textId="77777777" w:rsidR="009A5E9B" w:rsidRPr="009A5E9B" w:rsidRDefault="009A5E9B" w:rsidP="009A5E9B">
      <w:pPr>
        <w:jc w:val="both"/>
        <w:rPr>
          <w:rFonts w:ascii="Palatino Linotype" w:hAnsi="Palatino Linotype"/>
        </w:rPr>
      </w:pPr>
      <w:r w:rsidRPr="009A5E9B">
        <w:rPr>
          <w:rFonts w:ascii="Palatino Linotype" w:hAnsi="Palatino Linotype"/>
        </w:rPr>
        <w:t>Tables 1 and 2 present the basic summary statistics of our variables. Notably, one of the significant observations from the tables is that the sectoral contribution to GDP in Canada varies significantly across sectors. The manufacturing sector emerges as the largest contributor to GDP, while the agriculture sector registers the lowest contribution. Over the study period, the mean GDP output for the manufacturing sector is approximately ten times that of the agriculture sector and twice that of the trading sector.</w:t>
      </w:r>
    </w:p>
    <w:p w14:paraId="12BED975" w14:textId="77777777" w:rsidR="009A5E9B" w:rsidRPr="009A5E9B" w:rsidRDefault="009A5E9B" w:rsidP="009A5E9B">
      <w:pPr>
        <w:jc w:val="both"/>
        <w:rPr>
          <w:rFonts w:ascii="Palatino Linotype" w:hAnsi="Palatino Linotype"/>
        </w:rPr>
      </w:pPr>
      <w:r w:rsidRPr="009A5E9B">
        <w:rPr>
          <w:rFonts w:ascii="Palatino Linotype" w:hAnsi="Palatino Linotype"/>
        </w:rPr>
        <w:t>Similarly, we observe that the manufacturing sector attracts the highest volume of FDI among all nine sectors analyzed, with the average FDI in the mining sector notably lower than in other sectors. This indicates that the mining sector in Canada has a comparatively lower potential to attract foreign investment compared to other sectors. Furthermore, the service sector remains the most attractive avenue for foreign affiliates seeking investment opportunities in Canada.</w:t>
      </w:r>
    </w:p>
    <w:p w14:paraId="3EA923B6" w14:textId="77777777" w:rsidR="009A5E9B" w:rsidRPr="009A5E9B" w:rsidRDefault="009A5E9B" w:rsidP="009A5E9B">
      <w:pPr>
        <w:jc w:val="both"/>
        <w:rPr>
          <w:rFonts w:ascii="Palatino Linotype" w:hAnsi="Palatino Linotype"/>
        </w:rPr>
      </w:pPr>
      <w:r w:rsidRPr="009A5E9B">
        <w:rPr>
          <w:rFonts w:ascii="Palatino Linotype" w:hAnsi="Palatino Linotype"/>
        </w:rPr>
        <w:t>However, it's important to note the considerable fluctuations in both GDP contribution by sector and sector-specific FDI flows across the study period, as evidenced by the standard deviation figures. These fluctuations highlight the dynamic nature of the Canadian economy and the varying levels of attractiveness for foreign investment across different sectors, necessitating a nuanced approach to FDI analysis and policy formulation.</w:t>
      </w:r>
    </w:p>
    <w:p w14:paraId="79CBDE85" w14:textId="797D9840" w:rsidR="009A5E9B" w:rsidRPr="009A5E9B" w:rsidRDefault="009A5E9B" w:rsidP="009A5E9B">
      <w:pPr>
        <w:pStyle w:val="ListParagraph"/>
        <w:numPr>
          <w:ilvl w:val="1"/>
          <w:numId w:val="1"/>
        </w:numPr>
        <w:rPr>
          <w:rFonts w:ascii="Palatino Linotype" w:hAnsi="Palatino Linotype"/>
          <w:b/>
          <w:bCs/>
        </w:rPr>
      </w:pPr>
      <w:r w:rsidRPr="009A5E9B">
        <w:rPr>
          <w:rFonts w:ascii="Palatino Linotype" w:hAnsi="Palatino Linotype"/>
          <w:b/>
          <w:bCs/>
        </w:rPr>
        <w:lastRenderedPageBreak/>
        <w:t>SECTOR ANALYSIS:</w:t>
      </w:r>
    </w:p>
    <w:p w14:paraId="1D24999E" w14:textId="77777777" w:rsidR="009A5E9B" w:rsidRP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Agriculture, Forestry, Fishing, and Hunting</w:t>
      </w:r>
    </w:p>
    <w:p w14:paraId="2025FB45" w14:textId="77777777" w:rsidR="009A5E9B" w:rsidRP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Mining, Quarrying, Oil, and Gas Extraction</w:t>
      </w:r>
    </w:p>
    <w:p w14:paraId="6C255ABC" w14:textId="77777777" w:rsidR="009A5E9B" w:rsidRP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Manufacturing</w:t>
      </w:r>
    </w:p>
    <w:p w14:paraId="7016C1E0" w14:textId="77777777" w:rsidR="009A5E9B" w:rsidRP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Retail Trade</w:t>
      </w:r>
    </w:p>
    <w:p w14:paraId="341897A6" w14:textId="77777777" w:rsidR="009A5E9B" w:rsidRP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Finance and Insurance</w:t>
      </w:r>
    </w:p>
    <w:p w14:paraId="2E7E9D16" w14:textId="77777777" w:rsidR="009A5E9B" w:rsidRP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Real Estate and Rental and Leasing</w:t>
      </w:r>
    </w:p>
    <w:p w14:paraId="4A5D3068" w14:textId="77777777" w:rsidR="009A5E9B" w:rsidRP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Professional, Scientific, and Technical Services</w:t>
      </w:r>
    </w:p>
    <w:p w14:paraId="7416D055" w14:textId="77777777" w:rsidR="009A5E9B" w:rsidRP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Wholesale Trade</w:t>
      </w:r>
    </w:p>
    <w:p w14:paraId="2A4342D1" w14:textId="77777777" w:rsidR="009A5E9B" w:rsidRDefault="009A5E9B" w:rsidP="009A5E9B">
      <w:pPr>
        <w:pStyle w:val="ListParagraph"/>
        <w:numPr>
          <w:ilvl w:val="0"/>
          <w:numId w:val="11"/>
        </w:numPr>
        <w:spacing w:line="256" w:lineRule="auto"/>
        <w:jc w:val="both"/>
        <w:rPr>
          <w:rFonts w:ascii="Palatino Linotype" w:hAnsi="Palatino Linotype"/>
        </w:rPr>
      </w:pPr>
      <w:r w:rsidRPr="009A5E9B">
        <w:rPr>
          <w:rFonts w:ascii="Palatino Linotype" w:hAnsi="Palatino Linotype"/>
        </w:rPr>
        <w:t>Management of Companies and Enterprises</w:t>
      </w:r>
    </w:p>
    <w:p w14:paraId="5D7FAF4D" w14:textId="77777777" w:rsidR="009A5E9B" w:rsidRDefault="009A5E9B" w:rsidP="009A5E9B">
      <w:pPr>
        <w:spacing w:line="256" w:lineRule="auto"/>
        <w:rPr>
          <w:rFonts w:ascii="Palatino Linotype" w:hAnsi="Palatino Linotype"/>
        </w:rPr>
      </w:pPr>
    </w:p>
    <w:tbl>
      <w:tblPr>
        <w:tblStyle w:val="TableGrid"/>
        <w:tblpPr w:leftFromText="180" w:rightFromText="180" w:vertAnchor="text" w:horzAnchor="page" w:tblpXSpec="center" w:tblpY="42"/>
        <w:tblW w:w="10054" w:type="dxa"/>
        <w:tblLayout w:type="fixed"/>
        <w:tblLook w:val="04A0" w:firstRow="1" w:lastRow="0" w:firstColumn="1" w:lastColumn="0" w:noHBand="0" w:noVBand="1"/>
      </w:tblPr>
      <w:tblGrid>
        <w:gridCol w:w="886"/>
        <w:gridCol w:w="810"/>
        <w:gridCol w:w="993"/>
        <w:gridCol w:w="991"/>
        <w:gridCol w:w="993"/>
        <w:gridCol w:w="851"/>
        <w:gridCol w:w="839"/>
        <w:gridCol w:w="853"/>
        <w:gridCol w:w="719"/>
        <w:gridCol w:w="1054"/>
        <w:gridCol w:w="1065"/>
      </w:tblGrid>
      <w:tr w:rsidR="009A5E9B" w14:paraId="68FBD238" w14:textId="77777777" w:rsidTr="008A7BC1">
        <w:trPr>
          <w:trHeight w:val="151"/>
        </w:trPr>
        <w:tc>
          <w:tcPr>
            <w:tcW w:w="886" w:type="dxa"/>
            <w:vMerge w:val="restart"/>
            <w:tcBorders>
              <w:top w:val="single" w:sz="4" w:space="0" w:color="auto"/>
              <w:left w:val="single" w:sz="4" w:space="0" w:color="auto"/>
              <w:bottom w:val="single" w:sz="4" w:space="0" w:color="auto"/>
              <w:right w:val="single" w:sz="4" w:space="0" w:color="auto"/>
            </w:tcBorders>
            <w:hideMark/>
          </w:tcPr>
          <w:p w14:paraId="767A76E2" w14:textId="77777777" w:rsidR="009A5E9B" w:rsidRPr="009A5E9B" w:rsidRDefault="009A5E9B">
            <w:pPr>
              <w:spacing w:after="0" w:line="240" w:lineRule="auto"/>
              <w:rPr>
                <w:rFonts w:ascii="Palatino Linotype" w:hAnsi="Palatino Linotype"/>
                <w:b/>
                <w:bCs/>
              </w:rPr>
            </w:pPr>
            <w:r w:rsidRPr="009A5E9B">
              <w:rPr>
                <w:rFonts w:ascii="Palatino Linotype" w:hAnsi="Palatino Linotype"/>
                <w:b/>
                <w:bCs/>
              </w:rPr>
              <w:t>Statistics</w:t>
            </w:r>
          </w:p>
        </w:tc>
        <w:tc>
          <w:tcPr>
            <w:tcW w:w="9168" w:type="dxa"/>
            <w:gridSpan w:val="10"/>
            <w:tcBorders>
              <w:top w:val="single" w:sz="4" w:space="0" w:color="auto"/>
              <w:left w:val="single" w:sz="4" w:space="0" w:color="auto"/>
              <w:bottom w:val="single" w:sz="4" w:space="0" w:color="auto"/>
              <w:right w:val="single" w:sz="4" w:space="0" w:color="auto"/>
            </w:tcBorders>
            <w:hideMark/>
          </w:tcPr>
          <w:p w14:paraId="532FB9E8" w14:textId="77777777" w:rsidR="009A5E9B" w:rsidRPr="009A5E9B" w:rsidRDefault="009A5E9B">
            <w:pPr>
              <w:jc w:val="center"/>
              <w:rPr>
                <w:rFonts w:ascii="Palatino Linotype" w:hAnsi="Palatino Linotype"/>
                <w:b/>
                <w:bCs/>
              </w:rPr>
            </w:pPr>
            <w:r w:rsidRPr="009A5E9B">
              <w:rPr>
                <w:rFonts w:ascii="Palatino Linotype" w:hAnsi="Palatino Linotype"/>
                <w:b/>
                <w:bCs/>
              </w:rPr>
              <w:t>Sector-wise FDI</w:t>
            </w:r>
          </w:p>
        </w:tc>
      </w:tr>
      <w:tr w:rsidR="008A7BC1" w14:paraId="51521563" w14:textId="77777777" w:rsidTr="008A7BC1">
        <w:trPr>
          <w:trHeight w:val="81"/>
        </w:trPr>
        <w:tc>
          <w:tcPr>
            <w:tcW w:w="886" w:type="dxa"/>
            <w:vMerge/>
            <w:tcBorders>
              <w:top w:val="single" w:sz="4" w:space="0" w:color="auto"/>
              <w:left w:val="single" w:sz="4" w:space="0" w:color="auto"/>
              <w:bottom w:val="single" w:sz="4" w:space="0" w:color="auto"/>
              <w:right w:val="single" w:sz="4" w:space="0" w:color="auto"/>
            </w:tcBorders>
            <w:vAlign w:val="center"/>
            <w:hideMark/>
          </w:tcPr>
          <w:p w14:paraId="1FBC9F7D" w14:textId="77777777" w:rsidR="009A5E9B" w:rsidRPr="009A5E9B" w:rsidRDefault="009A5E9B">
            <w:pPr>
              <w:rPr>
                <w:rFonts w:ascii="Palatino Linotype" w:hAnsi="Palatino Linotype"/>
                <w:b/>
                <w:bCs/>
                <w:lang w:val="en-IN"/>
              </w:rPr>
            </w:pPr>
          </w:p>
        </w:tc>
        <w:tc>
          <w:tcPr>
            <w:tcW w:w="810" w:type="dxa"/>
            <w:tcBorders>
              <w:top w:val="single" w:sz="4" w:space="0" w:color="auto"/>
              <w:left w:val="single" w:sz="4" w:space="0" w:color="auto"/>
              <w:bottom w:val="single" w:sz="4" w:space="0" w:color="auto"/>
              <w:right w:val="single" w:sz="4" w:space="0" w:color="auto"/>
            </w:tcBorders>
            <w:hideMark/>
          </w:tcPr>
          <w:p w14:paraId="223F3C87" w14:textId="77777777" w:rsidR="009A5E9B" w:rsidRPr="009A5E9B" w:rsidRDefault="009A5E9B">
            <w:pPr>
              <w:rPr>
                <w:rFonts w:ascii="Palatino Linotype" w:hAnsi="Palatino Linotype"/>
                <w:b/>
                <w:bCs/>
              </w:rPr>
            </w:pPr>
            <w:r w:rsidRPr="009A5E9B">
              <w:rPr>
                <w:rFonts w:ascii="Palatino Linotype" w:hAnsi="Palatino Linotype"/>
                <w:b/>
                <w:bCs/>
              </w:rPr>
              <w:t>All industries</w:t>
            </w:r>
          </w:p>
        </w:tc>
        <w:tc>
          <w:tcPr>
            <w:tcW w:w="993" w:type="dxa"/>
            <w:tcBorders>
              <w:top w:val="single" w:sz="4" w:space="0" w:color="auto"/>
              <w:left w:val="single" w:sz="4" w:space="0" w:color="auto"/>
              <w:bottom w:val="single" w:sz="4" w:space="0" w:color="auto"/>
              <w:right w:val="single" w:sz="4" w:space="0" w:color="auto"/>
            </w:tcBorders>
            <w:hideMark/>
          </w:tcPr>
          <w:p w14:paraId="6F01D0C5" w14:textId="77777777" w:rsidR="009A5E9B" w:rsidRPr="009A5E9B" w:rsidRDefault="009A5E9B">
            <w:pPr>
              <w:rPr>
                <w:rFonts w:ascii="Palatino Linotype" w:hAnsi="Palatino Linotype"/>
                <w:b/>
                <w:bCs/>
              </w:rPr>
            </w:pPr>
            <w:r w:rsidRPr="009A5E9B">
              <w:rPr>
                <w:rFonts w:ascii="Palatino Linotype" w:hAnsi="Palatino Linotype"/>
                <w:b/>
                <w:bCs/>
              </w:rPr>
              <w:t>Agriculture, Forestry, Fishing, and Hunting</w:t>
            </w:r>
          </w:p>
        </w:tc>
        <w:tc>
          <w:tcPr>
            <w:tcW w:w="991" w:type="dxa"/>
            <w:tcBorders>
              <w:top w:val="single" w:sz="4" w:space="0" w:color="auto"/>
              <w:left w:val="single" w:sz="4" w:space="0" w:color="auto"/>
              <w:bottom w:val="single" w:sz="4" w:space="0" w:color="auto"/>
              <w:right w:val="single" w:sz="4" w:space="0" w:color="auto"/>
            </w:tcBorders>
            <w:hideMark/>
          </w:tcPr>
          <w:p w14:paraId="33B30B94" w14:textId="77777777" w:rsidR="009A5E9B" w:rsidRPr="009A5E9B" w:rsidRDefault="009A5E9B">
            <w:pPr>
              <w:rPr>
                <w:rFonts w:ascii="Palatino Linotype" w:hAnsi="Palatino Linotype"/>
                <w:b/>
                <w:bCs/>
              </w:rPr>
            </w:pPr>
            <w:r w:rsidRPr="009A5E9B">
              <w:rPr>
                <w:rFonts w:ascii="Palatino Linotype" w:hAnsi="Palatino Linotype"/>
                <w:b/>
                <w:bCs/>
              </w:rPr>
              <w:t>Mining, Quarrying, Oil, and Gas Extraction</w:t>
            </w:r>
          </w:p>
        </w:tc>
        <w:tc>
          <w:tcPr>
            <w:tcW w:w="993" w:type="dxa"/>
            <w:tcBorders>
              <w:top w:val="single" w:sz="4" w:space="0" w:color="auto"/>
              <w:left w:val="single" w:sz="4" w:space="0" w:color="auto"/>
              <w:bottom w:val="single" w:sz="4" w:space="0" w:color="auto"/>
              <w:right w:val="single" w:sz="4" w:space="0" w:color="auto"/>
            </w:tcBorders>
            <w:hideMark/>
          </w:tcPr>
          <w:p w14:paraId="76D009E6" w14:textId="77777777" w:rsidR="009A5E9B" w:rsidRPr="009A5E9B" w:rsidRDefault="009A5E9B">
            <w:pPr>
              <w:rPr>
                <w:rFonts w:ascii="Palatino Linotype" w:hAnsi="Palatino Linotype"/>
                <w:b/>
                <w:bCs/>
              </w:rPr>
            </w:pPr>
            <w:r w:rsidRPr="009A5E9B">
              <w:rPr>
                <w:rFonts w:ascii="Palatino Linotype" w:hAnsi="Palatino Linotype"/>
                <w:b/>
                <w:bCs/>
              </w:rPr>
              <w:t>Manufacturing</w:t>
            </w:r>
          </w:p>
        </w:tc>
        <w:tc>
          <w:tcPr>
            <w:tcW w:w="851" w:type="dxa"/>
            <w:tcBorders>
              <w:top w:val="single" w:sz="4" w:space="0" w:color="auto"/>
              <w:left w:val="single" w:sz="4" w:space="0" w:color="auto"/>
              <w:bottom w:val="single" w:sz="4" w:space="0" w:color="auto"/>
              <w:right w:val="single" w:sz="4" w:space="0" w:color="auto"/>
            </w:tcBorders>
            <w:hideMark/>
          </w:tcPr>
          <w:p w14:paraId="2618B44B" w14:textId="77777777" w:rsidR="009A5E9B" w:rsidRPr="009A5E9B" w:rsidRDefault="009A5E9B">
            <w:pPr>
              <w:rPr>
                <w:rFonts w:ascii="Palatino Linotype" w:hAnsi="Palatino Linotype"/>
                <w:b/>
                <w:bCs/>
              </w:rPr>
            </w:pPr>
            <w:r w:rsidRPr="009A5E9B">
              <w:rPr>
                <w:rFonts w:ascii="Palatino Linotype" w:hAnsi="Palatino Linotype"/>
                <w:b/>
                <w:bCs/>
              </w:rPr>
              <w:t>Wholesale Trade</w:t>
            </w:r>
          </w:p>
        </w:tc>
        <w:tc>
          <w:tcPr>
            <w:tcW w:w="839" w:type="dxa"/>
            <w:tcBorders>
              <w:top w:val="single" w:sz="4" w:space="0" w:color="auto"/>
              <w:left w:val="single" w:sz="4" w:space="0" w:color="auto"/>
              <w:bottom w:val="single" w:sz="4" w:space="0" w:color="auto"/>
              <w:right w:val="single" w:sz="4" w:space="0" w:color="auto"/>
            </w:tcBorders>
            <w:hideMark/>
          </w:tcPr>
          <w:p w14:paraId="1CC95EEA" w14:textId="77777777" w:rsidR="009A5E9B" w:rsidRPr="009A5E9B" w:rsidRDefault="009A5E9B">
            <w:pPr>
              <w:rPr>
                <w:rFonts w:ascii="Palatino Linotype" w:hAnsi="Palatino Linotype"/>
                <w:b/>
                <w:bCs/>
              </w:rPr>
            </w:pPr>
            <w:r w:rsidRPr="009A5E9B">
              <w:rPr>
                <w:rFonts w:ascii="Palatino Linotype" w:hAnsi="Palatino Linotype"/>
                <w:b/>
                <w:bCs/>
              </w:rPr>
              <w:t>Retail Trade</w:t>
            </w:r>
          </w:p>
        </w:tc>
        <w:tc>
          <w:tcPr>
            <w:tcW w:w="853" w:type="dxa"/>
            <w:tcBorders>
              <w:top w:val="single" w:sz="4" w:space="0" w:color="auto"/>
              <w:left w:val="single" w:sz="4" w:space="0" w:color="auto"/>
              <w:bottom w:val="single" w:sz="4" w:space="0" w:color="auto"/>
              <w:right w:val="single" w:sz="4" w:space="0" w:color="auto"/>
            </w:tcBorders>
            <w:vAlign w:val="center"/>
            <w:hideMark/>
          </w:tcPr>
          <w:p w14:paraId="744AFD4A" w14:textId="77777777" w:rsidR="009A5E9B" w:rsidRPr="009A5E9B" w:rsidRDefault="009A5E9B">
            <w:pPr>
              <w:rPr>
                <w:rFonts w:ascii="Palatino Linotype" w:hAnsi="Palatino Linotype"/>
                <w:b/>
                <w:bCs/>
              </w:rPr>
            </w:pPr>
            <w:r w:rsidRPr="009A5E9B">
              <w:rPr>
                <w:rFonts w:ascii="Palatino Linotype" w:hAnsi="Palatino Linotype"/>
                <w:b/>
                <w:bCs/>
              </w:rPr>
              <w:t>Finance and Insurance</w:t>
            </w:r>
          </w:p>
        </w:tc>
        <w:tc>
          <w:tcPr>
            <w:tcW w:w="719" w:type="dxa"/>
            <w:tcBorders>
              <w:top w:val="single" w:sz="4" w:space="0" w:color="auto"/>
              <w:left w:val="single" w:sz="4" w:space="0" w:color="auto"/>
              <w:bottom w:val="single" w:sz="4" w:space="0" w:color="auto"/>
              <w:right w:val="single" w:sz="4" w:space="0" w:color="auto"/>
            </w:tcBorders>
            <w:hideMark/>
          </w:tcPr>
          <w:p w14:paraId="7BE3E841" w14:textId="77777777" w:rsidR="009A5E9B" w:rsidRPr="009A5E9B" w:rsidRDefault="009A5E9B">
            <w:pPr>
              <w:rPr>
                <w:rFonts w:ascii="Palatino Linotype" w:hAnsi="Palatino Linotype"/>
                <w:b/>
                <w:bCs/>
              </w:rPr>
            </w:pPr>
            <w:r w:rsidRPr="009A5E9B">
              <w:rPr>
                <w:rFonts w:ascii="Palatino Linotype" w:hAnsi="Palatino Linotype"/>
                <w:b/>
                <w:bCs/>
              </w:rPr>
              <w:t>Real Estate and Rental and Leasing</w:t>
            </w:r>
          </w:p>
        </w:tc>
        <w:tc>
          <w:tcPr>
            <w:tcW w:w="1054" w:type="dxa"/>
            <w:tcBorders>
              <w:top w:val="single" w:sz="4" w:space="0" w:color="auto"/>
              <w:left w:val="single" w:sz="4" w:space="0" w:color="auto"/>
              <w:bottom w:val="single" w:sz="4" w:space="0" w:color="auto"/>
              <w:right w:val="single" w:sz="4" w:space="0" w:color="auto"/>
            </w:tcBorders>
            <w:hideMark/>
          </w:tcPr>
          <w:p w14:paraId="715206DD" w14:textId="77777777" w:rsidR="009A5E9B" w:rsidRPr="009A5E9B" w:rsidRDefault="009A5E9B">
            <w:pPr>
              <w:rPr>
                <w:rFonts w:ascii="Palatino Linotype" w:hAnsi="Palatino Linotype"/>
                <w:b/>
                <w:bCs/>
              </w:rPr>
            </w:pPr>
            <w:r w:rsidRPr="009A5E9B">
              <w:rPr>
                <w:rFonts w:ascii="Palatino Linotype" w:hAnsi="Palatino Linotype"/>
                <w:b/>
                <w:bCs/>
              </w:rPr>
              <w:t>Professional, Scientific, and Technical Services</w:t>
            </w:r>
          </w:p>
        </w:tc>
        <w:tc>
          <w:tcPr>
            <w:tcW w:w="1065" w:type="dxa"/>
            <w:tcBorders>
              <w:top w:val="single" w:sz="4" w:space="0" w:color="auto"/>
              <w:left w:val="single" w:sz="4" w:space="0" w:color="auto"/>
              <w:bottom w:val="single" w:sz="4" w:space="0" w:color="auto"/>
              <w:right w:val="single" w:sz="4" w:space="0" w:color="auto"/>
            </w:tcBorders>
            <w:hideMark/>
          </w:tcPr>
          <w:p w14:paraId="72DE32DC" w14:textId="77777777" w:rsidR="009A5E9B" w:rsidRPr="009A5E9B" w:rsidRDefault="009A5E9B">
            <w:pPr>
              <w:rPr>
                <w:rFonts w:ascii="Palatino Linotype" w:hAnsi="Palatino Linotype"/>
                <w:b/>
                <w:bCs/>
              </w:rPr>
            </w:pPr>
            <w:r w:rsidRPr="009A5E9B">
              <w:rPr>
                <w:rFonts w:ascii="Palatino Linotype" w:hAnsi="Palatino Linotype"/>
                <w:b/>
                <w:bCs/>
              </w:rPr>
              <w:t>Management of Companies and Enterprises</w:t>
            </w:r>
          </w:p>
        </w:tc>
      </w:tr>
      <w:tr w:rsidR="008A7BC1" w14:paraId="1C7E5286" w14:textId="77777777" w:rsidTr="008A7BC1">
        <w:trPr>
          <w:trHeight w:val="371"/>
        </w:trPr>
        <w:tc>
          <w:tcPr>
            <w:tcW w:w="886" w:type="dxa"/>
            <w:tcBorders>
              <w:top w:val="single" w:sz="4" w:space="0" w:color="auto"/>
              <w:left w:val="single" w:sz="4" w:space="0" w:color="auto"/>
              <w:bottom w:val="single" w:sz="4" w:space="0" w:color="auto"/>
              <w:right w:val="single" w:sz="4" w:space="0" w:color="auto"/>
            </w:tcBorders>
            <w:hideMark/>
          </w:tcPr>
          <w:p w14:paraId="550B4D5B" w14:textId="77777777" w:rsidR="009A5E9B" w:rsidRPr="009A5E9B" w:rsidRDefault="009A5E9B">
            <w:pPr>
              <w:rPr>
                <w:rFonts w:ascii="Palatino Linotype" w:hAnsi="Palatino Linotype"/>
                <w:b/>
                <w:bCs/>
              </w:rPr>
            </w:pPr>
            <w:r w:rsidRPr="009A5E9B">
              <w:rPr>
                <w:rFonts w:ascii="Palatino Linotype" w:hAnsi="Palatino Linotype"/>
                <w:b/>
                <w:bCs/>
              </w:rPr>
              <w:t>Mean</w:t>
            </w:r>
          </w:p>
        </w:tc>
        <w:tc>
          <w:tcPr>
            <w:tcW w:w="810" w:type="dxa"/>
            <w:tcBorders>
              <w:top w:val="single" w:sz="4" w:space="0" w:color="auto"/>
              <w:left w:val="single" w:sz="4" w:space="0" w:color="auto"/>
              <w:bottom w:val="single" w:sz="4" w:space="0" w:color="auto"/>
              <w:right w:val="single" w:sz="4" w:space="0" w:color="auto"/>
            </w:tcBorders>
          </w:tcPr>
          <w:p w14:paraId="2DA38675" w14:textId="77777777" w:rsidR="009A5E9B" w:rsidRPr="009A5E9B" w:rsidRDefault="009A5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Palatino Linotype" w:eastAsia="Times New Roman" w:hAnsi="Palatino Linotype" w:cs="Courier New"/>
                <w:color w:val="000000"/>
                <w:kern w:val="0"/>
                <w:sz w:val="20"/>
                <w:szCs w:val="20"/>
                <w:lang w:eastAsia="en-IN"/>
                <w14:ligatures w14:val="none"/>
              </w:rPr>
            </w:pPr>
            <w:r w:rsidRPr="009A5E9B">
              <w:rPr>
                <w:rFonts w:ascii="Palatino Linotype" w:eastAsia="Times New Roman" w:hAnsi="Palatino Linotype" w:cs="Courier New"/>
                <w:color w:val="000000"/>
                <w:kern w:val="0"/>
                <w:sz w:val="20"/>
                <w:szCs w:val="20"/>
                <w:bdr w:val="none" w:sz="0" w:space="0" w:color="auto" w:frame="1"/>
                <w:lang w:eastAsia="en-IN"/>
                <w14:ligatures w14:val="none"/>
              </w:rPr>
              <w:t>87006</w:t>
            </w:r>
          </w:p>
          <w:p w14:paraId="756A0DA4"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009A564D"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240.229</w:t>
            </w:r>
          </w:p>
          <w:p w14:paraId="3BED760E" w14:textId="77777777" w:rsidR="009A5E9B" w:rsidRPr="009A5E9B" w:rsidRDefault="009A5E9B">
            <w:pPr>
              <w:rPr>
                <w:rFonts w:ascii="Palatino Linotype" w:hAnsi="Palatino Linotype"/>
              </w:rPr>
            </w:pPr>
          </w:p>
        </w:tc>
        <w:tc>
          <w:tcPr>
            <w:tcW w:w="991" w:type="dxa"/>
            <w:tcBorders>
              <w:top w:val="single" w:sz="4" w:space="0" w:color="auto"/>
              <w:left w:val="single" w:sz="4" w:space="0" w:color="auto"/>
              <w:bottom w:val="single" w:sz="4" w:space="0" w:color="auto"/>
              <w:right w:val="single" w:sz="4" w:space="0" w:color="auto"/>
            </w:tcBorders>
          </w:tcPr>
          <w:p w14:paraId="1FD6C5C4"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12390</w:t>
            </w:r>
          </w:p>
          <w:p w14:paraId="0D6DA482"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424CBA76"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16006</w:t>
            </w:r>
          </w:p>
          <w:p w14:paraId="149A134B" w14:textId="77777777" w:rsidR="009A5E9B" w:rsidRPr="009A5E9B" w:rsidRDefault="009A5E9B">
            <w:pPr>
              <w:rPr>
                <w:rFonts w:ascii="Palatino Linotype" w:hAnsi="Palatino Linotype"/>
              </w:rPr>
            </w:pPr>
          </w:p>
        </w:tc>
        <w:tc>
          <w:tcPr>
            <w:tcW w:w="851" w:type="dxa"/>
            <w:tcBorders>
              <w:top w:val="single" w:sz="4" w:space="0" w:color="auto"/>
              <w:left w:val="single" w:sz="4" w:space="0" w:color="auto"/>
              <w:bottom w:val="single" w:sz="4" w:space="0" w:color="auto"/>
              <w:right w:val="single" w:sz="4" w:space="0" w:color="auto"/>
            </w:tcBorders>
          </w:tcPr>
          <w:p w14:paraId="75E2D03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8519</w:t>
            </w:r>
          </w:p>
          <w:p w14:paraId="195B32D0" w14:textId="77777777" w:rsidR="009A5E9B" w:rsidRPr="009A5E9B" w:rsidRDefault="009A5E9B">
            <w:pPr>
              <w:rPr>
                <w:rFonts w:ascii="Palatino Linotype" w:hAnsi="Palatino Linotype"/>
              </w:rPr>
            </w:pPr>
          </w:p>
        </w:tc>
        <w:tc>
          <w:tcPr>
            <w:tcW w:w="839" w:type="dxa"/>
            <w:tcBorders>
              <w:top w:val="single" w:sz="4" w:space="0" w:color="auto"/>
              <w:left w:val="single" w:sz="4" w:space="0" w:color="auto"/>
              <w:bottom w:val="single" w:sz="4" w:space="0" w:color="auto"/>
              <w:right w:val="single" w:sz="4" w:space="0" w:color="auto"/>
            </w:tcBorders>
          </w:tcPr>
          <w:p w14:paraId="5AB92536"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2362</w:t>
            </w:r>
          </w:p>
          <w:p w14:paraId="0BD565AE" w14:textId="77777777" w:rsidR="009A5E9B" w:rsidRPr="009A5E9B" w:rsidRDefault="009A5E9B">
            <w:pPr>
              <w:rPr>
                <w:rFonts w:ascii="Palatino Linotype" w:hAnsi="Palatino Linotype"/>
              </w:rPr>
            </w:pPr>
          </w:p>
        </w:tc>
        <w:tc>
          <w:tcPr>
            <w:tcW w:w="853" w:type="dxa"/>
            <w:tcBorders>
              <w:top w:val="single" w:sz="4" w:space="0" w:color="auto"/>
              <w:left w:val="single" w:sz="4" w:space="0" w:color="auto"/>
              <w:bottom w:val="single" w:sz="4" w:space="0" w:color="auto"/>
              <w:right w:val="single" w:sz="4" w:space="0" w:color="auto"/>
            </w:tcBorders>
          </w:tcPr>
          <w:p w14:paraId="14AA8E9E"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11834</w:t>
            </w:r>
          </w:p>
          <w:p w14:paraId="6E2E0508" w14:textId="77777777" w:rsidR="009A5E9B" w:rsidRPr="009A5E9B" w:rsidRDefault="009A5E9B">
            <w:pPr>
              <w:rPr>
                <w:rFonts w:ascii="Palatino Linotype" w:hAnsi="Palatino Linotype"/>
              </w:rPr>
            </w:pPr>
          </w:p>
        </w:tc>
        <w:tc>
          <w:tcPr>
            <w:tcW w:w="719" w:type="dxa"/>
            <w:tcBorders>
              <w:top w:val="single" w:sz="4" w:space="0" w:color="auto"/>
              <w:left w:val="single" w:sz="4" w:space="0" w:color="auto"/>
              <w:bottom w:val="single" w:sz="4" w:space="0" w:color="auto"/>
              <w:right w:val="single" w:sz="4" w:space="0" w:color="auto"/>
            </w:tcBorders>
          </w:tcPr>
          <w:p w14:paraId="7684089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1925.5</w:t>
            </w:r>
          </w:p>
          <w:p w14:paraId="424AF029" w14:textId="77777777" w:rsidR="009A5E9B" w:rsidRPr="009A5E9B" w:rsidRDefault="009A5E9B">
            <w:pPr>
              <w:rPr>
                <w:rFonts w:ascii="Palatino Linotype" w:hAnsi="Palatino Linotype"/>
              </w:rPr>
            </w:pPr>
          </w:p>
        </w:tc>
        <w:tc>
          <w:tcPr>
            <w:tcW w:w="1054" w:type="dxa"/>
            <w:tcBorders>
              <w:top w:val="single" w:sz="4" w:space="0" w:color="auto"/>
              <w:left w:val="single" w:sz="4" w:space="0" w:color="auto"/>
              <w:bottom w:val="single" w:sz="4" w:space="0" w:color="auto"/>
              <w:right w:val="single" w:sz="4" w:space="0" w:color="auto"/>
            </w:tcBorders>
          </w:tcPr>
          <w:p w14:paraId="4FEC243E"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2503</w:t>
            </w:r>
          </w:p>
          <w:p w14:paraId="31374613" w14:textId="77777777" w:rsidR="009A5E9B" w:rsidRPr="009A5E9B" w:rsidRDefault="009A5E9B">
            <w:pPr>
              <w:rPr>
                <w:rFonts w:ascii="Palatino Linotype" w:hAnsi="Palatino Linotype"/>
              </w:rPr>
            </w:pPr>
          </w:p>
        </w:tc>
        <w:tc>
          <w:tcPr>
            <w:tcW w:w="1065" w:type="dxa"/>
            <w:tcBorders>
              <w:top w:val="single" w:sz="4" w:space="0" w:color="auto"/>
              <w:left w:val="single" w:sz="4" w:space="0" w:color="auto"/>
              <w:bottom w:val="single" w:sz="4" w:space="0" w:color="auto"/>
              <w:right w:val="single" w:sz="4" w:space="0" w:color="auto"/>
            </w:tcBorders>
          </w:tcPr>
          <w:p w14:paraId="308821CB"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24460</w:t>
            </w:r>
          </w:p>
          <w:p w14:paraId="718528E2" w14:textId="77777777" w:rsidR="009A5E9B" w:rsidRPr="009A5E9B" w:rsidRDefault="009A5E9B">
            <w:pPr>
              <w:rPr>
                <w:rFonts w:ascii="Palatino Linotype" w:hAnsi="Palatino Linotype"/>
              </w:rPr>
            </w:pPr>
          </w:p>
        </w:tc>
      </w:tr>
      <w:tr w:rsidR="008A7BC1" w14:paraId="6B37C6FB" w14:textId="77777777" w:rsidTr="008A7BC1">
        <w:trPr>
          <w:trHeight w:val="377"/>
        </w:trPr>
        <w:tc>
          <w:tcPr>
            <w:tcW w:w="886" w:type="dxa"/>
            <w:tcBorders>
              <w:top w:val="single" w:sz="4" w:space="0" w:color="auto"/>
              <w:left w:val="single" w:sz="4" w:space="0" w:color="auto"/>
              <w:bottom w:val="single" w:sz="4" w:space="0" w:color="auto"/>
              <w:right w:val="single" w:sz="4" w:space="0" w:color="auto"/>
            </w:tcBorders>
            <w:hideMark/>
          </w:tcPr>
          <w:p w14:paraId="3530B23A" w14:textId="77777777" w:rsidR="009A5E9B" w:rsidRPr="009A5E9B" w:rsidRDefault="009A5E9B">
            <w:pPr>
              <w:rPr>
                <w:rFonts w:ascii="Palatino Linotype" w:hAnsi="Palatino Linotype"/>
                <w:b/>
                <w:bCs/>
              </w:rPr>
            </w:pPr>
            <w:r w:rsidRPr="009A5E9B">
              <w:rPr>
                <w:rFonts w:ascii="Palatino Linotype" w:hAnsi="Palatino Linotype"/>
                <w:b/>
                <w:bCs/>
              </w:rPr>
              <w:t>Median</w:t>
            </w:r>
          </w:p>
        </w:tc>
        <w:tc>
          <w:tcPr>
            <w:tcW w:w="810" w:type="dxa"/>
            <w:tcBorders>
              <w:top w:val="single" w:sz="4" w:space="0" w:color="auto"/>
              <w:left w:val="single" w:sz="4" w:space="0" w:color="auto"/>
              <w:bottom w:val="single" w:sz="4" w:space="0" w:color="auto"/>
              <w:right w:val="single" w:sz="4" w:space="0" w:color="auto"/>
            </w:tcBorders>
          </w:tcPr>
          <w:p w14:paraId="283222D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89720</w:t>
            </w:r>
          </w:p>
          <w:p w14:paraId="266FDF7C"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2CDD6D2B"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245.655</w:t>
            </w:r>
          </w:p>
          <w:p w14:paraId="45B1CB49" w14:textId="77777777" w:rsidR="009A5E9B" w:rsidRPr="009A5E9B" w:rsidRDefault="009A5E9B">
            <w:pPr>
              <w:rPr>
                <w:rFonts w:ascii="Palatino Linotype" w:hAnsi="Palatino Linotype"/>
              </w:rPr>
            </w:pPr>
          </w:p>
        </w:tc>
        <w:tc>
          <w:tcPr>
            <w:tcW w:w="991" w:type="dxa"/>
            <w:tcBorders>
              <w:top w:val="single" w:sz="4" w:space="0" w:color="auto"/>
              <w:left w:val="single" w:sz="4" w:space="0" w:color="auto"/>
              <w:bottom w:val="single" w:sz="4" w:space="0" w:color="auto"/>
              <w:right w:val="single" w:sz="4" w:space="0" w:color="auto"/>
            </w:tcBorders>
          </w:tcPr>
          <w:p w14:paraId="50D07FFE"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13493</w:t>
            </w:r>
          </w:p>
          <w:p w14:paraId="69CB1042"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2E3B9DC7"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15262</w:t>
            </w:r>
          </w:p>
          <w:p w14:paraId="4020A10D" w14:textId="77777777" w:rsidR="009A5E9B" w:rsidRPr="009A5E9B" w:rsidRDefault="009A5E9B">
            <w:pPr>
              <w:rPr>
                <w:rFonts w:ascii="Palatino Linotype" w:hAnsi="Palatino Linotype"/>
              </w:rPr>
            </w:pPr>
          </w:p>
        </w:tc>
        <w:tc>
          <w:tcPr>
            <w:tcW w:w="851" w:type="dxa"/>
            <w:tcBorders>
              <w:top w:val="single" w:sz="4" w:space="0" w:color="auto"/>
              <w:left w:val="single" w:sz="4" w:space="0" w:color="auto"/>
              <w:bottom w:val="single" w:sz="4" w:space="0" w:color="auto"/>
              <w:right w:val="single" w:sz="4" w:space="0" w:color="auto"/>
            </w:tcBorders>
          </w:tcPr>
          <w:p w14:paraId="3ECF4DAF"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9669</w:t>
            </w:r>
          </w:p>
          <w:p w14:paraId="31E403DF" w14:textId="77777777" w:rsidR="009A5E9B" w:rsidRPr="009A5E9B" w:rsidRDefault="009A5E9B">
            <w:pPr>
              <w:rPr>
                <w:rFonts w:ascii="Palatino Linotype" w:hAnsi="Palatino Linotype"/>
              </w:rPr>
            </w:pPr>
          </w:p>
        </w:tc>
        <w:tc>
          <w:tcPr>
            <w:tcW w:w="839" w:type="dxa"/>
            <w:tcBorders>
              <w:top w:val="single" w:sz="4" w:space="0" w:color="auto"/>
              <w:left w:val="single" w:sz="4" w:space="0" w:color="auto"/>
              <w:bottom w:val="single" w:sz="4" w:space="0" w:color="auto"/>
              <w:right w:val="single" w:sz="4" w:space="0" w:color="auto"/>
            </w:tcBorders>
          </w:tcPr>
          <w:p w14:paraId="13755EED"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2552</w:t>
            </w:r>
          </w:p>
          <w:p w14:paraId="18C76691" w14:textId="77777777" w:rsidR="009A5E9B" w:rsidRPr="009A5E9B" w:rsidRDefault="009A5E9B">
            <w:pPr>
              <w:rPr>
                <w:rFonts w:ascii="Palatino Linotype" w:hAnsi="Palatino Linotype"/>
              </w:rPr>
            </w:pPr>
          </w:p>
        </w:tc>
        <w:tc>
          <w:tcPr>
            <w:tcW w:w="853" w:type="dxa"/>
            <w:tcBorders>
              <w:top w:val="single" w:sz="4" w:space="0" w:color="auto"/>
              <w:left w:val="single" w:sz="4" w:space="0" w:color="auto"/>
              <w:bottom w:val="single" w:sz="4" w:space="0" w:color="auto"/>
              <w:right w:val="single" w:sz="4" w:space="0" w:color="auto"/>
            </w:tcBorders>
          </w:tcPr>
          <w:p w14:paraId="34B6928E"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11564</w:t>
            </w:r>
          </w:p>
          <w:p w14:paraId="5B212F2C" w14:textId="77777777" w:rsidR="009A5E9B" w:rsidRPr="009A5E9B" w:rsidRDefault="009A5E9B">
            <w:pPr>
              <w:rPr>
                <w:rFonts w:ascii="Palatino Linotype" w:hAnsi="Palatino Linotype"/>
              </w:rPr>
            </w:pPr>
          </w:p>
        </w:tc>
        <w:tc>
          <w:tcPr>
            <w:tcW w:w="719" w:type="dxa"/>
            <w:tcBorders>
              <w:top w:val="single" w:sz="4" w:space="0" w:color="auto"/>
              <w:left w:val="single" w:sz="4" w:space="0" w:color="auto"/>
              <w:bottom w:val="single" w:sz="4" w:space="0" w:color="auto"/>
              <w:right w:val="single" w:sz="4" w:space="0" w:color="auto"/>
            </w:tcBorders>
          </w:tcPr>
          <w:p w14:paraId="231B7FCE"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2314.9</w:t>
            </w:r>
          </w:p>
          <w:p w14:paraId="7102CCFD" w14:textId="77777777" w:rsidR="009A5E9B" w:rsidRPr="009A5E9B" w:rsidRDefault="009A5E9B">
            <w:pPr>
              <w:rPr>
                <w:rFonts w:ascii="Palatino Linotype" w:hAnsi="Palatino Linotype"/>
              </w:rPr>
            </w:pPr>
          </w:p>
        </w:tc>
        <w:tc>
          <w:tcPr>
            <w:tcW w:w="1054" w:type="dxa"/>
            <w:tcBorders>
              <w:top w:val="single" w:sz="4" w:space="0" w:color="auto"/>
              <w:left w:val="single" w:sz="4" w:space="0" w:color="auto"/>
              <w:bottom w:val="single" w:sz="4" w:space="0" w:color="auto"/>
              <w:right w:val="single" w:sz="4" w:space="0" w:color="auto"/>
            </w:tcBorders>
          </w:tcPr>
          <w:p w14:paraId="137EE6DF"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2440</w:t>
            </w:r>
          </w:p>
          <w:p w14:paraId="066BAE4A" w14:textId="77777777" w:rsidR="009A5E9B" w:rsidRPr="009A5E9B" w:rsidRDefault="009A5E9B">
            <w:pPr>
              <w:rPr>
                <w:rFonts w:ascii="Palatino Linotype" w:hAnsi="Palatino Linotype"/>
              </w:rPr>
            </w:pPr>
          </w:p>
        </w:tc>
        <w:tc>
          <w:tcPr>
            <w:tcW w:w="1065" w:type="dxa"/>
            <w:tcBorders>
              <w:top w:val="single" w:sz="4" w:space="0" w:color="auto"/>
              <w:left w:val="single" w:sz="4" w:space="0" w:color="auto"/>
              <w:bottom w:val="single" w:sz="4" w:space="0" w:color="auto"/>
              <w:right w:val="single" w:sz="4" w:space="0" w:color="auto"/>
            </w:tcBorders>
          </w:tcPr>
          <w:p w14:paraId="6C0A05F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26534</w:t>
            </w:r>
          </w:p>
          <w:p w14:paraId="57943165" w14:textId="77777777" w:rsidR="009A5E9B" w:rsidRPr="009A5E9B" w:rsidRDefault="009A5E9B">
            <w:pPr>
              <w:rPr>
                <w:rFonts w:ascii="Palatino Linotype" w:hAnsi="Palatino Linotype"/>
              </w:rPr>
            </w:pPr>
          </w:p>
        </w:tc>
      </w:tr>
      <w:tr w:rsidR="008A7BC1" w14:paraId="78F3E6F9" w14:textId="77777777" w:rsidTr="008A7BC1">
        <w:trPr>
          <w:trHeight w:val="490"/>
        </w:trPr>
        <w:tc>
          <w:tcPr>
            <w:tcW w:w="886" w:type="dxa"/>
            <w:tcBorders>
              <w:top w:val="single" w:sz="4" w:space="0" w:color="auto"/>
              <w:left w:val="single" w:sz="4" w:space="0" w:color="auto"/>
              <w:bottom w:val="single" w:sz="4" w:space="0" w:color="auto"/>
              <w:right w:val="single" w:sz="4" w:space="0" w:color="auto"/>
            </w:tcBorders>
            <w:hideMark/>
          </w:tcPr>
          <w:p w14:paraId="55D97C79" w14:textId="77777777" w:rsidR="009A5E9B" w:rsidRPr="009A5E9B" w:rsidRDefault="009A5E9B">
            <w:pPr>
              <w:rPr>
                <w:rFonts w:ascii="Palatino Linotype" w:hAnsi="Palatino Linotype"/>
                <w:b/>
                <w:bCs/>
              </w:rPr>
            </w:pPr>
            <w:r w:rsidRPr="009A5E9B">
              <w:rPr>
                <w:rFonts w:ascii="Palatino Linotype" w:hAnsi="Palatino Linotype"/>
                <w:b/>
                <w:bCs/>
              </w:rPr>
              <w:t>Maximum</w:t>
            </w:r>
          </w:p>
        </w:tc>
        <w:tc>
          <w:tcPr>
            <w:tcW w:w="810" w:type="dxa"/>
            <w:tcBorders>
              <w:top w:val="single" w:sz="4" w:space="0" w:color="auto"/>
              <w:left w:val="single" w:sz="4" w:space="0" w:color="auto"/>
              <w:bottom w:val="single" w:sz="4" w:space="0" w:color="auto"/>
              <w:right w:val="single" w:sz="4" w:space="0" w:color="auto"/>
            </w:tcBorders>
          </w:tcPr>
          <w:p w14:paraId="13892060"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11299</w:t>
            </w:r>
          </w:p>
          <w:p w14:paraId="0EABC45E"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6E98F42E"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106100</w:t>
            </w:r>
          </w:p>
          <w:p w14:paraId="7CDC8517" w14:textId="77777777" w:rsidR="009A5E9B" w:rsidRPr="009A5E9B" w:rsidRDefault="009A5E9B">
            <w:pPr>
              <w:rPr>
                <w:rFonts w:ascii="Palatino Linotype" w:hAnsi="Palatino Linotype"/>
              </w:rPr>
            </w:pPr>
          </w:p>
        </w:tc>
        <w:tc>
          <w:tcPr>
            <w:tcW w:w="991" w:type="dxa"/>
            <w:tcBorders>
              <w:top w:val="single" w:sz="4" w:space="0" w:color="auto"/>
              <w:left w:val="single" w:sz="4" w:space="0" w:color="auto"/>
              <w:bottom w:val="single" w:sz="4" w:space="0" w:color="auto"/>
              <w:right w:val="single" w:sz="4" w:space="0" w:color="auto"/>
            </w:tcBorders>
          </w:tcPr>
          <w:p w14:paraId="32EAB147"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540.896</w:t>
            </w:r>
          </w:p>
          <w:p w14:paraId="709FB640"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3A1F9DB3"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14817</w:t>
            </w:r>
          </w:p>
          <w:p w14:paraId="69F1BDF5" w14:textId="77777777" w:rsidR="009A5E9B" w:rsidRPr="009A5E9B" w:rsidRDefault="009A5E9B">
            <w:pPr>
              <w:rPr>
                <w:rFonts w:ascii="Palatino Linotype" w:hAnsi="Palatino Linotype"/>
              </w:rPr>
            </w:pPr>
          </w:p>
        </w:tc>
        <w:tc>
          <w:tcPr>
            <w:tcW w:w="851" w:type="dxa"/>
            <w:tcBorders>
              <w:top w:val="single" w:sz="4" w:space="0" w:color="auto"/>
              <w:left w:val="single" w:sz="4" w:space="0" w:color="auto"/>
              <w:bottom w:val="single" w:sz="4" w:space="0" w:color="auto"/>
              <w:right w:val="single" w:sz="4" w:space="0" w:color="auto"/>
            </w:tcBorders>
          </w:tcPr>
          <w:p w14:paraId="7A11495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19338</w:t>
            </w:r>
          </w:p>
          <w:p w14:paraId="0437EA60" w14:textId="77777777" w:rsidR="009A5E9B" w:rsidRPr="009A5E9B" w:rsidRDefault="009A5E9B">
            <w:pPr>
              <w:rPr>
                <w:rFonts w:ascii="Palatino Linotype" w:hAnsi="Palatino Linotype"/>
              </w:rPr>
            </w:pPr>
          </w:p>
        </w:tc>
        <w:tc>
          <w:tcPr>
            <w:tcW w:w="839" w:type="dxa"/>
            <w:tcBorders>
              <w:top w:val="single" w:sz="4" w:space="0" w:color="auto"/>
              <w:left w:val="single" w:sz="4" w:space="0" w:color="auto"/>
              <w:bottom w:val="single" w:sz="4" w:space="0" w:color="auto"/>
              <w:right w:val="single" w:sz="4" w:space="0" w:color="auto"/>
            </w:tcBorders>
          </w:tcPr>
          <w:p w14:paraId="70270EE8"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10611</w:t>
            </w:r>
          </w:p>
          <w:p w14:paraId="2573D6AA" w14:textId="77777777" w:rsidR="009A5E9B" w:rsidRPr="009A5E9B" w:rsidRDefault="009A5E9B">
            <w:pPr>
              <w:rPr>
                <w:rFonts w:ascii="Palatino Linotype" w:hAnsi="Palatino Linotype"/>
              </w:rPr>
            </w:pPr>
          </w:p>
        </w:tc>
        <w:tc>
          <w:tcPr>
            <w:tcW w:w="853" w:type="dxa"/>
            <w:tcBorders>
              <w:top w:val="single" w:sz="4" w:space="0" w:color="auto"/>
              <w:left w:val="single" w:sz="4" w:space="0" w:color="auto"/>
              <w:bottom w:val="single" w:sz="4" w:space="0" w:color="auto"/>
              <w:right w:val="single" w:sz="4" w:space="0" w:color="auto"/>
            </w:tcBorders>
          </w:tcPr>
          <w:p w14:paraId="67FEFF50"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13866</w:t>
            </w:r>
          </w:p>
          <w:p w14:paraId="3C958BCF" w14:textId="77777777" w:rsidR="009A5E9B" w:rsidRPr="009A5E9B" w:rsidRDefault="009A5E9B">
            <w:pPr>
              <w:rPr>
                <w:rFonts w:ascii="Palatino Linotype" w:hAnsi="Palatino Linotype"/>
              </w:rPr>
            </w:pPr>
          </w:p>
        </w:tc>
        <w:tc>
          <w:tcPr>
            <w:tcW w:w="719" w:type="dxa"/>
            <w:tcBorders>
              <w:top w:val="single" w:sz="4" w:space="0" w:color="auto"/>
              <w:left w:val="single" w:sz="4" w:space="0" w:color="auto"/>
              <w:bottom w:val="single" w:sz="4" w:space="0" w:color="auto"/>
              <w:right w:val="single" w:sz="4" w:space="0" w:color="auto"/>
            </w:tcBorders>
          </w:tcPr>
          <w:p w14:paraId="502165AE"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2678.4</w:t>
            </w:r>
          </w:p>
          <w:p w14:paraId="2C46AA1D" w14:textId="77777777" w:rsidR="009A5E9B" w:rsidRPr="009A5E9B" w:rsidRDefault="009A5E9B">
            <w:pPr>
              <w:rPr>
                <w:rFonts w:ascii="Palatino Linotype" w:hAnsi="Palatino Linotype"/>
              </w:rPr>
            </w:pPr>
          </w:p>
        </w:tc>
        <w:tc>
          <w:tcPr>
            <w:tcW w:w="1054" w:type="dxa"/>
            <w:tcBorders>
              <w:top w:val="single" w:sz="4" w:space="0" w:color="auto"/>
              <w:left w:val="single" w:sz="4" w:space="0" w:color="auto"/>
              <w:bottom w:val="single" w:sz="4" w:space="0" w:color="auto"/>
              <w:right w:val="single" w:sz="4" w:space="0" w:color="auto"/>
            </w:tcBorders>
          </w:tcPr>
          <w:p w14:paraId="2DF8F593"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3741</w:t>
            </w:r>
          </w:p>
          <w:p w14:paraId="42F1D67A" w14:textId="77777777" w:rsidR="009A5E9B" w:rsidRPr="009A5E9B" w:rsidRDefault="009A5E9B">
            <w:pPr>
              <w:rPr>
                <w:rFonts w:ascii="Palatino Linotype" w:hAnsi="Palatino Linotype"/>
              </w:rPr>
            </w:pPr>
          </w:p>
        </w:tc>
        <w:tc>
          <w:tcPr>
            <w:tcW w:w="1065" w:type="dxa"/>
            <w:tcBorders>
              <w:top w:val="single" w:sz="4" w:space="0" w:color="auto"/>
              <w:left w:val="single" w:sz="4" w:space="0" w:color="auto"/>
              <w:bottom w:val="single" w:sz="4" w:space="0" w:color="auto"/>
              <w:right w:val="single" w:sz="4" w:space="0" w:color="auto"/>
            </w:tcBorders>
          </w:tcPr>
          <w:p w14:paraId="52BDEA80"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33033</w:t>
            </w:r>
          </w:p>
          <w:p w14:paraId="5ADA04B8" w14:textId="77777777" w:rsidR="009A5E9B" w:rsidRPr="009A5E9B" w:rsidRDefault="009A5E9B">
            <w:pPr>
              <w:rPr>
                <w:rFonts w:ascii="Palatino Linotype" w:hAnsi="Palatino Linotype"/>
              </w:rPr>
            </w:pPr>
          </w:p>
        </w:tc>
      </w:tr>
      <w:tr w:rsidR="008A7BC1" w14:paraId="589E122D" w14:textId="77777777" w:rsidTr="008A7BC1">
        <w:trPr>
          <w:trHeight w:val="377"/>
        </w:trPr>
        <w:tc>
          <w:tcPr>
            <w:tcW w:w="886" w:type="dxa"/>
            <w:tcBorders>
              <w:top w:val="single" w:sz="4" w:space="0" w:color="auto"/>
              <w:left w:val="single" w:sz="4" w:space="0" w:color="auto"/>
              <w:bottom w:val="single" w:sz="4" w:space="0" w:color="auto"/>
              <w:right w:val="single" w:sz="4" w:space="0" w:color="auto"/>
            </w:tcBorders>
            <w:hideMark/>
          </w:tcPr>
          <w:p w14:paraId="3FF0E062" w14:textId="77777777" w:rsidR="009A5E9B" w:rsidRPr="009A5E9B" w:rsidRDefault="009A5E9B">
            <w:pPr>
              <w:rPr>
                <w:rFonts w:ascii="Palatino Linotype" w:hAnsi="Palatino Linotype"/>
                <w:b/>
                <w:bCs/>
              </w:rPr>
            </w:pPr>
            <w:r w:rsidRPr="009A5E9B">
              <w:rPr>
                <w:rFonts w:ascii="Palatino Linotype" w:hAnsi="Palatino Linotype"/>
                <w:b/>
                <w:bCs/>
              </w:rPr>
              <w:t>Minimum</w:t>
            </w:r>
          </w:p>
        </w:tc>
        <w:tc>
          <w:tcPr>
            <w:tcW w:w="810" w:type="dxa"/>
            <w:tcBorders>
              <w:top w:val="single" w:sz="4" w:space="0" w:color="auto"/>
              <w:left w:val="single" w:sz="4" w:space="0" w:color="auto"/>
              <w:bottom w:val="single" w:sz="4" w:space="0" w:color="auto"/>
              <w:right w:val="single" w:sz="4" w:space="0" w:color="auto"/>
            </w:tcBorders>
          </w:tcPr>
          <w:p w14:paraId="16DCE83F"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67234</w:t>
            </w:r>
          </w:p>
          <w:p w14:paraId="33C667CB"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5D88A558"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5.775</w:t>
            </w:r>
          </w:p>
          <w:p w14:paraId="5E3C0F90" w14:textId="77777777" w:rsidR="009A5E9B" w:rsidRPr="009A5E9B" w:rsidRDefault="009A5E9B">
            <w:pPr>
              <w:rPr>
                <w:rFonts w:ascii="Palatino Linotype" w:hAnsi="Palatino Linotype"/>
              </w:rPr>
            </w:pPr>
          </w:p>
        </w:tc>
        <w:tc>
          <w:tcPr>
            <w:tcW w:w="991" w:type="dxa"/>
            <w:tcBorders>
              <w:top w:val="single" w:sz="4" w:space="0" w:color="auto"/>
              <w:left w:val="single" w:sz="4" w:space="0" w:color="auto"/>
              <w:bottom w:val="single" w:sz="4" w:space="0" w:color="auto"/>
              <w:right w:val="single" w:sz="4" w:space="0" w:color="auto"/>
            </w:tcBorders>
          </w:tcPr>
          <w:p w14:paraId="412DE50C"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8544</w:t>
            </w:r>
          </w:p>
          <w:p w14:paraId="18B8E01E"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077AA1D0"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14694</w:t>
            </w:r>
          </w:p>
          <w:p w14:paraId="069E63E9" w14:textId="77777777" w:rsidR="009A5E9B" w:rsidRPr="009A5E9B" w:rsidRDefault="009A5E9B">
            <w:pPr>
              <w:rPr>
                <w:rFonts w:ascii="Palatino Linotype" w:hAnsi="Palatino Linotype"/>
              </w:rPr>
            </w:pPr>
          </w:p>
        </w:tc>
        <w:tc>
          <w:tcPr>
            <w:tcW w:w="851" w:type="dxa"/>
            <w:tcBorders>
              <w:top w:val="single" w:sz="4" w:space="0" w:color="auto"/>
              <w:left w:val="single" w:sz="4" w:space="0" w:color="auto"/>
              <w:bottom w:val="single" w:sz="4" w:space="0" w:color="auto"/>
              <w:right w:val="single" w:sz="4" w:space="0" w:color="auto"/>
            </w:tcBorders>
          </w:tcPr>
          <w:p w14:paraId="056B8FBB"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5851</w:t>
            </w:r>
          </w:p>
          <w:p w14:paraId="0A75A140" w14:textId="77777777" w:rsidR="009A5E9B" w:rsidRPr="009A5E9B" w:rsidRDefault="009A5E9B">
            <w:pPr>
              <w:rPr>
                <w:rFonts w:ascii="Palatino Linotype" w:hAnsi="Palatino Linotype"/>
              </w:rPr>
            </w:pPr>
          </w:p>
        </w:tc>
        <w:tc>
          <w:tcPr>
            <w:tcW w:w="839" w:type="dxa"/>
            <w:tcBorders>
              <w:top w:val="single" w:sz="4" w:space="0" w:color="auto"/>
              <w:left w:val="single" w:sz="4" w:space="0" w:color="auto"/>
              <w:bottom w:val="single" w:sz="4" w:space="0" w:color="auto"/>
              <w:right w:val="single" w:sz="4" w:space="0" w:color="auto"/>
            </w:tcBorders>
          </w:tcPr>
          <w:p w14:paraId="5DB7BD16"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1211</w:t>
            </w:r>
          </w:p>
          <w:p w14:paraId="6CDDCE9B" w14:textId="77777777" w:rsidR="009A5E9B" w:rsidRPr="009A5E9B" w:rsidRDefault="009A5E9B">
            <w:pPr>
              <w:rPr>
                <w:rFonts w:ascii="Palatino Linotype" w:hAnsi="Palatino Linotype"/>
              </w:rPr>
            </w:pPr>
          </w:p>
        </w:tc>
        <w:tc>
          <w:tcPr>
            <w:tcW w:w="853" w:type="dxa"/>
            <w:tcBorders>
              <w:top w:val="single" w:sz="4" w:space="0" w:color="auto"/>
              <w:left w:val="single" w:sz="4" w:space="0" w:color="auto"/>
              <w:bottom w:val="single" w:sz="4" w:space="0" w:color="auto"/>
              <w:right w:val="single" w:sz="4" w:space="0" w:color="auto"/>
            </w:tcBorders>
          </w:tcPr>
          <w:p w14:paraId="144BF371"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10377</w:t>
            </w:r>
          </w:p>
          <w:p w14:paraId="40C6F584" w14:textId="77777777" w:rsidR="009A5E9B" w:rsidRPr="009A5E9B" w:rsidRDefault="009A5E9B">
            <w:pPr>
              <w:rPr>
                <w:rFonts w:ascii="Palatino Linotype" w:hAnsi="Palatino Linotype"/>
              </w:rPr>
            </w:pPr>
          </w:p>
        </w:tc>
        <w:tc>
          <w:tcPr>
            <w:tcW w:w="719" w:type="dxa"/>
            <w:tcBorders>
              <w:top w:val="single" w:sz="4" w:space="0" w:color="auto"/>
              <w:left w:val="single" w:sz="4" w:space="0" w:color="auto"/>
              <w:bottom w:val="single" w:sz="4" w:space="0" w:color="auto"/>
              <w:right w:val="single" w:sz="4" w:space="0" w:color="auto"/>
            </w:tcBorders>
          </w:tcPr>
          <w:p w14:paraId="2BC59D06"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982.1</w:t>
            </w:r>
          </w:p>
          <w:p w14:paraId="5725C160" w14:textId="77777777" w:rsidR="009A5E9B" w:rsidRPr="009A5E9B" w:rsidRDefault="009A5E9B">
            <w:pPr>
              <w:rPr>
                <w:rFonts w:ascii="Palatino Linotype" w:hAnsi="Palatino Linotype"/>
              </w:rPr>
            </w:pPr>
          </w:p>
        </w:tc>
        <w:tc>
          <w:tcPr>
            <w:tcW w:w="1054" w:type="dxa"/>
            <w:tcBorders>
              <w:top w:val="single" w:sz="4" w:space="0" w:color="auto"/>
              <w:left w:val="single" w:sz="4" w:space="0" w:color="auto"/>
              <w:bottom w:val="single" w:sz="4" w:space="0" w:color="auto"/>
              <w:right w:val="single" w:sz="4" w:space="0" w:color="auto"/>
            </w:tcBorders>
          </w:tcPr>
          <w:p w14:paraId="5E7863AE"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1521</w:t>
            </w:r>
          </w:p>
          <w:p w14:paraId="4B94E1F4" w14:textId="77777777" w:rsidR="009A5E9B" w:rsidRPr="009A5E9B" w:rsidRDefault="009A5E9B">
            <w:pPr>
              <w:rPr>
                <w:rFonts w:ascii="Palatino Linotype" w:hAnsi="Palatino Linotype"/>
              </w:rPr>
            </w:pPr>
          </w:p>
        </w:tc>
        <w:tc>
          <w:tcPr>
            <w:tcW w:w="1065" w:type="dxa"/>
            <w:tcBorders>
              <w:top w:val="single" w:sz="4" w:space="0" w:color="auto"/>
              <w:left w:val="single" w:sz="4" w:space="0" w:color="auto"/>
              <w:bottom w:val="single" w:sz="4" w:space="0" w:color="auto"/>
              <w:right w:val="single" w:sz="4" w:space="0" w:color="auto"/>
            </w:tcBorders>
          </w:tcPr>
          <w:p w14:paraId="29AD1C04"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13338</w:t>
            </w:r>
          </w:p>
          <w:p w14:paraId="71189F24" w14:textId="77777777" w:rsidR="009A5E9B" w:rsidRPr="009A5E9B" w:rsidRDefault="009A5E9B">
            <w:pPr>
              <w:rPr>
                <w:rFonts w:ascii="Palatino Linotype" w:hAnsi="Palatino Linotype"/>
              </w:rPr>
            </w:pPr>
          </w:p>
        </w:tc>
      </w:tr>
      <w:tr w:rsidR="008A7BC1" w14:paraId="6AF7FB1F" w14:textId="77777777" w:rsidTr="008A7BC1">
        <w:trPr>
          <w:trHeight w:val="603"/>
        </w:trPr>
        <w:tc>
          <w:tcPr>
            <w:tcW w:w="886" w:type="dxa"/>
            <w:tcBorders>
              <w:top w:val="single" w:sz="4" w:space="0" w:color="auto"/>
              <w:left w:val="single" w:sz="4" w:space="0" w:color="auto"/>
              <w:bottom w:val="single" w:sz="4" w:space="0" w:color="auto"/>
              <w:right w:val="single" w:sz="4" w:space="0" w:color="auto"/>
            </w:tcBorders>
            <w:hideMark/>
          </w:tcPr>
          <w:p w14:paraId="432C29FB" w14:textId="77777777" w:rsidR="009A5E9B" w:rsidRPr="009A5E9B" w:rsidRDefault="009A5E9B">
            <w:pPr>
              <w:rPr>
                <w:rFonts w:ascii="Palatino Linotype" w:hAnsi="Palatino Linotype"/>
                <w:b/>
                <w:bCs/>
              </w:rPr>
            </w:pPr>
            <w:r w:rsidRPr="009A5E9B">
              <w:rPr>
                <w:rFonts w:ascii="Palatino Linotype" w:hAnsi="Palatino Linotype"/>
                <w:b/>
                <w:bCs/>
              </w:rPr>
              <w:t>Standard Deviation</w:t>
            </w:r>
          </w:p>
        </w:tc>
        <w:tc>
          <w:tcPr>
            <w:tcW w:w="810" w:type="dxa"/>
            <w:tcBorders>
              <w:top w:val="single" w:sz="4" w:space="0" w:color="auto"/>
              <w:left w:val="single" w:sz="4" w:space="0" w:color="auto"/>
              <w:bottom w:val="single" w:sz="4" w:space="0" w:color="auto"/>
              <w:right w:val="single" w:sz="4" w:space="0" w:color="auto"/>
            </w:tcBorders>
          </w:tcPr>
          <w:p w14:paraId="10534FA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8.752177e+04</w:t>
            </w:r>
          </w:p>
          <w:p w14:paraId="6723D930"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654FFBA0"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 xml:space="preserve">1.717718e+03 </w:t>
            </w:r>
          </w:p>
          <w:p w14:paraId="48750643" w14:textId="77777777" w:rsidR="009A5E9B" w:rsidRPr="009A5E9B" w:rsidRDefault="009A5E9B">
            <w:pPr>
              <w:rPr>
                <w:rFonts w:ascii="Palatino Linotype" w:hAnsi="Palatino Linotype"/>
              </w:rPr>
            </w:pPr>
          </w:p>
        </w:tc>
        <w:tc>
          <w:tcPr>
            <w:tcW w:w="991" w:type="dxa"/>
            <w:tcBorders>
              <w:top w:val="single" w:sz="4" w:space="0" w:color="auto"/>
              <w:left w:val="single" w:sz="4" w:space="0" w:color="auto"/>
              <w:bottom w:val="single" w:sz="4" w:space="0" w:color="auto"/>
              <w:right w:val="single" w:sz="4" w:space="0" w:color="auto"/>
            </w:tcBorders>
          </w:tcPr>
          <w:p w14:paraId="4C7E09B6"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 xml:space="preserve">6.797723e+03 </w:t>
            </w:r>
          </w:p>
          <w:p w14:paraId="1A476F00"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417A0B59"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9.115271e+03</w:t>
            </w:r>
          </w:p>
          <w:p w14:paraId="02121F97" w14:textId="77777777" w:rsidR="009A5E9B" w:rsidRPr="009A5E9B" w:rsidRDefault="009A5E9B">
            <w:pPr>
              <w:rPr>
                <w:rFonts w:ascii="Palatino Linotype" w:hAnsi="Palatino Linotype"/>
              </w:rPr>
            </w:pPr>
          </w:p>
        </w:tc>
        <w:tc>
          <w:tcPr>
            <w:tcW w:w="851" w:type="dxa"/>
            <w:tcBorders>
              <w:top w:val="single" w:sz="4" w:space="0" w:color="auto"/>
              <w:left w:val="single" w:sz="4" w:space="0" w:color="auto"/>
              <w:bottom w:val="single" w:sz="4" w:space="0" w:color="auto"/>
              <w:right w:val="single" w:sz="4" w:space="0" w:color="auto"/>
            </w:tcBorders>
          </w:tcPr>
          <w:p w14:paraId="0C52978F"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 xml:space="preserve">7.243905e+03 </w:t>
            </w:r>
          </w:p>
          <w:p w14:paraId="578D092A" w14:textId="77777777" w:rsidR="009A5E9B" w:rsidRPr="009A5E9B" w:rsidRDefault="009A5E9B">
            <w:pPr>
              <w:rPr>
                <w:rFonts w:ascii="Palatino Linotype" w:hAnsi="Palatino Linotype"/>
              </w:rPr>
            </w:pPr>
          </w:p>
        </w:tc>
        <w:tc>
          <w:tcPr>
            <w:tcW w:w="839" w:type="dxa"/>
            <w:tcBorders>
              <w:top w:val="single" w:sz="4" w:space="0" w:color="auto"/>
              <w:left w:val="single" w:sz="4" w:space="0" w:color="auto"/>
              <w:bottom w:val="single" w:sz="4" w:space="0" w:color="auto"/>
              <w:right w:val="single" w:sz="4" w:space="0" w:color="auto"/>
            </w:tcBorders>
          </w:tcPr>
          <w:p w14:paraId="58A57447"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6.024250e+03</w:t>
            </w:r>
          </w:p>
          <w:p w14:paraId="5E6AA527" w14:textId="77777777" w:rsidR="009A5E9B" w:rsidRPr="009A5E9B" w:rsidRDefault="009A5E9B">
            <w:pPr>
              <w:rPr>
                <w:rFonts w:ascii="Palatino Linotype" w:hAnsi="Palatino Linotype"/>
              </w:rPr>
            </w:pPr>
          </w:p>
        </w:tc>
        <w:tc>
          <w:tcPr>
            <w:tcW w:w="853" w:type="dxa"/>
            <w:tcBorders>
              <w:top w:val="single" w:sz="4" w:space="0" w:color="auto"/>
              <w:left w:val="single" w:sz="4" w:space="0" w:color="auto"/>
              <w:bottom w:val="single" w:sz="4" w:space="0" w:color="auto"/>
              <w:right w:val="single" w:sz="4" w:space="0" w:color="auto"/>
            </w:tcBorders>
          </w:tcPr>
          <w:p w14:paraId="3C4EAF72"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1.024105e+04</w:t>
            </w:r>
          </w:p>
          <w:p w14:paraId="31AD7FEE" w14:textId="77777777" w:rsidR="009A5E9B" w:rsidRPr="009A5E9B" w:rsidRDefault="009A5E9B">
            <w:pPr>
              <w:rPr>
                <w:rFonts w:ascii="Palatino Linotype" w:hAnsi="Palatino Linotype"/>
              </w:rPr>
            </w:pPr>
          </w:p>
        </w:tc>
        <w:tc>
          <w:tcPr>
            <w:tcW w:w="719" w:type="dxa"/>
            <w:tcBorders>
              <w:top w:val="single" w:sz="4" w:space="0" w:color="auto"/>
              <w:left w:val="single" w:sz="4" w:space="0" w:color="auto"/>
              <w:bottom w:val="single" w:sz="4" w:space="0" w:color="auto"/>
              <w:right w:val="single" w:sz="4" w:space="0" w:color="auto"/>
            </w:tcBorders>
          </w:tcPr>
          <w:p w14:paraId="6811AD4B"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 xml:space="preserve">1.326387e+04 </w:t>
            </w:r>
          </w:p>
          <w:p w14:paraId="0931FC4D" w14:textId="77777777" w:rsidR="009A5E9B" w:rsidRPr="009A5E9B" w:rsidRDefault="009A5E9B">
            <w:pPr>
              <w:rPr>
                <w:rFonts w:ascii="Palatino Linotype" w:hAnsi="Palatino Linotype"/>
              </w:rPr>
            </w:pPr>
          </w:p>
        </w:tc>
        <w:tc>
          <w:tcPr>
            <w:tcW w:w="1054" w:type="dxa"/>
            <w:tcBorders>
              <w:top w:val="single" w:sz="4" w:space="0" w:color="auto"/>
              <w:left w:val="single" w:sz="4" w:space="0" w:color="auto"/>
              <w:bottom w:val="single" w:sz="4" w:space="0" w:color="auto"/>
              <w:right w:val="single" w:sz="4" w:space="0" w:color="auto"/>
            </w:tcBorders>
          </w:tcPr>
          <w:p w14:paraId="5DA8D895"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 xml:space="preserve">1.204330e+04 </w:t>
            </w:r>
          </w:p>
          <w:p w14:paraId="3189B854" w14:textId="77777777" w:rsidR="009A5E9B" w:rsidRPr="009A5E9B" w:rsidRDefault="009A5E9B">
            <w:pPr>
              <w:rPr>
                <w:rFonts w:ascii="Palatino Linotype" w:hAnsi="Palatino Linotype"/>
              </w:rPr>
            </w:pPr>
          </w:p>
        </w:tc>
        <w:tc>
          <w:tcPr>
            <w:tcW w:w="1065" w:type="dxa"/>
            <w:tcBorders>
              <w:top w:val="single" w:sz="4" w:space="0" w:color="auto"/>
              <w:left w:val="single" w:sz="4" w:space="0" w:color="auto"/>
              <w:bottom w:val="single" w:sz="4" w:space="0" w:color="auto"/>
              <w:right w:val="single" w:sz="4" w:space="0" w:color="auto"/>
            </w:tcBorders>
          </w:tcPr>
          <w:p w14:paraId="0B712D16"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2.931595e+03</w:t>
            </w:r>
          </w:p>
          <w:p w14:paraId="0FDB4BCF" w14:textId="77777777" w:rsidR="009A5E9B" w:rsidRPr="009A5E9B" w:rsidRDefault="009A5E9B">
            <w:pPr>
              <w:rPr>
                <w:rFonts w:ascii="Palatino Linotype" w:hAnsi="Palatino Linotype"/>
              </w:rPr>
            </w:pPr>
          </w:p>
        </w:tc>
      </w:tr>
      <w:tr w:rsidR="008A7BC1" w14:paraId="059AF369" w14:textId="77777777" w:rsidTr="008A7BC1">
        <w:trPr>
          <w:trHeight w:val="304"/>
        </w:trPr>
        <w:tc>
          <w:tcPr>
            <w:tcW w:w="886" w:type="dxa"/>
            <w:tcBorders>
              <w:top w:val="single" w:sz="4" w:space="0" w:color="auto"/>
              <w:left w:val="single" w:sz="4" w:space="0" w:color="auto"/>
              <w:bottom w:val="single" w:sz="4" w:space="0" w:color="auto"/>
              <w:right w:val="single" w:sz="4" w:space="0" w:color="auto"/>
            </w:tcBorders>
            <w:hideMark/>
          </w:tcPr>
          <w:p w14:paraId="4669B392" w14:textId="77777777" w:rsidR="009A5E9B" w:rsidRPr="009A5E9B" w:rsidRDefault="009A5E9B">
            <w:pPr>
              <w:rPr>
                <w:rFonts w:ascii="Palatino Linotype" w:hAnsi="Palatino Linotype"/>
                <w:b/>
                <w:bCs/>
              </w:rPr>
            </w:pPr>
            <w:r w:rsidRPr="009A5E9B">
              <w:rPr>
                <w:rFonts w:ascii="Palatino Linotype" w:hAnsi="Palatino Linotype"/>
                <w:b/>
                <w:bCs/>
              </w:rPr>
              <w:t>Skewness</w:t>
            </w:r>
          </w:p>
        </w:tc>
        <w:tc>
          <w:tcPr>
            <w:tcW w:w="810" w:type="dxa"/>
            <w:tcBorders>
              <w:top w:val="single" w:sz="4" w:space="0" w:color="auto"/>
              <w:left w:val="single" w:sz="4" w:space="0" w:color="auto"/>
              <w:bottom w:val="single" w:sz="4" w:space="0" w:color="auto"/>
              <w:right w:val="single" w:sz="4" w:space="0" w:color="auto"/>
            </w:tcBorders>
          </w:tcPr>
          <w:p w14:paraId="601AC3AD"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0.4915335171</w:t>
            </w:r>
          </w:p>
          <w:p w14:paraId="7DD1A34E"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6E72D0E8"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0.9552275722</w:t>
            </w:r>
          </w:p>
          <w:p w14:paraId="45C551F0" w14:textId="77777777" w:rsidR="009A5E9B" w:rsidRPr="009A5E9B" w:rsidRDefault="009A5E9B">
            <w:pPr>
              <w:rPr>
                <w:rFonts w:ascii="Palatino Linotype" w:hAnsi="Palatino Linotype"/>
              </w:rPr>
            </w:pPr>
          </w:p>
        </w:tc>
        <w:tc>
          <w:tcPr>
            <w:tcW w:w="991" w:type="dxa"/>
            <w:tcBorders>
              <w:top w:val="single" w:sz="4" w:space="0" w:color="auto"/>
              <w:left w:val="single" w:sz="4" w:space="0" w:color="auto"/>
              <w:bottom w:val="single" w:sz="4" w:space="0" w:color="auto"/>
              <w:right w:val="single" w:sz="4" w:space="0" w:color="auto"/>
            </w:tcBorders>
          </w:tcPr>
          <w:p w14:paraId="3DE52F31"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0.8911782607</w:t>
            </w:r>
          </w:p>
          <w:p w14:paraId="1C503DD3"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4D608505"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3.4375958057</w:t>
            </w:r>
          </w:p>
          <w:p w14:paraId="0ADBE198" w14:textId="77777777" w:rsidR="009A5E9B" w:rsidRPr="009A5E9B" w:rsidRDefault="009A5E9B">
            <w:pPr>
              <w:rPr>
                <w:rFonts w:ascii="Palatino Linotype" w:hAnsi="Palatino Linotype"/>
              </w:rPr>
            </w:pPr>
          </w:p>
        </w:tc>
        <w:tc>
          <w:tcPr>
            <w:tcW w:w="851" w:type="dxa"/>
            <w:tcBorders>
              <w:top w:val="single" w:sz="4" w:space="0" w:color="auto"/>
              <w:left w:val="single" w:sz="4" w:space="0" w:color="auto"/>
              <w:bottom w:val="single" w:sz="4" w:space="0" w:color="auto"/>
              <w:right w:val="single" w:sz="4" w:space="0" w:color="auto"/>
            </w:tcBorders>
          </w:tcPr>
          <w:p w14:paraId="306A305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0.3952081458</w:t>
            </w:r>
          </w:p>
          <w:p w14:paraId="74CDC602" w14:textId="77777777" w:rsidR="009A5E9B" w:rsidRPr="009A5E9B" w:rsidRDefault="009A5E9B">
            <w:pPr>
              <w:rPr>
                <w:rFonts w:ascii="Palatino Linotype" w:hAnsi="Palatino Linotype"/>
              </w:rPr>
            </w:pPr>
          </w:p>
        </w:tc>
        <w:tc>
          <w:tcPr>
            <w:tcW w:w="839" w:type="dxa"/>
            <w:tcBorders>
              <w:top w:val="single" w:sz="4" w:space="0" w:color="auto"/>
              <w:left w:val="single" w:sz="4" w:space="0" w:color="auto"/>
              <w:bottom w:val="single" w:sz="4" w:space="0" w:color="auto"/>
              <w:right w:val="single" w:sz="4" w:space="0" w:color="auto"/>
            </w:tcBorders>
          </w:tcPr>
          <w:p w14:paraId="15322859"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1.0506241196</w:t>
            </w:r>
          </w:p>
          <w:p w14:paraId="4042AE48" w14:textId="77777777" w:rsidR="009A5E9B" w:rsidRPr="009A5E9B" w:rsidRDefault="009A5E9B">
            <w:pPr>
              <w:rPr>
                <w:rFonts w:ascii="Palatino Linotype" w:hAnsi="Palatino Linotype"/>
              </w:rPr>
            </w:pPr>
          </w:p>
        </w:tc>
        <w:tc>
          <w:tcPr>
            <w:tcW w:w="853" w:type="dxa"/>
            <w:tcBorders>
              <w:top w:val="single" w:sz="4" w:space="0" w:color="auto"/>
              <w:left w:val="single" w:sz="4" w:space="0" w:color="auto"/>
              <w:bottom w:val="single" w:sz="4" w:space="0" w:color="auto"/>
              <w:right w:val="single" w:sz="4" w:space="0" w:color="auto"/>
            </w:tcBorders>
          </w:tcPr>
          <w:p w14:paraId="5924D2B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0.1538364123</w:t>
            </w:r>
          </w:p>
          <w:p w14:paraId="74B509DA" w14:textId="77777777" w:rsidR="009A5E9B" w:rsidRPr="009A5E9B" w:rsidRDefault="009A5E9B">
            <w:pPr>
              <w:rPr>
                <w:rFonts w:ascii="Palatino Linotype" w:hAnsi="Palatino Linotype"/>
              </w:rPr>
            </w:pPr>
          </w:p>
        </w:tc>
        <w:tc>
          <w:tcPr>
            <w:tcW w:w="719" w:type="dxa"/>
            <w:tcBorders>
              <w:top w:val="single" w:sz="4" w:space="0" w:color="auto"/>
              <w:left w:val="single" w:sz="4" w:space="0" w:color="auto"/>
              <w:bottom w:val="single" w:sz="4" w:space="0" w:color="auto"/>
              <w:right w:val="single" w:sz="4" w:space="0" w:color="auto"/>
            </w:tcBorders>
          </w:tcPr>
          <w:p w14:paraId="6047D9B1"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-0.0653816573</w:t>
            </w:r>
          </w:p>
          <w:p w14:paraId="3F7751EA" w14:textId="77777777" w:rsidR="009A5E9B" w:rsidRPr="009A5E9B" w:rsidRDefault="009A5E9B">
            <w:pPr>
              <w:rPr>
                <w:rFonts w:ascii="Palatino Linotype" w:hAnsi="Palatino Linotype"/>
              </w:rPr>
            </w:pPr>
          </w:p>
        </w:tc>
        <w:tc>
          <w:tcPr>
            <w:tcW w:w="1054" w:type="dxa"/>
            <w:tcBorders>
              <w:top w:val="single" w:sz="4" w:space="0" w:color="auto"/>
              <w:left w:val="single" w:sz="4" w:space="0" w:color="auto"/>
              <w:bottom w:val="single" w:sz="4" w:space="0" w:color="auto"/>
              <w:right w:val="single" w:sz="4" w:space="0" w:color="auto"/>
            </w:tcBorders>
          </w:tcPr>
          <w:p w14:paraId="5F8E4616"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0.6162793525</w:t>
            </w:r>
          </w:p>
          <w:p w14:paraId="7023B027" w14:textId="77777777" w:rsidR="009A5E9B" w:rsidRPr="009A5E9B" w:rsidRDefault="009A5E9B">
            <w:pPr>
              <w:rPr>
                <w:rFonts w:ascii="Palatino Linotype" w:hAnsi="Palatino Linotype"/>
              </w:rPr>
            </w:pPr>
          </w:p>
        </w:tc>
        <w:tc>
          <w:tcPr>
            <w:tcW w:w="1065" w:type="dxa"/>
            <w:tcBorders>
              <w:top w:val="single" w:sz="4" w:space="0" w:color="auto"/>
              <w:left w:val="single" w:sz="4" w:space="0" w:color="auto"/>
              <w:bottom w:val="single" w:sz="4" w:space="0" w:color="auto"/>
              <w:right w:val="single" w:sz="4" w:space="0" w:color="auto"/>
            </w:tcBorders>
          </w:tcPr>
          <w:p w14:paraId="2429B32B"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0.2863232862</w:t>
            </w:r>
          </w:p>
          <w:p w14:paraId="6ECB3AC8" w14:textId="77777777" w:rsidR="009A5E9B" w:rsidRPr="009A5E9B" w:rsidRDefault="009A5E9B">
            <w:pPr>
              <w:rPr>
                <w:rFonts w:ascii="Palatino Linotype" w:hAnsi="Palatino Linotype"/>
              </w:rPr>
            </w:pPr>
          </w:p>
        </w:tc>
      </w:tr>
      <w:tr w:rsidR="008A7BC1" w14:paraId="2CF10B24" w14:textId="77777777" w:rsidTr="008A7BC1">
        <w:trPr>
          <w:trHeight w:val="304"/>
        </w:trPr>
        <w:tc>
          <w:tcPr>
            <w:tcW w:w="886" w:type="dxa"/>
            <w:tcBorders>
              <w:top w:val="single" w:sz="4" w:space="0" w:color="auto"/>
              <w:left w:val="single" w:sz="4" w:space="0" w:color="auto"/>
              <w:bottom w:val="single" w:sz="4" w:space="0" w:color="auto"/>
              <w:right w:val="single" w:sz="4" w:space="0" w:color="auto"/>
            </w:tcBorders>
            <w:hideMark/>
          </w:tcPr>
          <w:p w14:paraId="2478B439" w14:textId="77777777" w:rsidR="009A5E9B" w:rsidRPr="009A5E9B" w:rsidRDefault="009A5E9B">
            <w:pPr>
              <w:rPr>
                <w:rFonts w:ascii="Palatino Linotype" w:hAnsi="Palatino Linotype"/>
                <w:b/>
                <w:bCs/>
              </w:rPr>
            </w:pPr>
            <w:r w:rsidRPr="009A5E9B">
              <w:rPr>
                <w:rFonts w:ascii="Palatino Linotype" w:hAnsi="Palatino Linotype"/>
                <w:b/>
                <w:bCs/>
              </w:rPr>
              <w:t>Kurtosis</w:t>
            </w:r>
          </w:p>
        </w:tc>
        <w:tc>
          <w:tcPr>
            <w:tcW w:w="810" w:type="dxa"/>
            <w:tcBorders>
              <w:top w:val="single" w:sz="4" w:space="0" w:color="auto"/>
              <w:left w:val="single" w:sz="4" w:space="0" w:color="auto"/>
              <w:bottom w:val="single" w:sz="4" w:space="0" w:color="auto"/>
              <w:right w:val="single" w:sz="4" w:space="0" w:color="auto"/>
            </w:tcBorders>
          </w:tcPr>
          <w:p w14:paraId="45A6C792"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1.620881</w:t>
            </w:r>
          </w:p>
          <w:p w14:paraId="2A431637"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6AB7FE37"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2.018626</w:t>
            </w:r>
          </w:p>
          <w:p w14:paraId="2FA073B3" w14:textId="77777777" w:rsidR="009A5E9B" w:rsidRPr="009A5E9B" w:rsidRDefault="009A5E9B">
            <w:pPr>
              <w:rPr>
                <w:rFonts w:ascii="Palatino Linotype" w:hAnsi="Palatino Linotype"/>
              </w:rPr>
            </w:pPr>
          </w:p>
        </w:tc>
        <w:tc>
          <w:tcPr>
            <w:tcW w:w="991" w:type="dxa"/>
            <w:tcBorders>
              <w:top w:val="single" w:sz="4" w:space="0" w:color="auto"/>
              <w:left w:val="single" w:sz="4" w:space="0" w:color="auto"/>
              <w:bottom w:val="single" w:sz="4" w:space="0" w:color="auto"/>
              <w:right w:val="single" w:sz="4" w:space="0" w:color="auto"/>
            </w:tcBorders>
          </w:tcPr>
          <w:p w14:paraId="39836D33"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1.449454</w:t>
            </w:r>
          </w:p>
          <w:p w14:paraId="020108D6"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7CBC9BE8"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2.869179</w:t>
            </w:r>
          </w:p>
          <w:p w14:paraId="6AB60CE4" w14:textId="77777777" w:rsidR="009A5E9B" w:rsidRPr="009A5E9B" w:rsidRDefault="009A5E9B">
            <w:pPr>
              <w:rPr>
                <w:rFonts w:ascii="Palatino Linotype" w:hAnsi="Palatino Linotype"/>
              </w:rPr>
            </w:pPr>
          </w:p>
        </w:tc>
        <w:tc>
          <w:tcPr>
            <w:tcW w:w="851" w:type="dxa"/>
            <w:tcBorders>
              <w:top w:val="single" w:sz="4" w:space="0" w:color="auto"/>
              <w:left w:val="single" w:sz="4" w:space="0" w:color="auto"/>
              <w:bottom w:val="single" w:sz="4" w:space="0" w:color="auto"/>
              <w:right w:val="single" w:sz="4" w:space="0" w:color="auto"/>
            </w:tcBorders>
          </w:tcPr>
          <w:p w14:paraId="6519701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1.543871</w:t>
            </w:r>
          </w:p>
          <w:p w14:paraId="1BEE7728" w14:textId="77777777" w:rsidR="009A5E9B" w:rsidRPr="009A5E9B" w:rsidRDefault="009A5E9B">
            <w:pPr>
              <w:rPr>
                <w:rFonts w:ascii="Palatino Linotype" w:hAnsi="Palatino Linotype"/>
              </w:rPr>
            </w:pPr>
          </w:p>
        </w:tc>
        <w:tc>
          <w:tcPr>
            <w:tcW w:w="839" w:type="dxa"/>
            <w:tcBorders>
              <w:top w:val="single" w:sz="4" w:space="0" w:color="auto"/>
              <w:left w:val="single" w:sz="4" w:space="0" w:color="auto"/>
              <w:bottom w:val="single" w:sz="4" w:space="0" w:color="auto"/>
              <w:right w:val="single" w:sz="4" w:space="0" w:color="auto"/>
            </w:tcBorders>
          </w:tcPr>
          <w:p w14:paraId="265DE79D"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1.861066</w:t>
            </w:r>
          </w:p>
          <w:p w14:paraId="7B8B40B5" w14:textId="77777777" w:rsidR="009A5E9B" w:rsidRPr="009A5E9B" w:rsidRDefault="009A5E9B">
            <w:pPr>
              <w:rPr>
                <w:rFonts w:ascii="Palatino Linotype" w:hAnsi="Palatino Linotype"/>
              </w:rPr>
            </w:pPr>
          </w:p>
        </w:tc>
        <w:tc>
          <w:tcPr>
            <w:tcW w:w="853" w:type="dxa"/>
            <w:tcBorders>
              <w:top w:val="single" w:sz="4" w:space="0" w:color="auto"/>
              <w:left w:val="single" w:sz="4" w:space="0" w:color="auto"/>
              <w:bottom w:val="single" w:sz="4" w:space="0" w:color="auto"/>
              <w:right w:val="single" w:sz="4" w:space="0" w:color="auto"/>
            </w:tcBorders>
          </w:tcPr>
          <w:p w14:paraId="283E5551"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1.785746</w:t>
            </w:r>
          </w:p>
          <w:p w14:paraId="7A5BDE1D" w14:textId="77777777" w:rsidR="009A5E9B" w:rsidRPr="009A5E9B" w:rsidRDefault="009A5E9B">
            <w:pPr>
              <w:rPr>
                <w:rFonts w:ascii="Palatino Linotype" w:hAnsi="Palatino Linotype"/>
              </w:rPr>
            </w:pPr>
          </w:p>
        </w:tc>
        <w:tc>
          <w:tcPr>
            <w:tcW w:w="719" w:type="dxa"/>
            <w:tcBorders>
              <w:top w:val="single" w:sz="4" w:space="0" w:color="auto"/>
              <w:left w:val="single" w:sz="4" w:space="0" w:color="auto"/>
              <w:bottom w:val="single" w:sz="4" w:space="0" w:color="auto"/>
              <w:right w:val="single" w:sz="4" w:space="0" w:color="auto"/>
            </w:tcBorders>
          </w:tcPr>
          <w:p w14:paraId="3164E8A3"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1.315184</w:t>
            </w:r>
          </w:p>
          <w:p w14:paraId="073D707D" w14:textId="77777777" w:rsidR="009A5E9B" w:rsidRPr="009A5E9B" w:rsidRDefault="009A5E9B">
            <w:pPr>
              <w:rPr>
                <w:rFonts w:ascii="Palatino Linotype" w:hAnsi="Palatino Linotype"/>
              </w:rPr>
            </w:pPr>
          </w:p>
        </w:tc>
        <w:tc>
          <w:tcPr>
            <w:tcW w:w="1054" w:type="dxa"/>
            <w:tcBorders>
              <w:top w:val="single" w:sz="4" w:space="0" w:color="auto"/>
              <w:left w:val="single" w:sz="4" w:space="0" w:color="auto"/>
              <w:bottom w:val="single" w:sz="4" w:space="0" w:color="auto"/>
              <w:right w:val="single" w:sz="4" w:space="0" w:color="auto"/>
            </w:tcBorders>
          </w:tcPr>
          <w:p w14:paraId="5B111285"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1.396608</w:t>
            </w:r>
          </w:p>
          <w:p w14:paraId="3900717A" w14:textId="77777777" w:rsidR="009A5E9B" w:rsidRPr="009A5E9B" w:rsidRDefault="009A5E9B">
            <w:pPr>
              <w:rPr>
                <w:rFonts w:ascii="Palatino Linotype" w:hAnsi="Palatino Linotype"/>
              </w:rPr>
            </w:pPr>
          </w:p>
        </w:tc>
        <w:tc>
          <w:tcPr>
            <w:tcW w:w="1065" w:type="dxa"/>
            <w:tcBorders>
              <w:top w:val="single" w:sz="4" w:space="0" w:color="auto"/>
              <w:left w:val="single" w:sz="4" w:space="0" w:color="auto"/>
              <w:bottom w:val="single" w:sz="4" w:space="0" w:color="auto"/>
              <w:right w:val="single" w:sz="4" w:space="0" w:color="auto"/>
            </w:tcBorders>
          </w:tcPr>
          <w:p w14:paraId="610E2425"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1.678359</w:t>
            </w:r>
          </w:p>
          <w:p w14:paraId="768D7C93" w14:textId="77777777" w:rsidR="009A5E9B" w:rsidRPr="009A5E9B" w:rsidRDefault="009A5E9B">
            <w:pPr>
              <w:rPr>
                <w:rFonts w:ascii="Palatino Linotype" w:hAnsi="Palatino Linotype"/>
              </w:rPr>
            </w:pPr>
          </w:p>
        </w:tc>
      </w:tr>
      <w:tr w:rsidR="008A7BC1" w14:paraId="1FCD9D38" w14:textId="77777777" w:rsidTr="008A7BC1">
        <w:trPr>
          <w:trHeight w:val="907"/>
        </w:trPr>
        <w:tc>
          <w:tcPr>
            <w:tcW w:w="886" w:type="dxa"/>
            <w:tcBorders>
              <w:top w:val="single" w:sz="4" w:space="0" w:color="auto"/>
              <w:left w:val="single" w:sz="4" w:space="0" w:color="auto"/>
              <w:bottom w:val="single" w:sz="4" w:space="0" w:color="auto"/>
              <w:right w:val="single" w:sz="4" w:space="0" w:color="auto"/>
            </w:tcBorders>
            <w:hideMark/>
          </w:tcPr>
          <w:p w14:paraId="364521BF" w14:textId="77777777" w:rsidR="009A5E9B" w:rsidRPr="009A5E9B" w:rsidRDefault="009A5E9B">
            <w:pPr>
              <w:rPr>
                <w:rFonts w:ascii="Palatino Linotype" w:hAnsi="Palatino Linotype"/>
                <w:b/>
                <w:bCs/>
              </w:rPr>
            </w:pPr>
            <w:r w:rsidRPr="009A5E9B">
              <w:rPr>
                <w:rFonts w:ascii="Palatino Linotype" w:hAnsi="Palatino Linotype"/>
                <w:b/>
                <w:bCs/>
              </w:rPr>
              <w:lastRenderedPageBreak/>
              <w:t>Jarque-Bera Test Statistic</w:t>
            </w:r>
          </w:p>
        </w:tc>
        <w:tc>
          <w:tcPr>
            <w:tcW w:w="810" w:type="dxa"/>
            <w:tcBorders>
              <w:top w:val="single" w:sz="4" w:space="0" w:color="auto"/>
              <w:left w:val="single" w:sz="4" w:space="0" w:color="auto"/>
              <w:bottom w:val="single" w:sz="4" w:space="0" w:color="auto"/>
              <w:right w:val="single" w:sz="4" w:space="0" w:color="auto"/>
            </w:tcBorders>
          </w:tcPr>
          <w:p w14:paraId="152C62AC"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7.2225</w:t>
            </w:r>
          </w:p>
          <w:p w14:paraId="62D2227F"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32823CF3"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3.7321</w:t>
            </w:r>
          </w:p>
          <w:p w14:paraId="496915D0" w14:textId="77777777" w:rsidR="009A5E9B" w:rsidRPr="009A5E9B" w:rsidRDefault="009A5E9B">
            <w:pPr>
              <w:rPr>
                <w:rFonts w:ascii="Palatino Linotype" w:hAnsi="Palatino Linotype"/>
              </w:rPr>
            </w:pPr>
          </w:p>
        </w:tc>
        <w:tc>
          <w:tcPr>
            <w:tcW w:w="991" w:type="dxa"/>
            <w:tcBorders>
              <w:top w:val="single" w:sz="4" w:space="0" w:color="auto"/>
              <w:left w:val="single" w:sz="4" w:space="0" w:color="auto"/>
              <w:bottom w:val="single" w:sz="4" w:space="0" w:color="auto"/>
              <w:right w:val="single" w:sz="4" w:space="0" w:color="auto"/>
            </w:tcBorders>
          </w:tcPr>
          <w:p w14:paraId="5F7696BD"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9.9267</w:t>
            </w:r>
          </w:p>
          <w:p w14:paraId="6381CA1E" w14:textId="77777777" w:rsidR="009A5E9B" w:rsidRPr="009A5E9B" w:rsidRDefault="009A5E9B">
            <w:pPr>
              <w:rPr>
                <w:rFonts w:ascii="Palatino Linotype" w:hAnsi="Palatino Linotype"/>
              </w:rPr>
            </w:pPr>
          </w:p>
        </w:tc>
        <w:tc>
          <w:tcPr>
            <w:tcW w:w="993" w:type="dxa"/>
            <w:tcBorders>
              <w:top w:val="single" w:sz="4" w:space="0" w:color="auto"/>
              <w:left w:val="single" w:sz="4" w:space="0" w:color="auto"/>
              <w:bottom w:val="single" w:sz="4" w:space="0" w:color="auto"/>
              <w:right w:val="single" w:sz="4" w:space="0" w:color="auto"/>
            </w:tcBorders>
          </w:tcPr>
          <w:p w14:paraId="0533CB9A"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19.093</w:t>
            </w:r>
          </w:p>
          <w:p w14:paraId="2F16793C" w14:textId="77777777" w:rsidR="009A5E9B" w:rsidRPr="009A5E9B" w:rsidRDefault="009A5E9B">
            <w:pPr>
              <w:rPr>
                <w:rFonts w:ascii="Palatino Linotype" w:hAnsi="Palatino Linotype"/>
              </w:rPr>
            </w:pPr>
          </w:p>
        </w:tc>
        <w:tc>
          <w:tcPr>
            <w:tcW w:w="851" w:type="dxa"/>
            <w:tcBorders>
              <w:top w:val="single" w:sz="4" w:space="0" w:color="auto"/>
              <w:left w:val="single" w:sz="4" w:space="0" w:color="auto"/>
              <w:bottom w:val="single" w:sz="4" w:space="0" w:color="auto"/>
              <w:right w:val="single" w:sz="4" w:space="0" w:color="auto"/>
            </w:tcBorders>
          </w:tcPr>
          <w:p w14:paraId="0C35C5AC"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10.992</w:t>
            </w:r>
          </w:p>
          <w:p w14:paraId="05ED06EB" w14:textId="77777777" w:rsidR="009A5E9B" w:rsidRPr="009A5E9B" w:rsidRDefault="009A5E9B">
            <w:pPr>
              <w:rPr>
                <w:rFonts w:ascii="Palatino Linotype" w:hAnsi="Palatino Linotype"/>
              </w:rPr>
            </w:pPr>
          </w:p>
        </w:tc>
        <w:tc>
          <w:tcPr>
            <w:tcW w:w="839" w:type="dxa"/>
            <w:tcBorders>
              <w:top w:val="single" w:sz="4" w:space="0" w:color="auto"/>
              <w:left w:val="single" w:sz="4" w:space="0" w:color="auto"/>
              <w:bottom w:val="single" w:sz="4" w:space="0" w:color="auto"/>
              <w:right w:val="single" w:sz="4" w:space="0" w:color="auto"/>
            </w:tcBorders>
          </w:tcPr>
          <w:p w14:paraId="712F1805"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6.1928</w:t>
            </w:r>
          </w:p>
          <w:p w14:paraId="36B96FED" w14:textId="77777777" w:rsidR="009A5E9B" w:rsidRPr="009A5E9B" w:rsidRDefault="009A5E9B">
            <w:pPr>
              <w:rPr>
                <w:rFonts w:ascii="Palatino Linotype" w:hAnsi="Palatino Linotype"/>
              </w:rPr>
            </w:pPr>
          </w:p>
        </w:tc>
        <w:tc>
          <w:tcPr>
            <w:tcW w:w="853" w:type="dxa"/>
            <w:tcBorders>
              <w:top w:val="single" w:sz="4" w:space="0" w:color="auto"/>
              <w:left w:val="single" w:sz="4" w:space="0" w:color="auto"/>
              <w:bottom w:val="single" w:sz="4" w:space="0" w:color="auto"/>
              <w:right w:val="single" w:sz="4" w:space="0" w:color="auto"/>
            </w:tcBorders>
          </w:tcPr>
          <w:p w14:paraId="0307B789"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7.2319</w:t>
            </w:r>
          </w:p>
          <w:p w14:paraId="5A18AD7A" w14:textId="77777777" w:rsidR="009A5E9B" w:rsidRPr="009A5E9B" w:rsidRDefault="009A5E9B">
            <w:pPr>
              <w:rPr>
                <w:rFonts w:ascii="Palatino Linotype" w:hAnsi="Palatino Linotype"/>
              </w:rPr>
            </w:pPr>
          </w:p>
        </w:tc>
        <w:tc>
          <w:tcPr>
            <w:tcW w:w="719" w:type="dxa"/>
            <w:tcBorders>
              <w:top w:val="single" w:sz="4" w:space="0" w:color="auto"/>
              <w:left w:val="single" w:sz="4" w:space="0" w:color="auto"/>
              <w:bottom w:val="single" w:sz="4" w:space="0" w:color="auto"/>
              <w:right w:val="single" w:sz="4" w:space="0" w:color="auto"/>
            </w:tcBorders>
          </w:tcPr>
          <w:p w14:paraId="7FC40FB0"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11.87</w:t>
            </w:r>
          </w:p>
          <w:p w14:paraId="1F9AD923" w14:textId="77777777" w:rsidR="009A5E9B" w:rsidRPr="009A5E9B" w:rsidRDefault="009A5E9B">
            <w:pPr>
              <w:rPr>
                <w:rFonts w:ascii="Palatino Linotype" w:hAnsi="Palatino Linotype"/>
              </w:rPr>
            </w:pPr>
          </w:p>
        </w:tc>
        <w:tc>
          <w:tcPr>
            <w:tcW w:w="1054" w:type="dxa"/>
            <w:tcBorders>
              <w:top w:val="single" w:sz="4" w:space="0" w:color="auto"/>
              <w:left w:val="single" w:sz="4" w:space="0" w:color="auto"/>
              <w:bottom w:val="single" w:sz="4" w:space="0" w:color="auto"/>
              <w:right w:val="single" w:sz="4" w:space="0" w:color="auto"/>
            </w:tcBorders>
          </w:tcPr>
          <w:p w14:paraId="1288D37B"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9.7011</w:t>
            </w:r>
          </w:p>
          <w:p w14:paraId="2625DF44" w14:textId="77777777" w:rsidR="009A5E9B" w:rsidRPr="009A5E9B" w:rsidRDefault="009A5E9B">
            <w:pPr>
              <w:rPr>
                <w:rFonts w:ascii="Palatino Linotype" w:hAnsi="Palatino Linotype"/>
              </w:rPr>
            </w:pPr>
          </w:p>
        </w:tc>
        <w:tc>
          <w:tcPr>
            <w:tcW w:w="1065" w:type="dxa"/>
            <w:tcBorders>
              <w:top w:val="single" w:sz="4" w:space="0" w:color="auto"/>
              <w:left w:val="single" w:sz="4" w:space="0" w:color="auto"/>
              <w:bottom w:val="single" w:sz="4" w:space="0" w:color="auto"/>
              <w:right w:val="single" w:sz="4" w:space="0" w:color="auto"/>
            </w:tcBorders>
          </w:tcPr>
          <w:p w14:paraId="15F2F56B" w14:textId="77777777" w:rsidR="009A5E9B" w:rsidRPr="009A5E9B" w:rsidRDefault="009A5E9B">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8.1959</w:t>
            </w:r>
          </w:p>
          <w:p w14:paraId="24BDC8D0" w14:textId="77777777" w:rsidR="009A5E9B" w:rsidRPr="009A5E9B" w:rsidRDefault="009A5E9B">
            <w:pPr>
              <w:rPr>
                <w:rFonts w:ascii="Palatino Linotype" w:hAnsi="Palatino Linotype"/>
              </w:rPr>
            </w:pPr>
          </w:p>
        </w:tc>
      </w:tr>
    </w:tbl>
    <w:p w14:paraId="5E91A1E3" w14:textId="77777777" w:rsidR="009A5E9B" w:rsidRPr="009A5E9B" w:rsidRDefault="009A5E9B" w:rsidP="009A5E9B">
      <w:pPr>
        <w:spacing w:line="256" w:lineRule="auto"/>
        <w:rPr>
          <w:rFonts w:ascii="Palatino Linotype" w:hAnsi="Palatino Linotype"/>
        </w:rPr>
      </w:pPr>
    </w:p>
    <w:p w14:paraId="5132CA85" w14:textId="77777777" w:rsidR="009A5E9B" w:rsidRDefault="009A5E9B" w:rsidP="009A5E9B">
      <w:pPr>
        <w:jc w:val="both"/>
        <w:rPr>
          <w:rFonts w:ascii="Palatino Linotype" w:hAnsi="Palatino Linotype"/>
        </w:rPr>
      </w:pPr>
    </w:p>
    <w:tbl>
      <w:tblPr>
        <w:tblStyle w:val="TableGrid"/>
        <w:tblpPr w:leftFromText="180" w:rightFromText="180" w:vertAnchor="text" w:horzAnchor="page" w:tblpXSpec="center" w:tblpY="42"/>
        <w:tblW w:w="6050" w:type="dxa"/>
        <w:tblLook w:val="04A0" w:firstRow="1" w:lastRow="0" w:firstColumn="1" w:lastColumn="0" w:noHBand="0" w:noVBand="1"/>
      </w:tblPr>
      <w:tblGrid>
        <w:gridCol w:w="886"/>
        <w:gridCol w:w="868"/>
        <w:gridCol w:w="998"/>
        <w:gridCol w:w="928"/>
        <w:gridCol w:w="1191"/>
        <w:gridCol w:w="892"/>
        <w:gridCol w:w="600"/>
        <w:gridCol w:w="853"/>
        <w:gridCol w:w="719"/>
        <w:gridCol w:w="1054"/>
        <w:gridCol w:w="1065"/>
      </w:tblGrid>
      <w:tr w:rsidR="009A5E9B" w:rsidRPr="009A5E9B" w14:paraId="0EAD51B7" w14:textId="77777777" w:rsidTr="009A5E9B">
        <w:trPr>
          <w:trHeight w:val="151"/>
        </w:trPr>
        <w:tc>
          <w:tcPr>
            <w:tcW w:w="531" w:type="dxa"/>
            <w:vMerge w:val="restart"/>
            <w:tcBorders>
              <w:top w:val="single" w:sz="4" w:space="0" w:color="auto"/>
              <w:left w:val="single" w:sz="4" w:space="0" w:color="auto"/>
              <w:bottom w:val="single" w:sz="4" w:space="0" w:color="auto"/>
              <w:right w:val="single" w:sz="4" w:space="0" w:color="auto"/>
            </w:tcBorders>
            <w:hideMark/>
          </w:tcPr>
          <w:p w14:paraId="4B08F5F0" w14:textId="77777777" w:rsidR="009A5E9B" w:rsidRPr="009A5E9B" w:rsidRDefault="009A5E9B" w:rsidP="00D41078">
            <w:pPr>
              <w:spacing w:after="0" w:line="240" w:lineRule="auto"/>
              <w:rPr>
                <w:rFonts w:ascii="Palatino Linotype" w:hAnsi="Palatino Linotype"/>
                <w:b/>
                <w:bCs/>
              </w:rPr>
            </w:pPr>
            <w:r w:rsidRPr="009A5E9B">
              <w:rPr>
                <w:rFonts w:ascii="Palatino Linotype" w:hAnsi="Palatino Linotype"/>
                <w:b/>
                <w:bCs/>
              </w:rPr>
              <w:t>Statistics</w:t>
            </w:r>
          </w:p>
        </w:tc>
        <w:tc>
          <w:tcPr>
            <w:tcW w:w="5519" w:type="dxa"/>
            <w:gridSpan w:val="10"/>
            <w:tcBorders>
              <w:top w:val="single" w:sz="4" w:space="0" w:color="auto"/>
              <w:left w:val="single" w:sz="4" w:space="0" w:color="auto"/>
              <w:bottom w:val="single" w:sz="4" w:space="0" w:color="auto"/>
              <w:right w:val="single" w:sz="4" w:space="0" w:color="auto"/>
            </w:tcBorders>
            <w:hideMark/>
          </w:tcPr>
          <w:p w14:paraId="31CFDF11" w14:textId="77777777" w:rsidR="009A5E9B" w:rsidRPr="009A5E9B" w:rsidRDefault="009A5E9B" w:rsidP="00D41078">
            <w:pPr>
              <w:jc w:val="center"/>
              <w:rPr>
                <w:rFonts w:ascii="Palatino Linotype" w:hAnsi="Palatino Linotype"/>
                <w:b/>
                <w:bCs/>
              </w:rPr>
            </w:pPr>
            <w:r w:rsidRPr="009A5E9B">
              <w:rPr>
                <w:rFonts w:ascii="Palatino Linotype" w:hAnsi="Palatino Linotype"/>
                <w:b/>
                <w:bCs/>
              </w:rPr>
              <w:t>Sector-wise GDP</w:t>
            </w:r>
          </w:p>
        </w:tc>
      </w:tr>
      <w:tr w:rsidR="009A5E9B" w:rsidRPr="009A5E9B" w14:paraId="485259FC" w14:textId="77777777" w:rsidTr="009A5E9B">
        <w:trPr>
          <w:trHeight w:val="8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249859" w14:textId="77777777" w:rsidR="009A5E9B" w:rsidRPr="009A5E9B" w:rsidRDefault="009A5E9B" w:rsidP="00D41078">
            <w:pPr>
              <w:rPr>
                <w:rFonts w:ascii="Palatino Linotype" w:hAnsi="Palatino Linotype"/>
                <w:b/>
                <w:bCs/>
                <w:lang w:val="en-IN"/>
              </w:rPr>
            </w:pPr>
          </w:p>
        </w:tc>
        <w:tc>
          <w:tcPr>
            <w:tcW w:w="517" w:type="dxa"/>
            <w:tcBorders>
              <w:top w:val="single" w:sz="4" w:space="0" w:color="auto"/>
              <w:left w:val="single" w:sz="4" w:space="0" w:color="auto"/>
              <w:bottom w:val="single" w:sz="4" w:space="0" w:color="auto"/>
              <w:right w:val="single" w:sz="4" w:space="0" w:color="auto"/>
            </w:tcBorders>
            <w:hideMark/>
          </w:tcPr>
          <w:p w14:paraId="58F55104" w14:textId="77777777" w:rsidR="009A5E9B" w:rsidRPr="009A5E9B" w:rsidRDefault="009A5E9B" w:rsidP="00D41078">
            <w:pPr>
              <w:rPr>
                <w:rFonts w:ascii="Palatino Linotype" w:hAnsi="Palatino Linotype"/>
                <w:b/>
                <w:bCs/>
              </w:rPr>
            </w:pPr>
            <w:r w:rsidRPr="009A5E9B">
              <w:rPr>
                <w:rFonts w:ascii="Palatino Linotype" w:hAnsi="Palatino Linotype"/>
                <w:b/>
                <w:bCs/>
              </w:rPr>
              <w:t>All industries</w:t>
            </w:r>
          </w:p>
        </w:tc>
        <w:tc>
          <w:tcPr>
            <w:tcW w:w="597" w:type="dxa"/>
            <w:tcBorders>
              <w:top w:val="single" w:sz="4" w:space="0" w:color="auto"/>
              <w:left w:val="single" w:sz="4" w:space="0" w:color="auto"/>
              <w:bottom w:val="single" w:sz="4" w:space="0" w:color="auto"/>
              <w:right w:val="single" w:sz="4" w:space="0" w:color="auto"/>
            </w:tcBorders>
            <w:hideMark/>
          </w:tcPr>
          <w:p w14:paraId="5631F99E" w14:textId="77777777" w:rsidR="009A5E9B" w:rsidRPr="009A5E9B" w:rsidRDefault="009A5E9B" w:rsidP="00D41078">
            <w:pPr>
              <w:rPr>
                <w:rFonts w:ascii="Palatino Linotype" w:hAnsi="Palatino Linotype"/>
                <w:b/>
                <w:bCs/>
              </w:rPr>
            </w:pPr>
            <w:r w:rsidRPr="009A5E9B">
              <w:rPr>
                <w:rFonts w:ascii="Palatino Linotype" w:hAnsi="Palatino Linotype"/>
                <w:b/>
                <w:bCs/>
              </w:rPr>
              <w:t>Agriculture, Forestry, Fishing, and Hunting</w:t>
            </w:r>
          </w:p>
        </w:tc>
        <w:tc>
          <w:tcPr>
            <w:tcW w:w="552" w:type="dxa"/>
            <w:tcBorders>
              <w:top w:val="single" w:sz="4" w:space="0" w:color="auto"/>
              <w:left w:val="single" w:sz="4" w:space="0" w:color="auto"/>
              <w:bottom w:val="single" w:sz="4" w:space="0" w:color="auto"/>
              <w:right w:val="single" w:sz="4" w:space="0" w:color="auto"/>
            </w:tcBorders>
            <w:hideMark/>
          </w:tcPr>
          <w:p w14:paraId="56420334" w14:textId="77777777" w:rsidR="009A5E9B" w:rsidRPr="009A5E9B" w:rsidRDefault="009A5E9B" w:rsidP="00D41078">
            <w:pPr>
              <w:rPr>
                <w:rFonts w:ascii="Palatino Linotype" w:hAnsi="Palatino Linotype"/>
                <w:b/>
                <w:bCs/>
              </w:rPr>
            </w:pPr>
            <w:r w:rsidRPr="009A5E9B">
              <w:rPr>
                <w:rFonts w:ascii="Palatino Linotype" w:hAnsi="Palatino Linotype"/>
                <w:b/>
                <w:bCs/>
              </w:rPr>
              <w:t>Mining, Quarrying, Oil, and Gas Extraction</w:t>
            </w:r>
          </w:p>
        </w:tc>
        <w:tc>
          <w:tcPr>
            <w:tcW w:w="727" w:type="dxa"/>
            <w:tcBorders>
              <w:top w:val="single" w:sz="4" w:space="0" w:color="auto"/>
              <w:left w:val="single" w:sz="4" w:space="0" w:color="auto"/>
              <w:bottom w:val="single" w:sz="4" w:space="0" w:color="auto"/>
              <w:right w:val="single" w:sz="4" w:space="0" w:color="auto"/>
            </w:tcBorders>
            <w:hideMark/>
          </w:tcPr>
          <w:p w14:paraId="3D81D5CE" w14:textId="77777777" w:rsidR="009A5E9B" w:rsidRPr="009A5E9B" w:rsidRDefault="009A5E9B" w:rsidP="00D41078">
            <w:pPr>
              <w:rPr>
                <w:rFonts w:ascii="Palatino Linotype" w:hAnsi="Palatino Linotype"/>
                <w:b/>
                <w:bCs/>
              </w:rPr>
            </w:pPr>
            <w:r w:rsidRPr="009A5E9B">
              <w:rPr>
                <w:rFonts w:ascii="Palatino Linotype" w:hAnsi="Palatino Linotype"/>
                <w:b/>
                <w:bCs/>
              </w:rPr>
              <w:t>Manufacturing</w:t>
            </w:r>
          </w:p>
        </w:tc>
        <w:tc>
          <w:tcPr>
            <w:tcW w:w="546" w:type="dxa"/>
            <w:tcBorders>
              <w:top w:val="single" w:sz="4" w:space="0" w:color="auto"/>
              <w:left w:val="single" w:sz="4" w:space="0" w:color="auto"/>
              <w:bottom w:val="single" w:sz="4" w:space="0" w:color="auto"/>
              <w:right w:val="single" w:sz="4" w:space="0" w:color="auto"/>
            </w:tcBorders>
            <w:hideMark/>
          </w:tcPr>
          <w:p w14:paraId="38F4199A" w14:textId="77777777" w:rsidR="009A5E9B" w:rsidRPr="009A5E9B" w:rsidRDefault="009A5E9B" w:rsidP="00D41078">
            <w:pPr>
              <w:rPr>
                <w:rFonts w:ascii="Palatino Linotype" w:hAnsi="Palatino Linotype"/>
                <w:b/>
                <w:bCs/>
              </w:rPr>
            </w:pPr>
            <w:r w:rsidRPr="009A5E9B">
              <w:rPr>
                <w:rFonts w:ascii="Palatino Linotype" w:hAnsi="Palatino Linotype"/>
                <w:b/>
                <w:bCs/>
              </w:rPr>
              <w:t>Wholesale Trade</w:t>
            </w:r>
          </w:p>
        </w:tc>
        <w:tc>
          <w:tcPr>
            <w:tcW w:w="341" w:type="dxa"/>
            <w:tcBorders>
              <w:top w:val="single" w:sz="4" w:space="0" w:color="auto"/>
              <w:left w:val="single" w:sz="4" w:space="0" w:color="auto"/>
              <w:bottom w:val="single" w:sz="4" w:space="0" w:color="auto"/>
              <w:right w:val="single" w:sz="4" w:space="0" w:color="auto"/>
            </w:tcBorders>
            <w:hideMark/>
          </w:tcPr>
          <w:p w14:paraId="0786F3A7" w14:textId="77777777" w:rsidR="009A5E9B" w:rsidRPr="009A5E9B" w:rsidRDefault="009A5E9B" w:rsidP="00D41078">
            <w:pPr>
              <w:rPr>
                <w:rFonts w:ascii="Palatino Linotype" w:hAnsi="Palatino Linotype"/>
                <w:b/>
                <w:bCs/>
              </w:rPr>
            </w:pPr>
            <w:r w:rsidRPr="009A5E9B">
              <w:rPr>
                <w:rFonts w:ascii="Palatino Linotype" w:hAnsi="Palatino Linotype"/>
                <w:b/>
                <w:bCs/>
              </w:rPr>
              <w:t>Retail Trade</w:t>
            </w:r>
          </w:p>
        </w:tc>
        <w:tc>
          <w:tcPr>
            <w:tcW w:w="510" w:type="dxa"/>
            <w:tcBorders>
              <w:top w:val="single" w:sz="4" w:space="0" w:color="auto"/>
              <w:left w:val="single" w:sz="4" w:space="0" w:color="auto"/>
              <w:bottom w:val="single" w:sz="4" w:space="0" w:color="auto"/>
              <w:right w:val="single" w:sz="4" w:space="0" w:color="auto"/>
            </w:tcBorders>
            <w:vAlign w:val="center"/>
            <w:hideMark/>
          </w:tcPr>
          <w:p w14:paraId="5F3E04D0" w14:textId="77777777" w:rsidR="009A5E9B" w:rsidRPr="009A5E9B" w:rsidRDefault="009A5E9B" w:rsidP="00D41078">
            <w:pPr>
              <w:rPr>
                <w:rFonts w:ascii="Palatino Linotype" w:hAnsi="Palatino Linotype"/>
                <w:b/>
                <w:bCs/>
              </w:rPr>
            </w:pPr>
            <w:r w:rsidRPr="009A5E9B">
              <w:rPr>
                <w:rFonts w:ascii="Palatino Linotype" w:hAnsi="Palatino Linotype"/>
                <w:b/>
                <w:bCs/>
              </w:rPr>
              <w:t>Finance and Insurance</w:t>
            </w:r>
          </w:p>
        </w:tc>
        <w:tc>
          <w:tcPr>
            <w:tcW w:w="414" w:type="dxa"/>
            <w:tcBorders>
              <w:top w:val="single" w:sz="4" w:space="0" w:color="auto"/>
              <w:left w:val="single" w:sz="4" w:space="0" w:color="auto"/>
              <w:bottom w:val="single" w:sz="4" w:space="0" w:color="auto"/>
              <w:right w:val="single" w:sz="4" w:space="0" w:color="auto"/>
            </w:tcBorders>
            <w:hideMark/>
          </w:tcPr>
          <w:p w14:paraId="694B93C6" w14:textId="77777777" w:rsidR="009A5E9B" w:rsidRPr="009A5E9B" w:rsidRDefault="009A5E9B" w:rsidP="00D41078">
            <w:pPr>
              <w:rPr>
                <w:rFonts w:ascii="Palatino Linotype" w:hAnsi="Palatino Linotype"/>
                <w:b/>
                <w:bCs/>
              </w:rPr>
            </w:pPr>
            <w:r w:rsidRPr="009A5E9B">
              <w:rPr>
                <w:rFonts w:ascii="Palatino Linotype" w:hAnsi="Palatino Linotype"/>
                <w:b/>
                <w:bCs/>
              </w:rPr>
              <w:t>Real Estate and Rental and Leasing</w:t>
            </w:r>
          </w:p>
        </w:tc>
        <w:tc>
          <w:tcPr>
            <w:tcW w:w="643" w:type="dxa"/>
            <w:tcBorders>
              <w:top w:val="single" w:sz="4" w:space="0" w:color="auto"/>
              <w:left w:val="single" w:sz="4" w:space="0" w:color="auto"/>
              <w:bottom w:val="single" w:sz="4" w:space="0" w:color="auto"/>
              <w:right w:val="single" w:sz="4" w:space="0" w:color="auto"/>
            </w:tcBorders>
            <w:hideMark/>
          </w:tcPr>
          <w:p w14:paraId="13710892" w14:textId="77777777" w:rsidR="009A5E9B" w:rsidRPr="009A5E9B" w:rsidRDefault="009A5E9B" w:rsidP="00D41078">
            <w:pPr>
              <w:rPr>
                <w:rFonts w:ascii="Palatino Linotype" w:hAnsi="Palatino Linotype"/>
                <w:b/>
                <w:bCs/>
              </w:rPr>
            </w:pPr>
            <w:r w:rsidRPr="009A5E9B">
              <w:rPr>
                <w:rFonts w:ascii="Palatino Linotype" w:hAnsi="Palatino Linotype"/>
                <w:b/>
                <w:bCs/>
              </w:rPr>
              <w:t>Professional, Scientific, and Technical Services</w:t>
            </w:r>
          </w:p>
        </w:tc>
        <w:tc>
          <w:tcPr>
            <w:tcW w:w="667" w:type="dxa"/>
            <w:tcBorders>
              <w:top w:val="single" w:sz="4" w:space="0" w:color="auto"/>
              <w:left w:val="single" w:sz="4" w:space="0" w:color="auto"/>
              <w:bottom w:val="single" w:sz="4" w:space="0" w:color="auto"/>
              <w:right w:val="single" w:sz="4" w:space="0" w:color="auto"/>
            </w:tcBorders>
            <w:hideMark/>
          </w:tcPr>
          <w:p w14:paraId="72628341" w14:textId="77777777" w:rsidR="009A5E9B" w:rsidRPr="009A5E9B" w:rsidRDefault="009A5E9B" w:rsidP="00D41078">
            <w:pPr>
              <w:rPr>
                <w:rFonts w:ascii="Palatino Linotype" w:hAnsi="Palatino Linotype"/>
                <w:b/>
                <w:bCs/>
              </w:rPr>
            </w:pPr>
            <w:r w:rsidRPr="009A5E9B">
              <w:rPr>
                <w:rFonts w:ascii="Palatino Linotype" w:hAnsi="Palatino Linotype"/>
                <w:b/>
                <w:bCs/>
              </w:rPr>
              <w:t>Management of Companies and Enterprises</w:t>
            </w:r>
          </w:p>
        </w:tc>
      </w:tr>
      <w:tr w:rsidR="009A5E9B" w:rsidRPr="009A5E9B" w14:paraId="130E306D" w14:textId="77777777" w:rsidTr="009A5E9B">
        <w:trPr>
          <w:trHeight w:val="371"/>
        </w:trPr>
        <w:tc>
          <w:tcPr>
            <w:tcW w:w="531" w:type="dxa"/>
            <w:tcBorders>
              <w:top w:val="single" w:sz="4" w:space="0" w:color="auto"/>
              <w:left w:val="single" w:sz="4" w:space="0" w:color="auto"/>
              <w:bottom w:val="single" w:sz="4" w:space="0" w:color="auto"/>
              <w:right w:val="single" w:sz="4" w:space="0" w:color="auto"/>
            </w:tcBorders>
            <w:hideMark/>
          </w:tcPr>
          <w:p w14:paraId="1A52FEAD" w14:textId="77777777" w:rsidR="009A5E9B" w:rsidRPr="009A5E9B" w:rsidRDefault="009A5E9B" w:rsidP="00D41078">
            <w:pPr>
              <w:rPr>
                <w:rFonts w:ascii="Palatino Linotype" w:hAnsi="Palatino Linotype"/>
                <w:b/>
                <w:bCs/>
              </w:rPr>
            </w:pPr>
            <w:r w:rsidRPr="009A5E9B">
              <w:rPr>
                <w:rFonts w:ascii="Palatino Linotype" w:hAnsi="Palatino Linotype"/>
                <w:b/>
                <w:bCs/>
              </w:rPr>
              <w:t>Mean</w:t>
            </w:r>
          </w:p>
        </w:tc>
        <w:tc>
          <w:tcPr>
            <w:tcW w:w="517" w:type="dxa"/>
            <w:tcBorders>
              <w:top w:val="single" w:sz="4" w:space="0" w:color="auto"/>
              <w:left w:val="single" w:sz="4" w:space="0" w:color="auto"/>
              <w:bottom w:val="single" w:sz="4" w:space="0" w:color="auto"/>
              <w:right w:val="single" w:sz="4" w:space="0" w:color="auto"/>
            </w:tcBorders>
          </w:tcPr>
          <w:p w14:paraId="7D00FC6D"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2045604</w:t>
            </w:r>
          </w:p>
          <w:p w14:paraId="29E0C9AD" w14:textId="77777777" w:rsidR="009A5E9B" w:rsidRPr="009A5E9B" w:rsidRDefault="009A5E9B" w:rsidP="00D41078">
            <w:pPr>
              <w:rPr>
                <w:rFonts w:ascii="Palatino Linotype" w:hAnsi="Palatino Linotype"/>
              </w:rPr>
            </w:pPr>
          </w:p>
        </w:tc>
        <w:tc>
          <w:tcPr>
            <w:tcW w:w="597" w:type="dxa"/>
            <w:tcBorders>
              <w:top w:val="single" w:sz="4" w:space="0" w:color="auto"/>
              <w:left w:val="single" w:sz="4" w:space="0" w:color="auto"/>
              <w:bottom w:val="single" w:sz="4" w:space="0" w:color="auto"/>
              <w:right w:val="single" w:sz="4" w:space="0" w:color="auto"/>
            </w:tcBorders>
          </w:tcPr>
          <w:p w14:paraId="2FA5B0DD"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40430</w:t>
            </w:r>
          </w:p>
          <w:p w14:paraId="027EDEE9" w14:textId="77777777" w:rsidR="009A5E9B" w:rsidRPr="009A5E9B" w:rsidRDefault="009A5E9B" w:rsidP="00D41078">
            <w:pPr>
              <w:rPr>
                <w:rFonts w:ascii="Palatino Linotype" w:hAnsi="Palatino Linotype"/>
              </w:rPr>
            </w:pPr>
          </w:p>
        </w:tc>
        <w:tc>
          <w:tcPr>
            <w:tcW w:w="552" w:type="dxa"/>
            <w:tcBorders>
              <w:top w:val="single" w:sz="4" w:space="0" w:color="auto"/>
              <w:left w:val="single" w:sz="4" w:space="0" w:color="auto"/>
              <w:bottom w:val="single" w:sz="4" w:space="0" w:color="auto"/>
              <w:right w:val="single" w:sz="4" w:space="0" w:color="auto"/>
            </w:tcBorders>
          </w:tcPr>
          <w:p w14:paraId="583A553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105328</w:t>
            </w:r>
          </w:p>
          <w:p w14:paraId="50E38D73" w14:textId="77777777" w:rsidR="009A5E9B" w:rsidRPr="009A5E9B" w:rsidRDefault="009A5E9B" w:rsidP="00D41078">
            <w:pPr>
              <w:rPr>
                <w:rFonts w:ascii="Palatino Linotype" w:hAnsi="Palatino Linotype"/>
              </w:rPr>
            </w:pPr>
          </w:p>
        </w:tc>
        <w:tc>
          <w:tcPr>
            <w:tcW w:w="727" w:type="dxa"/>
            <w:tcBorders>
              <w:top w:val="single" w:sz="4" w:space="0" w:color="auto"/>
              <w:left w:val="single" w:sz="4" w:space="0" w:color="auto"/>
              <w:bottom w:val="single" w:sz="4" w:space="0" w:color="auto"/>
              <w:right w:val="single" w:sz="4" w:space="0" w:color="auto"/>
            </w:tcBorders>
          </w:tcPr>
          <w:p w14:paraId="44B6524A"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207828</w:t>
            </w:r>
          </w:p>
          <w:p w14:paraId="217FAEBC" w14:textId="77777777" w:rsidR="009A5E9B" w:rsidRPr="009A5E9B" w:rsidRDefault="009A5E9B" w:rsidP="00D41078">
            <w:pPr>
              <w:rPr>
                <w:rFonts w:ascii="Palatino Linotype" w:hAnsi="Palatino Linotype"/>
              </w:rPr>
            </w:pPr>
          </w:p>
        </w:tc>
        <w:tc>
          <w:tcPr>
            <w:tcW w:w="546" w:type="dxa"/>
            <w:tcBorders>
              <w:top w:val="single" w:sz="4" w:space="0" w:color="auto"/>
              <w:left w:val="single" w:sz="4" w:space="0" w:color="auto"/>
              <w:bottom w:val="single" w:sz="4" w:space="0" w:color="auto"/>
              <w:right w:val="single" w:sz="4" w:space="0" w:color="auto"/>
            </w:tcBorders>
          </w:tcPr>
          <w:p w14:paraId="3A5F3192"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111355</w:t>
            </w:r>
          </w:p>
          <w:p w14:paraId="70FD8E9E" w14:textId="77777777" w:rsidR="009A5E9B" w:rsidRPr="009A5E9B" w:rsidRDefault="009A5E9B" w:rsidP="00D41078">
            <w:pPr>
              <w:rPr>
                <w:rFonts w:ascii="Palatino Linotype" w:hAnsi="Palatino Linotype"/>
              </w:rPr>
            </w:pPr>
          </w:p>
        </w:tc>
        <w:tc>
          <w:tcPr>
            <w:tcW w:w="341" w:type="dxa"/>
            <w:tcBorders>
              <w:top w:val="single" w:sz="4" w:space="0" w:color="auto"/>
              <w:left w:val="single" w:sz="4" w:space="0" w:color="auto"/>
              <w:bottom w:val="single" w:sz="4" w:space="0" w:color="auto"/>
              <w:right w:val="single" w:sz="4" w:space="0" w:color="auto"/>
            </w:tcBorders>
          </w:tcPr>
          <w:p w14:paraId="4A5548C5"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106198</w:t>
            </w:r>
          </w:p>
          <w:p w14:paraId="44D593B2" w14:textId="77777777" w:rsidR="009A5E9B" w:rsidRPr="009A5E9B" w:rsidRDefault="009A5E9B" w:rsidP="00D41078">
            <w:pPr>
              <w:rPr>
                <w:rFonts w:ascii="Palatino Linotype" w:hAnsi="Palatino Linotype"/>
              </w:rPr>
            </w:pPr>
          </w:p>
        </w:tc>
        <w:tc>
          <w:tcPr>
            <w:tcW w:w="510" w:type="dxa"/>
            <w:tcBorders>
              <w:top w:val="single" w:sz="4" w:space="0" w:color="auto"/>
              <w:left w:val="single" w:sz="4" w:space="0" w:color="auto"/>
              <w:bottom w:val="single" w:sz="4" w:space="0" w:color="auto"/>
              <w:right w:val="single" w:sz="4" w:space="0" w:color="auto"/>
            </w:tcBorders>
          </w:tcPr>
          <w:p w14:paraId="508FDD3E"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142661</w:t>
            </w:r>
          </w:p>
          <w:p w14:paraId="3A277B99" w14:textId="77777777" w:rsidR="009A5E9B" w:rsidRPr="009A5E9B" w:rsidRDefault="009A5E9B" w:rsidP="00D41078">
            <w:pPr>
              <w:rPr>
                <w:rFonts w:ascii="Palatino Linotype" w:hAnsi="Palatino Linotype"/>
              </w:rPr>
            </w:pPr>
          </w:p>
        </w:tc>
        <w:tc>
          <w:tcPr>
            <w:tcW w:w="414" w:type="dxa"/>
            <w:tcBorders>
              <w:top w:val="single" w:sz="4" w:space="0" w:color="auto"/>
              <w:left w:val="single" w:sz="4" w:space="0" w:color="auto"/>
              <w:bottom w:val="single" w:sz="4" w:space="0" w:color="auto"/>
              <w:right w:val="single" w:sz="4" w:space="0" w:color="auto"/>
            </w:tcBorders>
          </w:tcPr>
          <w:p w14:paraId="17BD81E3"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270673</w:t>
            </w:r>
          </w:p>
          <w:p w14:paraId="5C2CAB1E" w14:textId="77777777" w:rsidR="009A5E9B" w:rsidRPr="009A5E9B" w:rsidRDefault="009A5E9B" w:rsidP="00D41078">
            <w:pPr>
              <w:rPr>
                <w:rFonts w:ascii="Palatino Linotype" w:hAnsi="Palatino Linotype"/>
              </w:rPr>
            </w:pPr>
          </w:p>
        </w:tc>
        <w:tc>
          <w:tcPr>
            <w:tcW w:w="643" w:type="dxa"/>
            <w:tcBorders>
              <w:top w:val="single" w:sz="4" w:space="0" w:color="auto"/>
              <w:left w:val="single" w:sz="4" w:space="0" w:color="auto"/>
              <w:bottom w:val="single" w:sz="4" w:space="0" w:color="auto"/>
              <w:right w:val="single" w:sz="4" w:space="0" w:color="auto"/>
            </w:tcBorders>
          </w:tcPr>
          <w:p w14:paraId="38AD8CF1"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130675</w:t>
            </w:r>
          </w:p>
          <w:p w14:paraId="7504DABB" w14:textId="77777777" w:rsidR="009A5E9B" w:rsidRPr="009A5E9B" w:rsidRDefault="009A5E9B" w:rsidP="00D41078">
            <w:pPr>
              <w:rPr>
                <w:rFonts w:ascii="Palatino Linotype" w:hAnsi="Palatino Linotype"/>
              </w:rPr>
            </w:pPr>
          </w:p>
        </w:tc>
        <w:tc>
          <w:tcPr>
            <w:tcW w:w="667" w:type="dxa"/>
            <w:tcBorders>
              <w:top w:val="single" w:sz="4" w:space="0" w:color="auto"/>
              <w:left w:val="single" w:sz="4" w:space="0" w:color="auto"/>
              <w:bottom w:val="single" w:sz="4" w:space="0" w:color="auto"/>
              <w:right w:val="single" w:sz="4" w:space="0" w:color="auto"/>
            </w:tcBorders>
          </w:tcPr>
          <w:p w14:paraId="56482853"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5786</w:t>
            </w:r>
          </w:p>
          <w:p w14:paraId="293FE3AD" w14:textId="77777777" w:rsidR="009A5E9B" w:rsidRPr="009A5E9B" w:rsidRDefault="009A5E9B" w:rsidP="00D41078">
            <w:pPr>
              <w:rPr>
                <w:rFonts w:ascii="Palatino Linotype" w:hAnsi="Palatino Linotype"/>
              </w:rPr>
            </w:pPr>
          </w:p>
        </w:tc>
      </w:tr>
      <w:tr w:rsidR="009A5E9B" w:rsidRPr="009A5E9B" w14:paraId="78A8C43F" w14:textId="77777777" w:rsidTr="009A5E9B">
        <w:trPr>
          <w:trHeight w:val="377"/>
        </w:trPr>
        <w:tc>
          <w:tcPr>
            <w:tcW w:w="531" w:type="dxa"/>
            <w:tcBorders>
              <w:top w:val="single" w:sz="4" w:space="0" w:color="auto"/>
              <w:left w:val="single" w:sz="4" w:space="0" w:color="auto"/>
              <w:bottom w:val="single" w:sz="4" w:space="0" w:color="auto"/>
              <w:right w:val="single" w:sz="4" w:space="0" w:color="auto"/>
            </w:tcBorders>
            <w:hideMark/>
          </w:tcPr>
          <w:p w14:paraId="22649181" w14:textId="77777777" w:rsidR="009A5E9B" w:rsidRPr="009A5E9B" w:rsidRDefault="009A5E9B" w:rsidP="00D41078">
            <w:pPr>
              <w:rPr>
                <w:rFonts w:ascii="Palatino Linotype" w:hAnsi="Palatino Linotype"/>
                <w:b/>
                <w:bCs/>
              </w:rPr>
            </w:pPr>
            <w:r w:rsidRPr="009A5E9B">
              <w:rPr>
                <w:rFonts w:ascii="Palatino Linotype" w:hAnsi="Palatino Linotype"/>
                <w:b/>
                <w:bCs/>
              </w:rPr>
              <w:t>Median</w:t>
            </w:r>
          </w:p>
        </w:tc>
        <w:tc>
          <w:tcPr>
            <w:tcW w:w="517" w:type="dxa"/>
            <w:tcBorders>
              <w:top w:val="single" w:sz="4" w:space="0" w:color="auto"/>
              <w:left w:val="single" w:sz="4" w:space="0" w:color="auto"/>
              <w:bottom w:val="single" w:sz="4" w:space="0" w:color="auto"/>
              <w:right w:val="single" w:sz="4" w:space="0" w:color="auto"/>
            </w:tcBorders>
          </w:tcPr>
          <w:p w14:paraId="072EB56B"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2057184</w:t>
            </w:r>
          </w:p>
          <w:p w14:paraId="25F27C26" w14:textId="77777777" w:rsidR="009A5E9B" w:rsidRPr="009A5E9B" w:rsidRDefault="009A5E9B" w:rsidP="00D41078">
            <w:pPr>
              <w:rPr>
                <w:rFonts w:ascii="Palatino Linotype" w:hAnsi="Palatino Linotype"/>
              </w:rPr>
            </w:pPr>
          </w:p>
        </w:tc>
        <w:tc>
          <w:tcPr>
            <w:tcW w:w="597" w:type="dxa"/>
            <w:tcBorders>
              <w:top w:val="single" w:sz="4" w:space="0" w:color="auto"/>
              <w:left w:val="single" w:sz="4" w:space="0" w:color="auto"/>
              <w:bottom w:val="single" w:sz="4" w:space="0" w:color="auto"/>
              <w:right w:val="single" w:sz="4" w:space="0" w:color="auto"/>
            </w:tcBorders>
          </w:tcPr>
          <w:p w14:paraId="62919312"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40536</w:t>
            </w:r>
          </w:p>
          <w:p w14:paraId="05C40E82" w14:textId="77777777" w:rsidR="009A5E9B" w:rsidRPr="009A5E9B" w:rsidRDefault="009A5E9B" w:rsidP="00D41078">
            <w:pPr>
              <w:rPr>
                <w:rFonts w:ascii="Palatino Linotype" w:hAnsi="Palatino Linotype"/>
              </w:rPr>
            </w:pPr>
          </w:p>
        </w:tc>
        <w:tc>
          <w:tcPr>
            <w:tcW w:w="552" w:type="dxa"/>
            <w:tcBorders>
              <w:top w:val="single" w:sz="4" w:space="0" w:color="auto"/>
              <w:left w:val="single" w:sz="4" w:space="0" w:color="auto"/>
              <w:bottom w:val="single" w:sz="4" w:space="0" w:color="auto"/>
              <w:right w:val="single" w:sz="4" w:space="0" w:color="auto"/>
            </w:tcBorders>
          </w:tcPr>
          <w:p w14:paraId="4D6D3318"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106975</w:t>
            </w:r>
          </w:p>
          <w:p w14:paraId="714DFD74" w14:textId="77777777" w:rsidR="009A5E9B" w:rsidRPr="009A5E9B" w:rsidRDefault="009A5E9B" w:rsidP="00D41078">
            <w:pPr>
              <w:rPr>
                <w:rFonts w:ascii="Palatino Linotype" w:hAnsi="Palatino Linotype"/>
              </w:rPr>
            </w:pPr>
          </w:p>
        </w:tc>
        <w:tc>
          <w:tcPr>
            <w:tcW w:w="727" w:type="dxa"/>
            <w:tcBorders>
              <w:top w:val="single" w:sz="4" w:space="0" w:color="auto"/>
              <w:left w:val="single" w:sz="4" w:space="0" w:color="auto"/>
              <w:bottom w:val="single" w:sz="4" w:space="0" w:color="auto"/>
              <w:right w:val="single" w:sz="4" w:space="0" w:color="auto"/>
            </w:tcBorders>
          </w:tcPr>
          <w:p w14:paraId="58012DE5"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209043</w:t>
            </w:r>
          </w:p>
          <w:p w14:paraId="404A939E" w14:textId="77777777" w:rsidR="009A5E9B" w:rsidRPr="009A5E9B" w:rsidRDefault="009A5E9B" w:rsidP="00D41078">
            <w:pPr>
              <w:rPr>
                <w:rFonts w:ascii="Palatino Linotype" w:hAnsi="Palatino Linotype"/>
              </w:rPr>
            </w:pPr>
          </w:p>
        </w:tc>
        <w:tc>
          <w:tcPr>
            <w:tcW w:w="546" w:type="dxa"/>
            <w:tcBorders>
              <w:top w:val="single" w:sz="4" w:space="0" w:color="auto"/>
              <w:left w:val="single" w:sz="4" w:space="0" w:color="auto"/>
              <w:bottom w:val="single" w:sz="4" w:space="0" w:color="auto"/>
              <w:right w:val="single" w:sz="4" w:space="0" w:color="auto"/>
            </w:tcBorders>
          </w:tcPr>
          <w:p w14:paraId="080DDDAF"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111775</w:t>
            </w:r>
          </w:p>
          <w:p w14:paraId="16FE286A" w14:textId="77777777" w:rsidR="009A5E9B" w:rsidRPr="009A5E9B" w:rsidRDefault="009A5E9B" w:rsidP="00D41078">
            <w:pPr>
              <w:rPr>
                <w:rFonts w:ascii="Palatino Linotype" w:hAnsi="Palatino Linotype"/>
              </w:rPr>
            </w:pPr>
          </w:p>
        </w:tc>
        <w:tc>
          <w:tcPr>
            <w:tcW w:w="341" w:type="dxa"/>
            <w:tcBorders>
              <w:top w:val="single" w:sz="4" w:space="0" w:color="auto"/>
              <w:left w:val="single" w:sz="4" w:space="0" w:color="auto"/>
              <w:bottom w:val="single" w:sz="4" w:space="0" w:color="auto"/>
              <w:right w:val="single" w:sz="4" w:space="0" w:color="auto"/>
            </w:tcBorders>
          </w:tcPr>
          <w:p w14:paraId="2F6139EF"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106746</w:t>
            </w:r>
          </w:p>
          <w:p w14:paraId="3FF84DFB" w14:textId="77777777" w:rsidR="009A5E9B" w:rsidRPr="009A5E9B" w:rsidRDefault="009A5E9B" w:rsidP="00D41078">
            <w:pPr>
              <w:rPr>
                <w:rFonts w:ascii="Palatino Linotype" w:hAnsi="Palatino Linotype"/>
              </w:rPr>
            </w:pPr>
          </w:p>
        </w:tc>
        <w:tc>
          <w:tcPr>
            <w:tcW w:w="510" w:type="dxa"/>
            <w:tcBorders>
              <w:top w:val="single" w:sz="4" w:space="0" w:color="auto"/>
              <w:left w:val="single" w:sz="4" w:space="0" w:color="auto"/>
              <w:bottom w:val="single" w:sz="4" w:space="0" w:color="auto"/>
              <w:right w:val="single" w:sz="4" w:space="0" w:color="auto"/>
            </w:tcBorders>
          </w:tcPr>
          <w:p w14:paraId="33D46CF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141097</w:t>
            </w:r>
          </w:p>
          <w:p w14:paraId="77648D27" w14:textId="77777777" w:rsidR="009A5E9B" w:rsidRPr="009A5E9B" w:rsidRDefault="009A5E9B" w:rsidP="00D41078">
            <w:pPr>
              <w:rPr>
                <w:rFonts w:ascii="Palatino Linotype" w:hAnsi="Palatino Linotype"/>
              </w:rPr>
            </w:pPr>
          </w:p>
        </w:tc>
        <w:tc>
          <w:tcPr>
            <w:tcW w:w="414" w:type="dxa"/>
            <w:tcBorders>
              <w:top w:val="single" w:sz="4" w:space="0" w:color="auto"/>
              <w:left w:val="single" w:sz="4" w:space="0" w:color="auto"/>
              <w:bottom w:val="single" w:sz="4" w:space="0" w:color="auto"/>
              <w:right w:val="single" w:sz="4" w:space="0" w:color="auto"/>
            </w:tcBorders>
          </w:tcPr>
          <w:p w14:paraId="6787FA11"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269871</w:t>
            </w:r>
          </w:p>
          <w:p w14:paraId="66914367" w14:textId="77777777" w:rsidR="009A5E9B" w:rsidRPr="009A5E9B" w:rsidRDefault="009A5E9B" w:rsidP="00D41078">
            <w:pPr>
              <w:rPr>
                <w:rFonts w:ascii="Palatino Linotype" w:hAnsi="Palatino Linotype"/>
              </w:rPr>
            </w:pPr>
          </w:p>
        </w:tc>
        <w:tc>
          <w:tcPr>
            <w:tcW w:w="643" w:type="dxa"/>
            <w:tcBorders>
              <w:top w:val="single" w:sz="4" w:space="0" w:color="auto"/>
              <w:left w:val="single" w:sz="4" w:space="0" w:color="auto"/>
              <w:bottom w:val="single" w:sz="4" w:space="0" w:color="auto"/>
              <w:right w:val="single" w:sz="4" w:space="0" w:color="auto"/>
            </w:tcBorders>
          </w:tcPr>
          <w:p w14:paraId="6DD3AF77"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128700</w:t>
            </w:r>
          </w:p>
          <w:p w14:paraId="6CFF5B65" w14:textId="77777777" w:rsidR="009A5E9B" w:rsidRPr="009A5E9B" w:rsidRDefault="009A5E9B" w:rsidP="00D41078">
            <w:pPr>
              <w:rPr>
                <w:rFonts w:ascii="Palatino Linotype" w:hAnsi="Palatino Linotype"/>
              </w:rPr>
            </w:pPr>
          </w:p>
        </w:tc>
        <w:tc>
          <w:tcPr>
            <w:tcW w:w="667" w:type="dxa"/>
            <w:tcBorders>
              <w:top w:val="single" w:sz="4" w:space="0" w:color="auto"/>
              <w:left w:val="single" w:sz="4" w:space="0" w:color="auto"/>
              <w:bottom w:val="single" w:sz="4" w:space="0" w:color="auto"/>
              <w:right w:val="single" w:sz="4" w:space="0" w:color="auto"/>
            </w:tcBorders>
          </w:tcPr>
          <w:p w14:paraId="1B62129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5575</w:t>
            </w:r>
          </w:p>
          <w:p w14:paraId="1C6F6600" w14:textId="77777777" w:rsidR="009A5E9B" w:rsidRPr="009A5E9B" w:rsidRDefault="009A5E9B" w:rsidP="00D41078">
            <w:pPr>
              <w:rPr>
                <w:rFonts w:ascii="Palatino Linotype" w:hAnsi="Palatino Linotype"/>
              </w:rPr>
            </w:pPr>
          </w:p>
        </w:tc>
      </w:tr>
      <w:tr w:rsidR="009A5E9B" w:rsidRPr="009A5E9B" w14:paraId="6D644FEE" w14:textId="77777777" w:rsidTr="009A5E9B">
        <w:trPr>
          <w:trHeight w:val="490"/>
        </w:trPr>
        <w:tc>
          <w:tcPr>
            <w:tcW w:w="531" w:type="dxa"/>
            <w:tcBorders>
              <w:top w:val="single" w:sz="4" w:space="0" w:color="auto"/>
              <w:left w:val="single" w:sz="4" w:space="0" w:color="auto"/>
              <w:bottom w:val="single" w:sz="4" w:space="0" w:color="auto"/>
              <w:right w:val="single" w:sz="4" w:space="0" w:color="auto"/>
            </w:tcBorders>
            <w:hideMark/>
          </w:tcPr>
          <w:p w14:paraId="7D7D9234" w14:textId="77777777" w:rsidR="009A5E9B" w:rsidRPr="009A5E9B" w:rsidRDefault="009A5E9B" w:rsidP="00D41078">
            <w:pPr>
              <w:rPr>
                <w:rFonts w:ascii="Palatino Linotype" w:hAnsi="Palatino Linotype"/>
                <w:b/>
                <w:bCs/>
              </w:rPr>
            </w:pPr>
            <w:r w:rsidRPr="009A5E9B">
              <w:rPr>
                <w:rFonts w:ascii="Palatino Linotype" w:hAnsi="Palatino Linotype"/>
                <w:b/>
                <w:bCs/>
              </w:rPr>
              <w:t>Maximum</w:t>
            </w:r>
          </w:p>
        </w:tc>
        <w:tc>
          <w:tcPr>
            <w:tcW w:w="517" w:type="dxa"/>
            <w:tcBorders>
              <w:top w:val="single" w:sz="4" w:space="0" w:color="auto"/>
              <w:left w:val="single" w:sz="4" w:space="0" w:color="auto"/>
              <w:bottom w:val="single" w:sz="4" w:space="0" w:color="auto"/>
              <w:right w:val="single" w:sz="4" w:space="0" w:color="auto"/>
            </w:tcBorders>
          </w:tcPr>
          <w:p w14:paraId="555ED5B1"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2191747</w:t>
            </w:r>
          </w:p>
          <w:p w14:paraId="3238CA6F" w14:textId="77777777" w:rsidR="009A5E9B" w:rsidRPr="009A5E9B" w:rsidRDefault="009A5E9B" w:rsidP="00D41078">
            <w:pPr>
              <w:rPr>
                <w:rFonts w:ascii="Palatino Linotype" w:hAnsi="Palatino Linotype"/>
              </w:rPr>
            </w:pPr>
          </w:p>
        </w:tc>
        <w:tc>
          <w:tcPr>
            <w:tcW w:w="597" w:type="dxa"/>
            <w:tcBorders>
              <w:top w:val="single" w:sz="4" w:space="0" w:color="auto"/>
              <w:left w:val="single" w:sz="4" w:space="0" w:color="auto"/>
              <w:bottom w:val="single" w:sz="4" w:space="0" w:color="auto"/>
              <w:right w:val="single" w:sz="4" w:space="0" w:color="auto"/>
            </w:tcBorders>
          </w:tcPr>
          <w:p w14:paraId="47BAC3B7"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44439</w:t>
            </w:r>
          </w:p>
          <w:p w14:paraId="62F31094" w14:textId="77777777" w:rsidR="009A5E9B" w:rsidRPr="009A5E9B" w:rsidRDefault="009A5E9B" w:rsidP="00D41078">
            <w:pPr>
              <w:rPr>
                <w:rFonts w:ascii="Palatino Linotype" w:hAnsi="Palatino Linotype"/>
              </w:rPr>
            </w:pPr>
          </w:p>
        </w:tc>
        <w:tc>
          <w:tcPr>
            <w:tcW w:w="552" w:type="dxa"/>
            <w:tcBorders>
              <w:top w:val="single" w:sz="4" w:space="0" w:color="auto"/>
              <w:left w:val="single" w:sz="4" w:space="0" w:color="auto"/>
              <w:bottom w:val="single" w:sz="4" w:space="0" w:color="auto"/>
              <w:right w:val="single" w:sz="4" w:space="0" w:color="auto"/>
            </w:tcBorders>
          </w:tcPr>
          <w:p w14:paraId="21CFFA73"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115746</w:t>
            </w:r>
          </w:p>
          <w:p w14:paraId="42C7CAD8" w14:textId="77777777" w:rsidR="009A5E9B" w:rsidRPr="009A5E9B" w:rsidRDefault="009A5E9B" w:rsidP="00D41078">
            <w:pPr>
              <w:rPr>
                <w:rFonts w:ascii="Palatino Linotype" w:hAnsi="Palatino Linotype"/>
              </w:rPr>
            </w:pPr>
          </w:p>
        </w:tc>
        <w:tc>
          <w:tcPr>
            <w:tcW w:w="727" w:type="dxa"/>
            <w:tcBorders>
              <w:top w:val="single" w:sz="4" w:space="0" w:color="auto"/>
              <w:left w:val="single" w:sz="4" w:space="0" w:color="auto"/>
              <w:bottom w:val="single" w:sz="4" w:space="0" w:color="auto"/>
              <w:right w:val="single" w:sz="4" w:space="0" w:color="auto"/>
            </w:tcBorders>
          </w:tcPr>
          <w:p w14:paraId="05BD9BBC"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218007</w:t>
            </w:r>
          </w:p>
          <w:p w14:paraId="560C37EA" w14:textId="77777777" w:rsidR="009A5E9B" w:rsidRPr="009A5E9B" w:rsidRDefault="009A5E9B" w:rsidP="00D41078">
            <w:pPr>
              <w:rPr>
                <w:rFonts w:ascii="Palatino Linotype" w:hAnsi="Palatino Linotype"/>
              </w:rPr>
            </w:pPr>
          </w:p>
        </w:tc>
        <w:tc>
          <w:tcPr>
            <w:tcW w:w="546" w:type="dxa"/>
            <w:tcBorders>
              <w:top w:val="single" w:sz="4" w:space="0" w:color="auto"/>
              <w:left w:val="single" w:sz="4" w:space="0" w:color="auto"/>
              <w:bottom w:val="single" w:sz="4" w:space="0" w:color="auto"/>
              <w:right w:val="single" w:sz="4" w:space="0" w:color="auto"/>
            </w:tcBorders>
          </w:tcPr>
          <w:p w14:paraId="2DC9E3D3"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123725</w:t>
            </w:r>
          </w:p>
          <w:p w14:paraId="3535EAFF" w14:textId="77777777" w:rsidR="009A5E9B" w:rsidRPr="009A5E9B" w:rsidRDefault="009A5E9B" w:rsidP="00D41078">
            <w:pPr>
              <w:rPr>
                <w:rFonts w:ascii="Palatino Linotype" w:hAnsi="Palatino Linotype"/>
              </w:rPr>
            </w:pPr>
          </w:p>
        </w:tc>
        <w:tc>
          <w:tcPr>
            <w:tcW w:w="341" w:type="dxa"/>
            <w:tcBorders>
              <w:top w:val="single" w:sz="4" w:space="0" w:color="auto"/>
              <w:left w:val="single" w:sz="4" w:space="0" w:color="auto"/>
              <w:bottom w:val="single" w:sz="4" w:space="0" w:color="auto"/>
              <w:right w:val="single" w:sz="4" w:space="0" w:color="auto"/>
            </w:tcBorders>
          </w:tcPr>
          <w:p w14:paraId="70850E3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123725</w:t>
            </w:r>
          </w:p>
          <w:p w14:paraId="3B7ECB5D" w14:textId="77777777" w:rsidR="009A5E9B" w:rsidRPr="009A5E9B" w:rsidRDefault="009A5E9B" w:rsidP="00D41078">
            <w:pPr>
              <w:rPr>
                <w:rFonts w:ascii="Palatino Linotype" w:hAnsi="Palatino Linotype"/>
              </w:rPr>
            </w:pPr>
          </w:p>
        </w:tc>
        <w:tc>
          <w:tcPr>
            <w:tcW w:w="510" w:type="dxa"/>
            <w:tcBorders>
              <w:top w:val="single" w:sz="4" w:space="0" w:color="auto"/>
              <w:left w:val="single" w:sz="4" w:space="0" w:color="auto"/>
              <w:bottom w:val="single" w:sz="4" w:space="0" w:color="auto"/>
              <w:right w:val="single" w:sz="4" w:space="0" w:color="auto"/>
            </w:tcBorders>
          </w:tcPr>
          <w:p w14:paraId="0A4C8CF9"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157757</w:t>
            </w:r>
          </w:p>
          <w:p w14:paraId="35C8EC4C" w14:textId="77777777" w:rsidR="009A5E9B" w:rsidRPr="009A5E9B" w:rsidRDefault="009A5E9B" w:rsidP="00D41078">
            <w:pPr>
              <w:rPr>
                <w:rFonts w:ascii="Palatino Linotype" w:hAnsi="Palatino Linotype"/>
              </w:rPr>
            </w:pPr>
          </w:p>
        </w:tc>
        <w:tc>
          <w:tcPr>
            <w:tcW w:w="414" w:type="dxa"/>
            <w:tcBorders>
              <w:top w:val="single" w:sz="4" w:space="0" w:color="auto"/>
              <w:left w:val="single" w:sz="4" w:space="0" w:color="auto"/>
              <w:bottom w:val="single" w:sz="4" w:space="0" w:color="auto"/>
              <w:right w:val="single" w:sz="4" w:space="0" w:color="auto"/>
            </w:tcBorders>
          </w:tcPr>
          <w:p w14:paraId="781DF027"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290222</w:t>
            </w:r>
          </w:p>
          <w:p w14:paraId="2F93127D" w14:textId="77777777" w:rsidR="009A5E9B" w:rsidRPr="009A5E9B" w:rsidRDefault="009A5E9B" w:rsidP="00D41078">
            <w:pPr>
              <w:rPr>
                <w:rFonts w:ascii="Palatino Linotype" w:hAnsi="Palatino Linotype"/>
              </w:rPr>
            </w:pPr>
          </w:p>
        </w:tc>
        <w:tc>
          <w:tcPr>
            <w:tcW w:w="643" w:type="dxa"/>
            <w:tcBorders>
              <w:top w:val="single" w:sz="4" w:space="0" w:color="auto"/>
              <w:left w:val="single" w:sz="4" w:space="0" w:color="auto"/>
              <w:bottom w:val="single" w:sz="4" w:space="0" w:color="auto"/>
              <w:right w:val="single" w:sz="4" w:space="0" w:color="auto"/>
            </w:tcBorders>
          </w:tcPr>
          <w:p w14:paraId="383904E0"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155818</w:t>
            </w:r>
          </w:p>
          <w:p w14:paraId="7E7CD971" w14:textId="77777777" w:rsidR="009A5E9B" w:rsidRPr="009A5E9B" w:rsidRDefault="009A5E9B" w:rsidP="00D41078">
            <w:pPr>
              <w:rPr>
                <w:rFonts w:ascii="Palatino Linotype" w:hAnsi="Palatino Linotype"/>
              </w:rPr>
            </w:pPr>
          </w:p>
        </w:tc>
        <w:tc>
          <w:tcPr>
            <w:tcW w:w="667" w:type="dxa"/>
            <w:tcBorders>
              <w:top w:val="single" w:sz="4" w:space="0" w:color="auto"/>
              <w:left w:val="single" w:sz="4" w:space="0" w:color="auto"/>
              <w:bottom w:val="single" w:sz="4" w:space="0" w:color="auto"/>
              <w:right w:val="single" w:sz="4" w:space="0" w:color="auto"/>
            </w:tcBorders>
          </w:tcPr>
          <w:p w14:paraId="16AEBC9D"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11299</w:t>
            </w:r>
          </w:p>
          <w:p w14:paraId="4886908D" w14:textId="77777777" w:rsidR="009A5E9B" w:rsidRPr="009A5E9B" w:rsidRDefault="009A5E9B" w:rsidP="00D41078">
            <w:pPr>
              <w:rPr>
                <w:rFonts w:ascii="Palatino Linotype" w:hAnsi="Palatino Linotype"/>
              </w:rPr>
            </w:pPr>
          </w:p>
        </w:tc>
      </w:tr>
      <w:tr w:rsidR="009A5E9B" w:rsidRPr="009A5E9B" w14:paraId="7FC1D17A" w14:textId="77777777" w:rsidTr="009A5E9B">
        <w:trPr>
          <w:trHeight w:val="377"/>
        </w:trPr>
        <w:tc>
          <w:tcPr>
            <w:tcW w:w="531" w:type="dxa"/>
            <w:tcBorders>
              <w:top w:val="single" w:sz="4" w:space="0" w:color="auto"/>
              <w:left w:val="single" w:sz="4" w:space="0" w:color="auto"/>
              <w:bottom w:val="single" w:sz="4" w:space="0" w:color="auto"/>
              <w:right w:val="single" w:sz="4" w:space="0" w:color="auto"/>
            </w:tcBorders>
            <w:hideMark/>
          </w:tcPr>
          <w:p w14:paraId="3C5B4E14" w14:textId="77777777" w:rsidR="009A5E9B" w:rsidRPr="009A5E9B" w:rsidRDefault="009A5E9B" w:rsidP="00D41078">
            <w:pPr>
              <w:rPr>
                <w:rFonts w:ascii="Palatino Linotype" w:hAnsi="Palatino Linotype"/>
                <w:b/>
                <w:bCs/>
              </w:rPr>
            </w:pPr>
            <w:r w:rsidRPr="009A5E9B">
              <w:rPr>
                <w:rFonts w:ascii="Palatino Linotype" w:hAnsi="Palatino Linotype"/>
                <w:b/>
                <w:bCs/>
              </w:rPr>
              <w:t>Minimum</w:t>
            </w:r>
          </w:p>
        </w:tc>
        <w:tc>
          <w:tcPr>
            <w:tcW w:w="517" w:type="dxa"/>
            <w:tcBorders>
              <w:top w:val="single" w:sz="4" w:space="0" w:color="auto"/>
              <w:left w:val="single" w:sz="4" w:space="0" w:color="auto"/>
              <w:bottom w:val="single" w:sz="4" w:space="0" w:color="auto"/>
              <w:right w:val="single" w:sz="4" w:space="0" w:color="auto"/>
            </w:tcBorders>
          </w:tcPr>
          <w:p w14:paraId="15CF2F68"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1749376</w:t>
            </w:r>
          </w:p>
          <w:p w14:paraId="485A6FF7" w14:textId="77777777" w:rsidR="009A5E9B" w:rsidRPr="009A5E9B" w:rsidRDefault="009A5E9B" w:rsidP="00D41078">
            <w:pPr>
              <w:rPr>
                <w:rFonts w:ascii="Palatino Linotype" w:hAnsi="Palatino Linotype"/>
              </w:rPr>
            </w:pPr>
          </w:p>
        </w:tc>
        <w:tc>
          <w:tcPr>
            <w:tcW w:w="597" w:type="dxa"/>
            <w:tcBorders>
              <w:top w:val="single" w:sz="4" w:space="0" w:color="auto"/>
              <w:left w:val="single" w:sz="4" w:space="0" w:color="auto"/>
              <w:bottom w:val="single" w:sz="4" w:space="0" w:color="auto"/>
              <w:right w:val="single" w:sz="4" w:space="0" w:color="auto"/>
            </w:tcBorders>
          </w:tcPr>
          <w:p w14:paraId="50861FA3"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34460</w:t>
            </w:r>
          </w:p>
          <w:p w14:paraId="44787FF0" w14:textId="77777777" w:rsidR="009A5E9B" w:rsidRPr="009A5E9B" w:rsidRDefault="009A5E9B" w:rsidP="00D41078">
            <w:pPr>
              <w:rPr>
                <w:rFonts w:ascii="Palatino Linotype" w:hAnsi="Palatino Linotype"/>
              </w:rPr>
            </w:pPr>
          </w:p>
        </w:tc>
        <w:tc>
          <w:tcPr>
            <w:tcW w:w="552" w:type="dxa"/>
            <w:tcBorders>
              <w:top w:val="single" w:sz="4" w:space="0" w:color="auto"/>
              <w:left w:val="single" w:sz="4" w:space="0" w:color="auto"/>
              <w:bottom w:val="single" w:sz="4" w:space="0" w:color="auto"/>
              <w:right w:val="single" w:sz="4" w:space="0" w:color="auto"/>
            </w:tcBorders>
          </w:tcPr>
          <w:p w14:paraId="5DD0FE37"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84401</w:t>
            </w:r>
          </w:p>
          <w:p w14:paraId="35B570A1" w14:textId="77777777" w:rsidR="009A5E9B" w:rsidRPr="009A5E9B" w:rsidRDefault="009A5E9B" w:rsidP="00D41078">
            <w:pPr>
              <w:rPr>
                <w:rFonts w:ascii="Palatino Linotype" w:hAnsi="Palatino Linotype"/>
              </w:rPr>
            </w:pPr>
          </w:p>
        </w:tc>
        <w:tc>
          <w:tcPr>
            <w:tcW w:w="727" w:type="dxa"/>
            <w:tcBorders>
              <w:top w:val="single" w:sz="4" w:space="0" w:color="auto"/>
              <w:left w:val="single" w:sz="4" w:space="0" w:color="auto"/>
              <w:bottom w:val="single" w:sz="4" w:space="0" w:color="auto"/>
              <w:right w:val="single" w:sz="4" w:space="0" w:color="auto"/>
            </w:tcBorders>
          </w:tcPr>
          <w:p w14:paraId="0CAE9281"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153978</w:t>
            </w:r>
          </w:p>
          <w:p w14:paraId="20371351" w14:textId="77777777" w:rsidR="009A5E9B" w:rsidRPr="009A5E9B" w:rsidRDefault="009A5E9B" w:rsidP="00D41078">
            <w:pPr>
              <w:rPr>
                <w:rFonts w:ascii="Palatino Linotype" w:hAnsi="Palatino Linotype"/>
              </w:rPr>
            </w:pPr>
          </w:p>
        </w:tc>
        <w:tc>
          <w:tcPr>
            <w:tcW w:w="546" w:type="dxa"/>
            <w:tcBorders>
              <w:top w:val="single" w:sz="4" w:space="0" w:color="auto"/>
              <w:left w:val="single" w:sz="4" w:space="0" w:color="auto"/>
              <w:bottom w:val="single" w:sz="4" w:space="0" w:color="auto"/>
              <w:right w:val="single" w:sz="4" w:space="0" w:color="auto"/>
            </w:tcBorders>
          </w:tcPr>
          <w:p w14:paraId="7BECC398"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89276</w:t>
            </w:r>
          </w:p>
          <w:p w14:paraId="45188EC3" w14:textId="77777777" w:rsidR="009A5E9B" w:rsidRPr="009A5E9B" w:rsidRDefault="009A5E9B" w:rsidP="00D41078">
            <w:pPr>
              <w:rPr>
                <w:rFonts w:ascii="Palatino Linotype" w:hAnsi="Palatino Linotype"/>
              </w:rPr>
            </w:pPr>
          </w:p>
        </w:tc>
        <w:tc>
          <w:tcPr>
            <w:tcW w:w="341" w:type="dxa"/>
            <w:tcBorders>
              <w:top w:val="single" w:sz="4" w:space="0" w:color="auto"/>
              <w:left w:val="single" w:sz="4" w:space="0" w:color="auto"/>
              <w:bottom w:val="single" w:sz="4" w:space="0" w:color="auto"/>
              <w:right w:val="single" w:sz="4" w:space="0" w:color="auto"/>
            </w:tcBorders>
          </w:tcPr>
          <w:p w14:paraId="5A29A215"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116439</w:t>
            </w:r>
          </w:p>
          <w:p w14:paraId="0A3BF844" w14:textId="77777777" w:rsidR="009A5E9B" w:rsidRPr="009A5E9B" w:rsidRDefault="009A5E9B" w:rsidP="00D41078">
            <w:pPr>
              <w:rPr>
                <w:rFonts w:ascii="Palatino Linotype" w:hAnsi="Palatino Linotype"/>
              </w:rPr>
            </w:pPr>
          </w:p>
        </w:tc>
        <w:tc>
          <w:tcPr>
            <w:tcW w:w="510" w:type="dxa"/>
            <w:tcBorders>
              <w:top w:val="single" w:sz="4" w:space="0" w:color="auto"/>
              <w:left w:val="single" w:sz="4" w:space="0" w:color="auto"/>
              <w:bottom w:val="single" w:sz="4" w:space="0" w:color="auto"/>
              <w:right w:val="single" w:sz="4" w:space="0" w:color="auto"/>
            </w:tcBorders>
          </w:tcPr>
          <w:p w14:paraId="39B00D1D"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123778</w:t>
            </w:r>
          </w:p>
          <w:p w14:paraId="31F3E528" w14:textId="77777777" w:rsidR="009A5E9B" w:rsidRPr="009A5E9B" w:rsidRDefault="009A5E9B" w:rsidP="00D41078">
            <w:pPr>
              <w:rPr>
                <w:rFonts w:ascii="Palatino Linotype" w:hAnsi="Palatino Linotype"/>
              </w:rPr>
            </w:pPr>
          </w:p>
        </w:tc>
        <w:tc>
          <w:tcPr>
            <w:tcW w:w="414" w:type="dxa"/>
            <w:tcBorders>
              <w:top w:val="single" w:sz="4" w:space="0" w:color="auto"/>
              <w:left w:val="single" w:sz="4" w:space="0" w:color="auto"/>
              <w:bottom w:val="single" w:sz="4" w:space="0" w:color="auto"/>
              <w:right w:val="single" w:sz="4" w:space="0" w:color="auto"/>
            </w:tcBorders>
          </w:tcPr>
          <w:p w14:paraId="74AAFE47"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248210</w:t>
            </w:r>
          </w:p>
          <w:p w14:paraId="5EE9E652" w14:textId="77777777" w:rsidR="009A5E9B" w:rsidRPr="009A5E9B" w:rsidRDefault="009A5E9B" w:rsidP="00D41078">
            <w:pPr>
              <w:rPr>
                <w:rFonts w:ascii="Palatino Linotype" w:hAnsi="Palatino Linotype"/>
              </w:rPr>
            </w:pPr>
          </w:p>
        </w:tc>
        <w:tc>
          <w:tcPr>
            <w:tcW w:w="643" w:type="dxa"/>
            <w:tcBorders>
              <w:top w:val="single" w:sz="4" w:space="0" w:color="auto"/>
              <w:left w:val="single" w:sz="4" w:space="0" w:color="auto"/>
              <w:bottom w:val="single" w:sz="4" w:space="0" w:color="auto"/>
              <w:right w:val="single" w:sz="4" w:space="0" w:color="auto"/>
            </w:tcBorders>
          </w:tcPr>
          <w:p w14:paraId="4E35D3CB"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114275</w:t>
            </w:r>
          </w:p>
          <w:p w14:paraId="020B0431" w14:textId="77777777" w:rsidR="009A5E9B" w:rsidRPr="009A5E9B" w:rsidRDefault="009A5E9B" w:rsidP="00D41078">
            <w:pPr>
              <w:rPr>
                <w:rFonts w:ascii="Palatino Linotype" w:hAnsi="Palatino Linotype"/>
              </w:rPr>
            </w:pPr>
          </w:p>
        </w:tc>
        <w:tc>
          <w:tcPr>
            <w:tcW w:w="667" w:type="dxa"/>
            <w:tcBorders>
              <w:top w:val="single" w:sz="4" w:space="0" w:color="auto"/>
              <w:left w:val="single" w:sz="4" w:space="0" w:color="auto"/>
              <w:bottom w:val="single" w:sz="4" w:space="0" w:color="auto"/>
              <w:right w:val="single" w:sz="4" w:space="0" w:color="auto"/>
            </w:tcBorders>
          </w:tcPr>
          <w:p w14:paraId="7BAC7F6C"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1743</w:t>
            </w:r>
          </w:p>
          <w:p w14:paraId="23A15836" w14:textId="77777777" w:rsidR="009A5E9B" w:rsidRPr="009A5E9B" w:rsidRDefault="009A5E9B" w:rsidP="00D41078">
            <w:pPr>
              <w:rPr>
                <w:rFonts w:ascii="Palatino Linotype" w:hAnsi="Palatino Linotype"/>
              </w:rPr>
            </w:pPr>
          </w:p>
        </w:tc>
      </w:tr>
      <w:tr w:rsidR="009A5E9B" w:rsidRPr="009A5E9B" w14:paraId="0EC533EC" w14:textId="77777777" w:rsidTr="009A5E9B">
        <w:trPr>
          <w:trHeight w:val="603"/>
        </w:trPr>
        <w:tc>
          <w:tcPr>
            <w:tcW w:w="531" w:type="dxa"/>
            <w:tcBorders>
              <w:top w:val="single" w:sz="4" w:space="0" w:color="auto"/>
              <w:left w:val="single" w:sz="4" w:space="0" w:color="auto"/>
              <w:bottom w:val="single" w:sz="4" w:space="0" w:color="auto"/>
              <w:right w:val="single" w:sz="4" w:space="0" w:color="auto"/>
            </w:tcBorders>
            <w:hideMark/>
          </w:tcPr>
          <w:p w14:paraId="498E288F" w14:textId="77777777" w:rsidR="009A5E9B" w:rsidRPr="009A5E9B" w:rsidRDefault="009A5E9B" w:rsidP="00D41078">
            <w:pPr>
              <w:rPr>
                <w:rFonts w:ascii="Palatino Linotype" w:hAnsi="Palatino Linotype"/>
                <w:b/>
                <w:bCs/>
              </w:rPr>
            </w:pPr>
            <w:r w:rsidRPr="009A5E9B">
              <w:rPr>
                <w:rFonts w:ascii="Palatino Linotype" w:hAnsi="Palatino Linotype"/>
                <w:b/>
                <w:bCs/>
              </w:rPr>
              <w:t>Standard Deviation</w:t>
            </w:r>
          </w:p>
        </w:tc>
        <w:tc>
          <w:tcPr>
            <w:tcW w:w="517" w:type="dxa"/>
            <w:tcBorders>
              <w:top w:val="single" w:sz="4" w:space="0" w:color="auto"/>
              <w:left w:val="single" w:sz="4" w:space="0" w:color="auto"/>
              <w:bottom w:val="single" w:sz="4" w:space="0" w:color="auto"/>
              <w:right w:val="single" w:sz="4" w:space="0" w:color="auto"/>
            </w:tcBorders>
          </w:tcPr>
          <w:p w14:paraId="6DB6DDDF"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 xml:space="preserve">1.357861e+04 </w:t>
            </w:r>
          </w:p>
          <w:p w14:paraId="1B6AB1BE" w14:textId="77777777" w:rsidR="009A5E9B" w:rsidRPr="009A5E9B" w:rsidRDefault="009A5E9B" w:rsidP="00D41078">
            <w:pPr>
              <w:rPr>
                <w:rFonts w:ascii="Palatino Linotype" w:hAnsi="Palatino Linotype"/>
              </w:rPr>
            </w:pPr>
          </w:p>
        </w:tc>
        <w:tc>
          <w:tcPr>
            <w:tcW w:w="597" w:type="dxa"/>
            <w:tcBorders>
              <w:top w:val="single" w:sz="4" w:space="0" w:color="auto"/>
              <w:left w:val="single" w:sz="4" w:space="0" w:color="auto"/>
              <w:bottom w:val="single" w:sz="4" w:space="0" w:color="auto"/>
              <w:right w:val="single" w:sz="4" w:space="0" w:color="auto"/>
            </w:tcBorders>
          </w:tcPr>
          <w:p w14:paraId="67319811"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 xml:space="preserve">1.537131e+02 </w:t>
            </w:r>
          </w:p>
          <w:p w14:paraId="74A3C067" w14:textId="77777777" w:rsidR="009A5E9B" w:rsidRPr="009A5E9B" w:rsidRDefault="009A5E9B" w:rsidP="00D41078">
            <w:pPr>
              <w:rPr>
                <w:rFonts w:ascii="Palatino Linotype" w:hAnsi="Palatino Linotype"/>
              </w:rPr>
            </w:pPr>
          </w:p>
        </w:tc>
        <w:tc>
          <w:tcPr>
            <w:tcW w:w="552" w:type="dxa"/>
            <w:tcBorders>
              <w:top w:val="single" w:sz="4" w:space="0" w:color="auto"/>
              <w:left w:val="single" w:sz="4" w:space="0" w:color="auto"/>
              <w:bottom w:val="single" w:sz="4" w:space="0" w:color="auto"/>
              <w:right w:val="single" w:sz="4" w:space="0" w:color="auto"/>
            </w:tcBorders>
          </w:tcPr>
          <w:p w14:paraId="491935C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2.259956e+03</w:t>
            </w:r>
          </w:p>
          <w:p w14:paraId="67306DE7" w14:textId="77777777" w:rsidR="009A5E9B" w:rsidRPr="009A5E9B" w:rsidRDefault="009A5E9B" w:rsidP="00D41078">
            <w:pPr>
              <w:rPr>
                <w:rFonts w:ascii="Palatino Linotype" w:hAnsi="Palatino Linotype"/>
              </w:rPr>
            </w:pPr>
          </w:p>
        </w:tc>
        <w:tc>
          <w:tcPr>
            <w:tcW w:w="727" w:type="dxa"/>
            <w:tcBorders>
              <w:top w:val="single" w:sz="4" w:space="0" w:color="auto"/>
              <w:left w:val="single" w:sz="4" w:space="0" w:color="auto"/>
              <w:bottom w:val="single" w:sz="4" w:space="0" w:color="auto"/>
              <w:right w:val="single" w:sz="4" w:space="0" w:color="auto"/>
            </w:tcBorders>
          </w:tcPr>
          <w:p w14:paraId="47F51E9E"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1.483435e+03</w:t>
            </w:r>
          </w:p>
          <w:p w14:paraId="21A47C3A" w14:textId="77777777" w:rsidR="009A5E9B" w:rsidRPr="009A5E9B" w:rsidRDefault="009A5E9B" w:rsidP="00D41078">
            <w:pPr>
              <w:rPr>
                <w:rFonts w:ascii="Palatino Linotype" w:hAnsi="Palatino Linotype"/>
              </w:rPr>
            </w:pPr>
          </w:p>
        </w:tc>
        <w:tc>
          <w:tcPr>
            <w:tcW w:w="546" w:type="dxa"/>
            <w:tcBorders>
              <w:top w:val="single" w:sz="4" w:space="0" w:color="auto"/>
              <w:left w:val="single" w:sz="4" w:space="0" w:color="auto"/>
              <w:bottom w:val="single" w:sz="4" w:space="0" w:color="auto"/>
              <w:right w:val="single" w:sz="4" w:space="0" w:color="auto"/>
            </w:tcBorders>
          </w:tcPr>
          <w:p w14:paraId="3E3E74F8"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1.783360e+03</w:t>
            </w:r>
          </w:p>
          <w:p w14:paraId="7D1A14E6" w14:textId="77777777" w:rsidR="009A5E9B" w:rsidRPr="009A5E9B" w:rsidRDefault="009A5E9B" w:rsidP="00D41078">
            <w:pPr>
              <w:rPr>
                <w:rFonts w:ascii="Palatino Linotype" w:hAnsi="Palatino Linotype"/>
              </w:rPr>
            </w:pPr>
          </w:p>
        </w:tc>
        <w:tc>
          <w:tcPr>
            <w:tcW w:w="341" w:type="dxa"/>
            <w:tcBorders>
              <w:top w:val="single" w:sz="4" w:space="0" w:color="auto"/>
              <w:left w:val="single" w:sz="4" w:space="0" w:color="auto"/>
              <w:bottom w:val="single" w:sz="4" w:space="0" w:color="auto"/>
              <w:right w:val="single" w:sz="4" w:space="0" w:color="auto"/>
            </w:tcBorders>
          </w:tcPr>
          <w:p w14:paraId="6CA0AE58"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6.304043e+02</w:t>
            </w:r>
          </w:p>
          <w:p w14:paraId="6B4D4A4C" w14:textId="77777777" w:rsidR="009A5E9B" w:rsidRPr="009A5E9B" w:rsidRDefault="009A5E9B" w:rsidP="00D41078">
            <w:pPr>
              <w:rPr>
                <w:rFonts w:ascii="Palatino Linotype" w:hAnsi="Palatino Linotype"/>
              </w:rPr>
            </w:pPr>
          </w:p>
        </w:tc>
        <w:tc>
          <w:tcPr>
            <w:tcW w:w="510" w:type="dxa"/>
            <w:tcBorders>
              <w:top w:val="single" w:sz="4" w:space="0" w:color="auto"/>
              <w:left w:val="single" w:sz="4" w:space="0" w:color="auto"/>
              <w:bottom w:val="single" w:sz="4" w:space="0" w:color="auto"/>
              <w:right w:val="single" w:sz="4" w:space="0" w:color="auto"/>
            </w:tcBorders>
          </w:tcPr>
          <w:p w14:paraId="0F2827D8"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1.156509e+03</w:t>
            </w:r>
          </w:p>
          <w:p w14:paraId="128D420B" w14:textId="77777777" w:rsidR="009A5E9B" w:rsidRPr="009A5E9B" w:rsidRDefault="009A5E9B" w:rsidP="00D41078">
            <w:pPr>
              <w:rPr>
                <w:rFonts w:ascii="Palatino Linotype" w:hAnsi="Palatino Linotype"/>
              </w:rPr>
            </w:pPr>
          </w:p>
        </w:tc>
        <w:tc>
          <w:tcPr>
            <w:tcW w:w="414" w:type="dxa"/>
            <w:tcBorders>
              <w:top w:val="single" w:sz="4" w:space="0" w:color="auto"/>
              <w:left w:val="single" w:sz="4" w:space="0" w:color="auto"/>
              <w:bottom w:val="single" w:sz="4" w:space="0" w:color="auto"/>
              <w:right w:val="single" w:sz="4" w:space="0" w:color="auto"/>
            </w:tcBorders>
          </w:tcPr>
          <w:p w14:paraId="502B58CB"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7.025828e+02</w:t>
            </w:r>
          </w:p>
          <w:p w14:paraId="29FA3173" w14:textId="77777777" w:rsidR="009A5E9B" w:rsidRPr="009A5E9B" w:rsidRDefault="009A5E9B" w:rsidP="00D41078">
            <w:pPr>
              <w:rPr>
                <w:rFonts w:ascii="Palatino Linotype" w:hAnsi="Palatino Linotype"/>
              </w:rPr>
            </w:pPr>
          </w:p>
        </w:tc>
        <w:tc>
          <w:tcPr>
            <w:tcW w:w="643" w:type="dxa"/>
            <w:tcBorders>
              <w:top w:val="single" w:sz="4" w:space="0" w:color="auto"/>
              <w:left w:val="single" w:sz="4" w:space="0" w:color="auto"/>
              <w:bottom w:val="single" w:sz="4" w:space="0" w:color="auto"/>
              <w:right w:val="single" w:sz="4" w:space="0" w:color="auto"/>
            </w:tcBorders>
          </w:tcPr>
          <w:p w14:paraId="7E47CA1D"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8.870479e+02</w:t>
            </w:r>
          </w:p>
          <w:p w14:paraId="2321A35D" w14:textId="77777777" w:rsidR="009A5E9B" w:rsidRPr="009A5E9B" w:rsidRDefault="009A5E9B" w:rsidP="00D41078">
            <w:pPr>
              <w:rPr>
                <w:rFonts w:ascii="Palatino Linotype" w:hAnsi="Palatino Linotype"/>
              </w:rPr>
            </w:pPr>
          </w:p>
        </w:tc>
        <w:tc>
          <w:tcPr>
            <w:tcW w:w="667" w:type="dxa"/>
            <w:tcBorders>
              <w:top w:val="single" w:sz="4" w:space="0" w:color="auto"/>
              <w:left w:val="single" w:sz="4" w:space="0" w:color="auto"/>
              <w:bottom w:val="single" w:sz="4" w:space="0" w:color="auto"/>
              <w:right w:val="single" w:sz="4" w:space="0" w:color="auto"/>
            </w:tcBorders>
          </w:tcPr>
          <w:p w14:paraId="5C84DEC1"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7.081316e+03</w:t>
            </w:r>
          </w:p>
          <w:p w14:paraId="70628640" w14:textId="77777777" w:rsidR="009A5E9B" w:rsidRPr="009A5E9B" w:rsidRDefault="009A5E9B" w:rsidP="00D41078">
            <w:pPr>
              <w:rPr>
                <w:rFonts w:ascii="Palatino Linotype" w:hAnsi="Palatino Linotype"/>
              </w:rPr>
            </w:pPr>
          </w:p>
        </w:tc>
      </w:tr>
      <w:tr w:rsidR="009A5E9B" w:rsidRPr="009A5E9B" w14:paraId="000A9EC0" w14:textId="77777777" w:rsidTr="009A5E9B">
        <w:trPr>
          <w:trHeight w:val="304"/>
        </w:trPr>
        <w:tc>
          <w:tcPr>
            <w:tcW w:w="531" w:type="dxa"/>
            <w:tcBorders>
              <w:top w:val="single" w:sz="4" w:space="0" w:color="auto"/>
              <w:left w:val="single" w:sz="4" w:space="0" w:color="auto"/>
              <w:bottom w:val="single" w:sz="4" w:space="0" w:color="auto"/>
              <w:right w:val="single" w:sz="4" w:space="0" w:color="auto"/>
            </w:tcBorders>
            <w:hideMark/>
          </w:tcPr>
          <w:p w14:paraId="3E65A326" w14:textId="77777777" w:rsidR="009A5E9B" w:rsidRPr="009A5E9B" w:rsidRDefault="009A5E9B" w:rsidP="00D41078">
            <w:pPr>
              <w:rPr>
                <w:rFonts w:ascii="Palatino Linotype" w:hAnsi="Palatino Linotype"/>
                <w:b/>
                <w:bCs/>
              </w:rPr>
            </w:pPr>
            <w:r w:rsidRPr="009A5E9B">
              <w:rPr>
                <w:rFonts w:ascii="Palatino Linotype" w:hAnsi="Palatino Linotype"/>
                <w:b/>
                <w:bCs/>
              </w:rPr>
              <w:t>Skewness</w:t>
            </w:r>
          </w:p>
        </w:tc>
        <w:tc>
          <w:tcPr>
            <w:tcW w:w="517" w:type="dxa"/>
            <w:tcBorders>
              <w:top w:val="single" w:sz="4" w:space="0" w:color="auto"/>
              <w:left w:val="single" w:sz="4" w:space="0" w:color="auto"/>
              <w:bottom w:val="single" w:sz="4" w:space="0" w:color="auto"/>
              <w:right w:val="single" w:sz="4" w:space="0" w:color="auto"/>
            </w:tcBorders>
          </w:tcPr>
          <w:p w14:paraId="5C30CE68"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-0.2009941475</w:t>
            </w:r>
          </w:p>
          <w:p w14:paraId="576B514F" w14:textId="77777777" w:rsidR="009A5E9B" w:rsidRPr="009A5E9B" w:rsidRDefault="009A5E9B" w:rsidP="00D41078">
            <w:pPr>
              <w:rPr>
                <w:rFonts w:ascii="Palatino Linotype" w:hAnsi="Palatino Linotype"/>
              </w:rPr>
            </w:pPr>
          </w:p>
        </w:tc>
        <w:tc>
          <w:tcPr>
            <w:tcW w:w="597" w:type="dxa"/>
            <w:tcBorders>
              <w:top w:val="single" w:sz="4" w:space="0" w:color="auto"/>
              <w:left w:val="single" w:sz="4" w:space="0" w:color="auto"/>
              <w:bottom w:val="single" w:sz="4" w:space="0" w:color="auto"/>
              <w:right w:val="single" w:sz="4" w:space="0" w:color="auto"/>
            </w:tcBorders>
          </w:tcPr>
          <w:p w14:paraId="4B1B2242"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0.1606362811</w:t>
            </w:r>
          </w:p>
          <w:p w14:paraId="6AFE20A8" w14:textId="77777777" w:rsidR="009A5E9B" w:rsidRPr="009A5E9B" w:rsidRDefault="009A5E9B" w:rsidP="00D41078">
            <w:pPr>
              <w:rPr>
                <w:rFonts w:ascii="Palatino Linotype" w:hAnsi="Palatino Linotype"/>
              </w:rPr>
            </w:pPr>
          </w:p>
        </w:tc>
        <w:tc>
          <w:tcPr>
            <w:tcW w:w="552" w:type="dxa"/>
            <w:tcBorders>
              <w:top w:val="single" w:sz="4" w:space="0" w:color="auto"/>
              <w:left w:val="single" w:sz="4" w:space="0" w:color="auto"/>
              <w:bottom w:val="single" w:sz="4" w:space="0" w:color="auto"/>
              <w:right w:val="single" w:sz="4" w:space="0" w:color="auto"/>
            </w:tcBorders>
          </w:tcPr>
          <w:p w14:paraId="3237AF57"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0.3286413444</w:t>
            </w:r>
          </w:p>
          <w:p w14:paraId="1D4E5C12" w14:textId="77777777" w:rsidR="009A5E9B" w:rsidRPr="009A5E9B" w:rsidRDefault="009A5E9B" w:rsidP="00D41078">
            <w:pPr>
              <w:rPr>
                <w:rFonts w:ascii="Palatino Linotype" w:hAnsi="Palatino Linotype"/>
              </w:rPr>
            </w:pPr>
          </w:p>
        </w:tc>
        <w:tc>
          <w:tcPr>
            <w:tcW w:w="727" w:type="dxa"/>
            <w:tcBorders>
              <w:top w:val="single" w:sz="4" w:space="0" w:color="auto"/>
              <w:left w:val="single" w:sz="4" w:space="0" w:color="auto"/>
              <w:bottom w:val="single" w:sz="4" w:space="0" w:color="auto"/>
              <w:right w:val="single" w:sz="4" w:space="0" w:color="auto"/>
            </w:tcBorders>
          </w:tcPr>
          <w:p w14:paraId="622EF29B"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1.1659868412</w:t>
            </w:r>
          </w:p>
          <w:p w14:paraId="3E1E1CDE" w14:textId="77777777" w:rsidR="009A5E9B" w:rsidRPr="009A5E9B" w:rsidRDefault="009A5E9B" w:rsidP="00D41078">
            <w:pPr>
              <w:rPr>
                <w:rFonts w:ascii="Palatino Linotype" w:hAnsi="Palatino Linotype"/>
              </w:rPr>
            </w:pPr>
          </w:p>
        </w:tc>
        <w:tc>
          <w:tcPr>
            <w:tcW w:w="546" w:type="dxa"/>
            <w:tcBorders>
              <w:top w:val="single" w:sz="4" w:space="0" w:color="auto"/>
              <w:left w:val="single" w:sz="4" w:space="0" w:color="auto"/>
              <w:bottom w:val="single" w:sz="4" w:space="0" w:color="auto"/>
              <w:right w:val="single" w:sz="4" w:space="0" w:color="auto"/>
            </w:tcBorders>
          </w:tcPr>
          <w:p w14:paraId="2446547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0.5050615583</w:t>
            </w:r>
          </w:p>
          <w:p w14:paraId="3922BDE2" w14:textId="77777777" w:rsidR="009A5E9B" w:rsidRPr="009A5E9B" w:rsidRDefault="009A5E9B" w:rsidP="00D41078">
            <w:pPr>
              <w:rPr>
                <w:rFonts w:ascii="Palatino Linotype" w:hAnsi="Palatino Linotype"/>
              </w:rPr>
            </w:pPr>
          </w:p>
        </w:tc>
        <w:tc>
          <w:tcPr>
            <w:tcW w:w="341" w:type="dxa"/>
            <w:tcBorders>
              <w:top w:val="single" w:sz="4" w:space="0" w:color="auto"/>
              <w:left w:val="single" w:sz="4" w:space="0" w:color="auto"/>
              <w:bottom w:val="single" w:sz="4" w:space="0" w:color="auto"/>
              <w:right w:val="single" w:sz="4" w:space="0" w:color="auto"/>
            </w:tcBorders>
          </w:tcPr>
          <w:p w14:paraId="04DB557B"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0.3435790035</w:t>
            </w:r>
          </w:p>
          <w:p w14:paraId="6D6B0302" w14:textId="77777777" w:rsidR="009A5E9B" w:rsidRPr="009A5E9B" w:rsidRDefault="009A5E9B" w:rsidP="00D41078">
            <w:pPr>
              <w:rPr>
                <w:rFonts w:ascii="Palatino Linotype" w:hAnsi="Palatino Linotype"/>
              </w:rPr>
            </w:pPr>
          </w:p>
        </w:tc>
        <w:tc>
          <w:tcPr>
            <w:tcW w:w="510" w:type="dxa"/>
            <w:tcBorders>
              <w:top w:val="single" w:sz="4" w:space="0" w:color="auto"/>
              <w:left w:val="single" w:sz="4" w:space="0" w:color="auto"/>
              <w:bottom w:val="single" w:sz="4" w:space="0" w:color="auto"/>
              <w:right w:val="single" w:sz="4" w:space="0" w:color="auto"/>
            </w:tcBorders>
          </w:tcPr>
          <w:p w14:paraId="3D5F4DD3"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0.3846543955</w:t>
            </w:r>
          </w:p>
          <w:p w14:paraId="0C39794A" w14:textId="77777777" w:rsidR="009A5E9B" w:rsidRPr="009A5E9B" w:rsidRDefault="009A5E9B" w:rsidP="00D41078">
            <w:pPr>
              <w:rPr>
                <w:rFonts w:ascii="Palatino Linotype" w:hAnsi="Palatino Linotype"/>
              </w:rPr>
            </w:pPr>
          </w:p>
        </w:tc>
        <w:tc>
          <w:tcPr>
            <w:tcW w:w="414" w:type="dxa"/>
            <w:tcBorders>
              <w:top w:val="single" w:sz="4" w:space="0" w:color="auto"/>
              <w:left w:val="single" w:sz="4" w:space="0" w:color="auto"/>
              <w:bottom w:val="single" w:sz="4" w:space="0" w:color="auto"/>
              <w:right w:val="single" w:sz="4" w:space="0" w:color="auto"/>
            </w:tcBorders>
          </w:tcPr>
          <w:p w14:paraId="13EEB300"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0.3717973881</w:t>
            </w:r>
          </w:p>
          <w:p w14:paraId="4755B36F" w14:textId="77777777" w:rsidR="009A5E9B" w:rsidRPr="009A5E9B" w:rsidRDefault="009A5E9B" w:rsidP="00D41078">
            <w:pPr>
              <w:rPr>
                <w:rFonts w:ascii="Palatino Linotype" w:hAnsi="Palatino Linotype"/>
              </w:rPr>
            </w:pPr>
          </w:p>
        </w:tc>
        <w:tc>
          <w:tcPr>
            <w:tcW w:w="643" w:type="dxa"/>
            <w:tcBorders>
              <w:top w:val="single" w:sz="4" w:space="0" w:color="auto"/>
              <w:left w:val="single" w:sz="4" w:space="0" w:color="auto"/>
              <w:bottom w:val="single" w:sz="4" w:space="0" w:color="auto"/>
              <w:right w:val="single" w:sz="4" w:space="0" w:color="auto"/>
            </w:tcBorders>
          </w:tcPr>
          <w:p w14:paraId="3DD17826"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0.2240953903</w:t>
            </w:r>
          </w:p>
          <w:p w14:paraId="27FB26F1" w14:textId="77777777" w:rsidR="009A5E9B" w:rsidRPr="009A5E9B" w:rsidRDefault="009A5E9B" w:rsidP="00D41078">
            <w:pPr>
              <w:rPr>
                <w:rFonts w:ascii="Palatino Linotype" w:hAnsi="Palatino Linotype"/>
              </w:rPr>
            </w:pPr>
          </w:p>
        </w:tc>
        <w:tc>
          <w:tcPr>
            <w:tcW w:w="667" w:type="dxa"/>
            <w:tcBorders>
              <w:top w:val="single" w:sz="4" w:space="0" w:color="auto"/>
              <w:left w:val="single" w:sz="4" w:space="0" w:color="auto"/>
              <w:bottom w:val="single" w:sz="4" w:space="0" w:color="auto"/>
              <w:right w:val="single" w:sz="4" w:space="0" w:color="auto"/>
            </w:tcBorders>
          </w:tcPr>
          <w:p w14:paraId="6911BCEC"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Fonts w:ascii="Palatino Linotype" w:hAnsi="Palatino Linotype"/>
                <w:kern w:val="2"/>
                <w14:ligatures w14:val="standardContextual"/>
              </w:rPr>
              <w:t>-</w:t>
            </w:r>
            <w:r w:rsidRPr="009A5E9B">
              <w:rPr>
                <w:rStyle w:val="gnvwddmdn3b"/>
                <w:rFonts w:ascii="Palatino Linotype" w:eastAsiaTheme="majorEastAsia" w:hAnsi="Palatino Linotype"/>
                <w:color w:val="000000"/>
                <w:kern w:val="2"/>
                <w:bdr w:val="none" w:sz="0" w:space="0" w:color="auto" w:frame="1"/>
                <w14:ligatures w14:val="standardContextual"/>
              </w:rPr>
              <w:t>0.3856640899</w:t>
            </w:r>
          </w:p>
          <w:p w14:paraId="68898D9D" w14:textId="77777777" w:rsidR="009A5E9B" w:rsidRPr="009A5E9B" w:rsidRDefault="009A5E9B" w:rsidP="00D41078">
            <w:pPr>
              <w:rPr>
                <w:rFonts w:ascii="Palatino Linotype" w:hAnsi="Palatino Linotype"/>
              </w:rPr>
            </w:pPr>
          </w:p>
        </w:tc>
      </w:tr>
      <w:tr w:rsidR="009A5E9B" w:rsidRPr="009A5E9B" w14:paraId="0670B109" w14:textId="77777777" w:rsidTr="009A5E9B">
        <w:trPr>
          <w:trHeight w:val="304"/>
        </w:trPr>
        <w:tc>
          <w:tcPr>
            <w:tcW w:w="531" w:type="dxa"/>
            <w:tcBorders>
              <w:top w:val="single" w:sz="4" w:space="0" w:color="auto"/>
              <w:left w:val="single" w:sz="4" w:space="0" w:color="auto"/>
              <w:bottom w:val="single" w:sz="4" w:space="0" w:color="auto"/>
              <w:right w:val="single" w:sz="4" w:space="0" w:color="auto"/>
            </w:tcBorders>
            <w:hideMark/>
          </w:tcPr>
          <w:p w14:paraId="3278CFA4" w14:textId="77777777" w:rsidR="009A5E9B" w:rsidRPr="009A5E9B" w:rsidRDefault="009A5E9B" w:rsidP="00D41078">
            <w:pPr>
              <w:rPr>
                <w:rFonts w:ascii="Palatino Linotype" w:hAnsi="Palatino Linotype"/>
                <w:b/>
                <w:bCs/>
              </w:rPr>
            </w:pPr>
            <w:r w:rsidRPr="009A5E9B">
              <w:rPr>
                <w:rFonts w:ascii="Palatino Linotype" w:hAnsi="Palatino Linotype"/>
                <w:b/>
                <w:bCs/>
              </w:rPr>
              <w:t>Kurtosis</w:t>
            </w:r>
          </w:p>
        </w:tc>
        <w:tc>
          <w:tcPr>
            <w:tcW w:w="517" w:type="dxa"/>
            <w:tcBorders>
              <w:top w:val="single" w:sz="4" w:space="0" w:color="auto"/>
              <w:left w:val="single" w:sz="4" w:space="0" w:color="auto"/>
              <w:bottom w:val="single" w:sz="4" w:space="0" w:color="auto"/>
              <w:right w:val="single" w:sz="4" w:space="0" w:color="auto"/>
            </w:tcBorders>
          </w:tcPr>
          <w:p w14:paraId="5FC2A0A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3.413821</w:t>
            </w:r>
          </w:p>
          <w:p w14:paraId="4899A7CB" w14:textId="77777777" w:rsidR="009A5E9B" w:rsidRPr="009A5E9B" w:rsidRDefault="009A5E9B" w:rsidP="00D41078">
            <w:pPr>
              <w:rPr>
                <w:rFonts w:ascii="Palatino Linotype" w:hAnsi="Palatino Linotype"/>
              </w:rPr>
            </w:pPr>
          </w:p>
        </w:tc>
        <w:tc>
          <w:tcPr>
            <w:tcW w:w="597" w:type="dxa"/>
            <w:tcBorders>
              <w:top w:val="single" w:sz="4" w:space="0" w:color="auto"/>
              <w:left w:val="single" w:sz="4" w:space="0" w:color="auto"/>
              <w:bottom w:val="single" w:sz="4" w:space="0" w:color="auto"/>
              <w:right w:val="single" w:sz="4" w:space="0" w:color="auto"/>
            </w:tcBorders>
          </w:tcPr>
          <w:p w14:paraId="49C6E605"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6.069176</w:t>
            </w:r>
          </w:p>
          <w:p w14:paraId="6E732E65" w14:textId="77777777" w:rsidR="009A5E9B" w:rsidRPr="009A5E9B" w:rsidRDefault="009A5E9B" w:rsidP="00D41078">
            <w:pPr>
              <w:rPr>
                <w:rFonts w:ascii="Palatino Linotype" w:hAnsi="Palatino Linotype"/>
              </w:rPr>
            </w:pPr>
          </w:p>
        </w:tc>
        <w:tc>
          <w:tcPr>
            <w:tcW w:w="552" w:type="dxa"/>
            <w:tcBorders>
              <w:top w:val="single" w:sz="4" w:space="0" w:color="auto"/>
              <w:left w:val="single" w:sz="4" w:space="0" w:color="auto"/>
              <w:bottom w:val="single" w:sz="4" w:space="0" w:color="auto"/>
              <w:right w:val="single" w:sz="4" w:space="0" w:color="auto"/>
            </w:tcBorders>
          </w:tcPr>
          <w:p w14:paraId="53C7DE10"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3.306735</w:t>
            </w:r>
          </w:p>
          <w:p w14:paraId="359EF1F1" w14:textId="77777777" w:rsidR="009A5E9B" w:rsidRPr="009A5E9B" w:rsidRDefault="009A5E9B" w:rsidP="00D41078">
            <w:pPr>
              <w:rPr>
                <w:rFonts w:ascii="Palatino Linotype" w:hAnsi="Palatino Linotype"/>
              </w:rPr>
            </w:pPr>
          </w:p>
        </w:tc>
        <w:tc>
          <w:tcPr>
            <w:tcW w:w="727" w:type="dxa"/>
            <w:tcBorders>
              <w:top w:val="single" w:sz="4" w:space="0" w:color="auto"/>
              <w:left w:val="single" w:sz="4" w:space="0" w:color="auto"/>
              <w:bottom w:val="single" w:sz="4" w:space="0" w:color="auto"/>
              <w:right w:val="single" w:sz="4" w:space="0" w:color="auto"/>
            </w:tcBorders>
          </w:tcPr>
          <w:p w14:paraId="2DB47422"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19.163601</w:t>
            </w:r>
          </w:p>
          <w:p w14:paraId="7ED7FE0F" w14:textId="77777777" w:rsidR="009A5E9B" w:rsidRPr="009A5E9B" w:rsidRDefault="009A5E9B" w:rsidP="00D41078">
            <w:pPr>
              <w:rPr>
                <w:rFonts w:ascii="Palatino Linotype" w:hAnsi="Palatino Linotype"/>
              </w:rPr>
            </w:pPr>
          </w:p>
        </w:tc>
        <w:tc>
          <w:tcPr>
            <w:tcW w:w="546" w:type="dxa"/>
            <w:tcBorders>
              <w:top w:val="single" w:sz="4" w:space="0" w:color="auto"/>
              <w:left w:val="single" w:sz="4" w:space="0" w:color="auto"/>
              <w:bottom w:val="single" w:sz="4" w:space="0" w:color="auto"/>
              <w:right w:val="single" w:sz="4" w:space="0" w:color="auto"/>
            </w:tcBorders>
          </w:tcPr>
          <w:p w14:paraId="3F3A911E"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2.645994</w:t>
            </w:r>
          </w:p>
          <w:p w14:paraId="44DDF58E" w14:textId="77777777" w:rsidR="009A5E9B" w:rsidRPr="009A5E9B" w:rsidRDefault="009A5E9B" w:rsidP="00D41078">
            <w:pPr>
              <w:rPr>
                <w:rFonts w:ascii="Palatino Linotype" w:hAnsi="Palatino Linotype"/>
              </w:rPr>
            </w:pPr>
          </w:p>
        </w:tc>
        <w:tc>
          <w:tcPr>
            <w:tcW w:w="341" w:type="dxa"/>
            <w:tcBorders>
              <w:top w:val="single" w:sz="4" w:space="0" w:color="auto"/>
              <w:left w:val="single" w:sz="4" w:space="0" w:color="auto"/>
              <w:bottom w:val="single" w:sz="4" w:space="0" w:color="auto"/>
              <w:right w:val="single" w:sz="4" w:space="0" w:color="auto"/>
            </w:tcBorders>
          </w:tcPr>
          <w:p w14:paraId="12221145"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6.221985</w:t>
            </w:r>
          </w:p>
          <w:p w14:paraId="3FFD3EE3" w14:textId="77777777" w:rsidR="009A5E9B" w:rsidRPr="009A5E9B" w:rsidRDefault="009A5E9B" w:rsidP="00D41078">
            <w:pPr>
              <w:rPr>
                <w:rFonts w:ascii="Palatino Linotype" w:hAnsi="Palatino Linotype"/>
              </w:rPr>
            </w:pPr>
          </w:p>
        </w:tc>
        <w:tc>
          <w:tcPr>
            <w:tcW w:w="510" w:type="dxa"/>
            <w:tcBorders>
              <w:top w:val="single" w:sz="4" w:space="0" w:color="auto"/>
              <w:left w:val="single" w:sz="4" w:space="0" w:color="auto"/>
              <w:bottom w:val="single" w:sz="4" w:space="0" w:color="auto"/>
              <w:right w:val="single" w:sz="4" w:space="0" w:color="auto"/>
            </w:tcBorders>
          </w:tcPr>
          <w:p w14:paraId="7162547E"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2.005506</w:t>
            </w:r>
          </w:p>
          <w:p w14:paraId="6450514B" w14:textId="77777777" w:rsidR="009A5E9B" w:rsidRPr="009A5E9B" w:rsidRDefault="009A5E9B" w:rsidP="00D41078">
            <w:pPr>
              <w:rPr>
                <w:rFonts w:ascii="Palatino Linotype" w:hAnsi="Palatino Linotype"/>
              </w:rPr>
            </w:pPr>
          </w:p>
        </w:tc>
        <w:tc>
          <w:tcPr>
            <w:tcW w:w="414" w:type="dxa"/>
            <w:tcBorders>
              <w:top w:val="single" w:sz="4" w:space="0" w:color="auto"/>
              <w:left w:val="single" w:sz="4" w:space="0" w:color="auto"/>
              <w:bottom w:val="single" w:sz="4" w:space="0" w:color="auto"/>
              <w:right w:val="single" w:sz="4" w:space="0" w:color="auto"/>
            </w:tcBorders>
          </w:tcPr>
          <w:p w14:paraId="784B9D42"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1.640265</w:t>
            </w:r>
          </w:p>
          <w:p w14:paraId="07DCE637" w14:textId="77777777" w:rsidR="009A5E9B" w:rsidRPr="009A5E9B" w:rsidRDefault="009A5E9B" w:rsidP="00D41078">
            <w:pPr>
              <w:rPr>
                <w:rFonts w:ascii="Palatino Linotype" w:hAnsi="Palatino Linotype"/>
              </w:rPr>
            </w:pPr>
          </w:p>
        </w:tc>
        <w:tc>
          <w:tcPr>
            <w:tcW w:w="643" w:type="dxa"/>
            <w:tcBorders>
              <w:top w:val="single" w:sz="4" w:space="0" w:color="auto"/>
              <w:left w:val="single" w:sz="4" w:space="0" w:color="auto"/>
              <w:bottom w:val="single" w:sz="4" w:space="0" w:color="auto"/>
              <w:right w:val="single" w:sz="4" w:space="0" w:color="auto"/>
            </w:tcBorders>
          </w:tcPr>
          <w:p w14:paraId="40787B8F"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2.352933</w:t>
            </w:r>
          </w:p>
          <w:p w14:paraId="692903E6" w14:textId="77777777" w:rsidR="009A5E9B" w:rsidRPr="009A5E9B" w:rsidRDefault="009A5E9B" w:rsidP="00D41078">
            <w:pPr>
              <w:rPr>
                <w:rFonts w:ascii="Palatino Linotype" w:hAnsi="Palatino Linotype"/>
              </w:rPr>
            </w:pPr>
          </w:p>
        </w:tc>
        <w:tc>
          <w:tcPr>
            <w:tcW w:w="667" w:type="dxa"/>
            <w:tcBorders>
              <w:top w:val="single" w:sz="4" w:space="0" w:color="auto"/>
              <w:left w:val="single" w:sz="4" w:space="0" w:color="auto"/>
              <w:bottom w:val="single" w:sz="4" w:space="0" w:color="auto"/>
              <w:right w:val="single" w:sz="4" w:space="0" w:color="auto"/>
            </w:tcBorders>
          </w:tcPr>
          <w:p w14:paraId="65877E6C"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1.705533</w:t>
            </w:r>
          </w:p>
          <w:p w14:paraId="1A09D658" w14:textId="77777777" w:rsidR="009A5E9B" w:rsidRPr="009A5E9B" w:rsidRDefault="009A5E9B" w:rsidP="00D41078">
            <w:pPr>
              <w:rPr>
                <w:rFonts w:ascii="Palatino Linotype" w:hAnsi="Palatino Linotype"/>
              </w:rPr>
            </w:pPr>
          </w:p>
        </w:tc>
      </w:tr>
      <w:tr w:rsidR="009A5E9B" w:rsidRPr="009A5E9B" w14:paraId="45EE185D" w14:textId="77777777" w:rsidTr="009A5E9B">
        <w:trPr>
          <w:trHeight w:val="907"/>
        </w:trPr>
        <w:tc>
          <w:tcPr>
            <w:tcW w:w="531" w:type="dxa"/>
            <w:tcBorders>
              <w:top w:val="single" w:sz="4" w:space="0" w:color="auto"/>
              <w:left w:val="single" w:sz="4" w:space="0" w:color="auto"/>
              <w:bottom w:val="single" w:sz="4" w:space="0" w:color="auto"/>
              <w:right w:val="single" w:sz="4" w:space="0" w:color="auto"/>
            </w:tcBorders>
            <w:hideMark/>
          </w:tcPr>
          <w:p w14:paraId="2C444930" w14:textId="77777777" w:rsidR="009A5E9B" w:rsidRPr="009A5E9B" w:rsidRDefault="009A5E9B" w:rsidP="00D41078">
            <w:pPr>
              <w:rPr>
                <w:rFonts w:ascii="Palatino Linotype" w:hAnsi="Palatino Linotype"/>
                <w:b/>
                <w:bCs/>
              </w:rPr>
            </w:pPr>
            <w:r w:rsidRPr="009A5E9B">
              <w:rPr>
                <w:rFonts w:ascii="Palatino Linotype" w:hAnsi="Palatino Linotype"/>
                <w:b/>
                <w:bCs/>
              </w:rPr>
              <w:lastRenderedPageBreak/>
              <w:t>Jarque-Bera Test Statistic</w:t>
            </w:r>
          </w:p>
        </w:tc>
        <w:tc>
          <w:tcPr>
            <w:tcW w:w="517" w:type="dxa"/>
            <w:tcBorders>
              <w:top w:val="single" w:sz="4" w:space="0" w:color="auto"/>
              <w:left w:val="single" w:sz="4" w:space="0" w:color="auto"/>
              <w:bottom w:val="single" w:sz="4" w:space="0" w:color="auto"/>
              <w:right w:val="single" w:sz="4" w:space="0" w:color="auto"/>
            </w:tcBorders>
          </w:tcPr>
          <w:p w14:paraId="52B882A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3.9818</w:t>
            </w:r>
          </w:p>
          <w:p w14:paraId="0B789D01" w14:textId="77777777" w:rsidR="009A5E9B" w:rsidRPr="009A5E9B" w:rsidRDefault="009A5E9B" w:rsidP="00D41078">
            <w:pPr>
              <w:rPr>
                <w:rFonts w:ascii="Palatino Linotype" w:hAnsi="Palatino Linotype"/>
              </w:rPr>
            </w:pPr>
          </w:p>
        </w:tc>
        <w:tc>
          <w:tcPr>
            <w:tcW w:w="597" w:type="dxa"/>
            <w:tcBorders>
              <w:top w:val="single" w:sz="4" w:space="0" w:color="auto"/>
              <w:left w:val="single" w:sz="4" w:space="0" w:color="auto"/>
              <w:bottom w:val="single" w:sz="4" w:space="0" w:color="auto"/>
              <w:right w:val="single" w:sz="4" w:space="0" w:color="auto"/>
            </w:tcBorders>
          </w:tcPr>
          <w:p w14:paraId="2D2BF785"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45.744</w:t>
            </w:r>
          </w:p>
          <w:p w14:paraId="0AC38016" w14:textId="77777777" w:rsidR="009A5E9B" w:rsidRPr="009A5E9B" w:rsidRDefault="009A5E9B" w:rsidP="00D41078">
            <w:pPr>
              <w:rPr>
                <w:rFonts w:ascii="Palatino Linotype" w:hAnsi="Palatino Linotype"/>
              </w:rPr>
            </w:pPr>
          </w:p>
        </w:tc>
        <w:tc>
          <w:tcPr>
            <w:tcW w:w="552" w:type="dxa"/>
            <w:tcBorders>
              <w:top w:val="single" w:sz="4" w:space="0" w:color="auto"/>
              <w:left w:val="single" w:sz="4" w:space="0" w:color="auto"/>
              <w:bottom w:val="single" w:sz="4" w:space="0" w:color="auto"/>
              <w:right w:val="single" w:sz="4" w:space="0" w:color="auto"/>
            </w:tcBorders>
          </w:tcPr>
          <w:p w14:paraId="09158C82"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11.448</w:t>
            </w:r>
          </w:p>
          <w:p w14:paraId="1ABC19C4" w14:textId="77777777" w:rsidR="009A5E9B" w:rsidRPr="009A5E9B" w:rsidRDefault="009A5E9B" w:rsidP="00D41078">
            <w:pPr>
              <w:rPr>
                <w:rFonts w:ascii="Palatino Linotype" w:hAnsi="Palatino Linotype"/>
              </w:rPr>
            </w:pPr>
          </w:p>
        </w:tc>
        <w:tc>
          <w:tcPr>
            <w:tcW w:w="727" w:type="dxa"/>
            <w:tcBorders>
              <w:top w:val="single" w:sz="4" w:space="0" w:color="auto"/>
              <w:left w:val="single" w:sz="4" w:space="0" w:color="auto"/>
              <w:bottom w:val="single" w:sz="4" w:space="0" w:color="auto"/>
              <w:right w:val="single" w:sz="4" w:space="0" w:color="auto"/>
            </w:tcBorders>
          </w:tcPr>
          <w:p w14:paraId="3D353312"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1079.9</w:t>
            </w:r>
          </w:p>
          <w:p w14:paraId="3CF4FC3A" w14:textId="77777777" w:rsidR="009A5E9B" w:rsidRPr="009A5E9B" w:rsidRDefault="009A5E9B" w:rsidP="00D41078">
            <w:pPr>
              <w:rPr>
                <w:rFonts w:ascii="Palatino Linotype" w:hAnsi="Palatino Linotype"/>
              </w:rPr>
            </w:pPr>
          </w:p>
        </w:tc>
        <w:tc>
          <w:tcPr>
            <w:tcW w:w="546" w:type="dxa"/>
            <w:tcBorders>
              <w:top w:val="single" w:sz="4" w:space="0" w:color="auto"/>
              <w:left w:val="single" w:sz="4" w:space="0" w:color="auto"/>
              <w:bottom w:val="single" w:sz="4" w:space="0" w:color="auto"/>
              <w:right w:val="single" w:sz="4" w:space="0" w:color="auto"/>
            </w:tcBorders>
          </w:tcPr>
          <w:p w14:paraId="1D7D09E0"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2.6253</w:t>
            </w:r>
          </w:p>
          <w:p w14:paraId="60F090D1" w14:textId="77777777" w:rsidR="009A5E9B" w:rsidRPr="009A5E9B" w:rsidRDefault="009A5E9B" w:rsidP="00D41078">
            <w:pPr>
              <w:rPr>
                <w:rFonts w:ascii="Palatino Linotype" w:hAnsi="Palatino Linotype"/>
              </w:rPr>
            </w:pPr>
          </w:p>
        </w:tc>
        <w:tc>
          <w:tcPr>
            <w:tcW w:w="341" w:type="dxa"/>
            <w:tcBorders>
              <w:top w:val="single" w:sz="4" w:space="0" w:color="auto"/>
              <w:left w:val="single" w:sz="4" w:space="0" w:color="auto"/>
              <w:bottom w:val="single" w:sz="4" w:space="0" w:color="auto"/>
              <w:right w:val="single" w:sz="4" w:space="0" w:color="auto"/>
            </w:tcBorders>
          </w:tcPr>
          <w:p w14:paraId="07F095D8"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51.788</w:t>
            </w:r>
          </w:p>
          <w:p w14:paraId="33B132DF" w14:textId="77777777" w:rsidR="009A5E9B" w:rsidRPr="009A5E9B" w:rsidRDefault="009A5E9B" w:rsidP="00D41078">
            <w:pPr>
              <w:rPr>
                <w:rFonts w:ascii="Palatino Linotype" w:hAnsi="Palatino Linotype"/>
              </w:rPr>
            </w:pPr>
          </w:p>
        </w:tc>
        <w:tc>
          <w:tcPr>
            <w:tcW w:w="510" w:type="dxa"/>
            <w:tcBorders>
              <w:top w:val="single" w:sz="4" w:space="0" w:color="auto"/>
              <w:left w:val="single" w:sz="4" w:space="0" w:color="auto"/>
              <w:bottom w:val="single" w:sz="4" w:space="0" w:color="auto"/>
              <w:right w:val="single" w:sz="4" w:space="0" w:color="auto"/>
            </w:tcBorders>
          </w:tcPr>
          <w:p w14:paraId="2FF95FB7"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3.7929</w:t>
            </w:r>
          </w:p>
          <w:p w14:paraId="0CD9CCFF" w14:textId="77777777" w:rsidR="009A5E9B" w:rsidRPr="009A5E9B" w:rsidRDefault="009A5E9B" w:rsidP="00D41078">
            <w:pPr>
              <w:rPr>
                <w:rFonts w:ascii="Palatino Linotype" w:hAnsi="Palatino Linotype"/>
              </w:rPr>
            </w:pPr>
          </w:p>
        </w:tc>
        <w:tc>
          <w:tcPr>
            <w:tcW w:w="414" w:type="dxa"/>
            <w:tcBorders>
              <w:top w:val="single" w:sz="4" w:space="0" w:color="auto"/>
              <w:left w:val="single" w:sz="4" w:space="0" w:color="auto"/>
              <w:bottom w:val="single" w:sz="4" w:space="0" w:color="auto"/>
              <w:right w:val="single" w:sz="4" w:space="0" w:color="auto"/>
            </w:tcBorders>
          </w:tcPr>
          <w:p w14:paraId="1A99FA20"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6.5309</w:t>
            </w:r>
          </w:p>
          <w:p w14:paraId="201D6CE7" w14:textId="77777777" w:rsidR="009A5E9B" w:rsidRPr="009A5E9B" w:rsidRDefault="009A5E9B" w:rsidP="00D41078">
            <w:pPr>
              <w:rPr>
                <w:rFonts w:ascii="Palatino Linotype" w:hAnsi="Palatino Linotype"/>
              </w:rPr>
            </w:pPr>
          </w:p>
        </w:tc>
        <w:tc>
          <w:tcPr>
            <w:tcW w:w="643" w:type="dxa"/>
            <w:tcBorders>
              <w:top w:val="single" w:sz="4" w:space="0" w:color="auto"/>
              <w:left w:val="single" w:sz="4" w:space="0" w:color="auto"/>
              <w:bottom w:val="single" w:sz="4" w:space="0" w:color="auto"/>
              <w:right w:val="single" w:sz="4" w:space="0" w:color="auto"/>
            </w:tcBorders>
          </w:tcPr>
          <w:p w14:paraId="23E79424"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6.7826</w:t>
            </w:r>
          </w:p>
          <w:p w14:paraId="062AE1BA" w14:textId="77777777" w:rsidR="009A5E9B" w:rsidRPr="009A5E9B" w:rsidRDefault="009A5E9B" w:rsidP="00D41078">
            <w:pPr>
              <w:rPr>
                <w:rFonts w:ascii="Palatino Linotype" w:hAnsi="Palatino Linotype"/>
              </w:rPr>
            </w:pPr>
          </w:p>
        </w:tc>
        <w:tc>
          <w:tcPr>
            <w:tcW w:w="667" w:type="dxa"/>
            <w:tcBorders>
              <w:top w:val="single" w:sz="4" w:space="0" w:color="auto"/>
              <w:left w:val="single" w:sz="4" w:space="0" w:color="auto"/>
              <w:bottom w:val="single" w:sz="4" w:space="0" w:color="auto"/>
              <w:right w:val="single" w:sz="4" w:space="0" w:color="auto"/>
            </w:tcBorders>
          </w:tcPr>
          <w:p w14:paraId="36225C56" w14:textId="77777777" w:rsidR="009A5E9B" w:rsidRPr="009A5E9B" w:rsidRDefault="009A5E9B" w:rsidP="00D41078">
            <w:pPr>
              <w:pStyle w:val="HTMLPreformatted"/>
              <w:shd w:val="clear" w:color="auto" w:fill="FFFFFF"/>
              <w:wordWrap w:val="0"/>
              <w:rPr>
                <w:rFonts w:ascii="Palatino Linotype" w:hAnsi="Palatino Linotype"/>
                <w:color w:val="000000"/>
                <w:kern w:val="2"/>
                <w14:ligatures w14:val="standardContextual"/>
              </w:rPr>
            </w:pPr>
            <w:r w:rsidRPr="009A5E9B">
              <w:rPr>
                <w:rStyle w:val="gnvwddmdn3b"/>
                <w:rFonts w:ascii="Palatino Linotype" w:eastAsiaTheme="majorEastAsia" w:hAnsi="Palatino Linotype"/>
                <w:color w:val="000000"/>
                <w:kern w:val="2"/>
                <w:bdr w:val="none" w:sz="0" w:space="0" w:color="auto" w:frame="1"/>
                <w14:ligatures w14:val="standardContextual"/>
              </w:rPr>
              <w:t>7.0125</w:t>
            </w:r>
          </w:p>
          <w:p w14:paraId="5F3D18D2" w14:textId="77777777" w:rsidR="009A5E9B" w:rsidRPr="009A5E9B" w:rsidRDefault="009A5E9B" w:rsidP="00D41078">
            <w:pPr>
              <w:rPr>
                <w:rFonts w:ascii="Palatino Linotype" w:hAnsi="Palatino Linotype"/>
              </w:rPr>
            </w:pPr>
          </w:p>
        </w:tc>
      </w:tr>
    </w:tbl>
    <w:p w14:paraId="60DDD0EC" w14:textId="77777777" w:rsidR="009A5E9B" w:rsidRDefault="009A5E9B" w:rsidP="009A5E9B">
      <w:pPr>
        <w:jc w:val="both"/>
        <w:rPr>
          <w:rFonts w:ascii="Palatino Linotype" w:hAnsi="Palatino Linotype"/>
        </w:rPr>
      </w:pPr>
    </w:p>
    <w:p w14:paraId="05B6B25D" w14:textId="6F2C4B71" w:rsidR="009A5E9B" w:rsidRPr="009A5E9B" w:rsidRDefault="009A5E9B" w:rsidP="009A5E9B">
      <w:pPr>
        <w:pStyle w:val="ListParagraph"/>
        <w:numPr>
          <w:ilvl w:val="1"/>
          <w:numId w:val="1"/>
        </w:numPr>
        <w:jc w:val="both"/>
        <w:rPr>
          <w:rFonts w:ascii="Palatino Linotype" w:hAnsi="Palatino Linotype"/>
          <w:b/>
          <w:bCs/>
        </w:rPr>
      </w:pPr>
      <w:r w:rsidRPr="009A5E9B">
        <w:rPr>
          <w:rFonts w:ascii="Palatino Linotype" w:hAnsi="Palatino Linotype"/>
          <w:b/>
          <w:bCs/>
        </w:rPr>
        <w:t xml:space="preserve">LONG-RUN ANALYSIS </w:t>
      </w:r>
    </w:p>
    <w:p w14:paraId="4CE55F05" w14:textId="77777777" w:rsidR="009A5E9B" w:rsidRPr="009A5E9B" w:rsidRDefault="009A5E9B" w:rsidP="009A5E9B">
      <w:pPr>
        <w:jc w:val="both"/>
        <w:rPr>
          <w:rFonts w:ascii="Palatino Linotype" w:hAnsi="Palatino Linotype"/>
          <w:b/>
          <w:bCs/>
        </w:rPr>
      </w:pPr>
      <w:r w:rsidRPr="009A5E9B">
        <w:rPr>
          <w:rFonts w:ascii="Palatino Linotype" w:hAnsi="Palatino Linotype"/>
          <w:b/>
          <w:bCs/>
        </w:rPr>
        <w:t xml:space="preserve">Results of Johansen Cointegration Test </w:t>
      </w:r>
    </w:p>
    <w:p w14:paraId="167B165D" w14:textId="77777777" w:rsidR="009A5E9B" w:rsidRPr="009A5E9B" w:rsidRDefault="009A5E9B" w:rsidP="009A5E9B">
      <w:pPr>
        <w:jc w:val="both"/>
        <w:rPr>
          <w:rFonts w:ascii="Palatino Linotype" w:hAnsi="Palatino Linotype"/>
        </w:rPr>
      </w:pPr>
      <w:r w:rsidRPr="009A5E9B">
        <w:rPr>
          <w:rFonts w:ascii="Palatino Linotype" w:hAnsi="Palatino Linotype"/>
        </w:rPr>
        <w:t>The study considers Johansen cointegration test to determine the long run co-movement between variables of the respective set. As the autoregressive model is sensitive to the selection of appropriate lag length, the study is to ascertain the appropriate lag length considering the most popular and commonly used AIC before conducting the cointegration analysis in line with Johansen. The result of the concerned lag order selection criteria, presented in Table 3, indicates that for GVA_MANU &amp; FDI_MANU and GVA_MIN &amp; FDI_MIN the optimum lag length is 3, whereas for GVA_SER &amp; FDI_SER, GVA_ELEC &amp; FDI_ELEC, and GVA_CONS &amp; FDI_CONS, the optimum lag length is 5, having the lowest AIC value.</w:t>
      </w:r>
    </w:p>
    <w:p w14:paraId="0B15B592" w14:textId="77777777" w:rsidR="009A5E9B" w:rsidRPr="009A5E9B" w:rsidRDefault="009A5E9B" w:rsidP="009A5E9B">
      <w:pPr>
        <w:jc w:val="both"/>
        <w:rPr>
          <w:rFonts w:ascii="Palatino Linotype" w:hAnsi="Palatino Linotype"/>
        </w:rPr>
      </w:pPr>
    </w:p>
    <w:p w14:paraId="5AE355F7" w14:textId="77777777" w:rsidR="009A5E9B" w:rsidRPr="009A5E9B" w:rsidRDefault="009A5E9B" w:rsidP="009A5E9B">
      <w:pPr>
        <w:jc w:val="both"/>
        <w:rPr>
          <w:rFonts w:ascii="Palatino Linotype" w:hAnsi="Palatino Linotype"/>
        </w:rPr>
      </w:pPr>
      <w:r w:rsidRPr="009A5E9B">
        <w:rPr>
          <w:rFonts w:ascii="Palatino Linotype" w:hAnsi="Palatino Linotype"/>
        </w:rPr>
        <w:t>Table 3: VAR Lag Order Selection Criteria under AIC</w:t>
      </w:r>
    </w:p>
    <w:tbl>
      <w:tblPr>
        <w:tblStyle w:val="TableGrid"/>
        <w:tblW w:w="0" w:type="auto"/>
        <w:tblLook w:val="04A0" w:firstRow="1" w:lastRow="0" w:firstColumn="1" w:lastColumn="0" w:noHBand="0" w:noVBand="1"/>
      </w:tblPr>
      <w:tblGrid>
        <w:gridCol w:w="3759"/>
        <w:gridCol w:w="2101"/>
        <w:gridCol w:w="2097"/>
        <w:gridCol w:w="2097"/>
      </w:tblGrid>
      <w:tr w:rsidR="009A5E9B" w:rsidRPr="009A5E9B" w14:paraId="4AC26176"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5E65B9D9" w14:textId="77777777" w:rsidR="009A5E9B" w:rsidRPr="009A5E9B" w:rsidRDefault="009A5E9B" w:rsidP="009A5E9B">
            <w:pPr>
              <w:jc w:val="both"/>
              <w:rPr>
                <w:rFonts w:ascii="Palatino Linotype" w:hAnsi="Palatino Linotype"/>
              </w:rPr>
            </w:pPr>
            <w:r w:rsidRPr="009A5E9B">
              <w:rPr>
                <w:rFonts w:ascii="Palatino Linotype" w:hAnsi="Palatino Linotype"/>
              </w:rPr>
              <w:t>SECTORS</w:t>
            </w:r>
          </w:p>
        </w:tc>
        <w:tc>
          <w:tcPr>
            <w:tcW w:w="2254" w:type="dxa"/>
            <w:tcBorders>
              <w:top w:val="single" w:sz="4" w:space="0" w:color="auto"/>
              <w:left w:val="single" w:sz="4" w:space="0" w:color="auto"/>
              <w:bottom w:val="single" w:sz="4" w:space="0" w:color="auto"/>
              <w:right w:val="single" w:sz="4" w:space="0" w:color="auto"/>
            </w:tcBorders>
            <w:hideMark/>
          </w:tcPr>
          <w:p w14:paraId="7F97A0DB" w14:textId="77777777" w:rsidR="009A5E9B" w:rsidRPr="009A5E9B" w:rsidRDefault="009A5E9B" w:rsidP="009A5E9B">
            <w:pPr>
              <w:jc w:val="both"/>
              <w:rPr>
                <w:rFonts w:ascii="Palatino Linotype" w:hAnsi="Palatino Linotype"/>
              </w:rPr>
            </w:pPr>
            <w:r w:rsidRPr="009A5E9B">
              <w:rPr>
                <w:rFonts w:ascii="Palatino Linotype" w:hAnsi="Palatino Linotype"/>
              </w:rPr>
              <w:t>AIC</w:t>
            </w:r>
          </w:p>
        </w:tc>
        <w:tc>
          <w:tcPr>
            <w:tcW w:w="2254" w:type="dxa"/>
            <w:tcBorders>
              <w:top w:val="single" w:sz="4" w:space="0" w:color="auto"/>
              <w:left w:val="single" w:sz="4" w:space="0" w:color="auto"/>
              <w:bottom w:val="single" w:sz="4" w:space="0" w:color="auto"/>
              <w:right w:val="single" w:sz="4" w:space="0" w:color="auto"/>
            </w:tcBorders>
            <w:hideMark/>
          </w:tcPr>
          <w:p w14:paraId="7702E864" w14:textId="77777777" w:rsidR="009A5E9B" w:rsidRPr="009A5E9B" w:rsidRDefault="009A5E9B" w:rsidP="009A5E9B">
            <w:pPr>
              <w:jc w:val="both"/>
              <w:rPr>
                <w:rFonts w:ascii="Palatino Linotype" w:hAnsi="Palatino Linotype"/>
              </w:rPr>
            </w:pPr>
            <w:r w:rsidRPr="009A5E9B">
              <w:rPr>
                <w:rFonts w:ascii="Palatino Linotype" w:hAnsi="Palatino Linotype"/>
              </w:rPr>
              <w:t>BIC</w:t>
            </w:r>
          </w:p>
        </w:tc>
        <w:tc>
          <w:tcPr>
            <w:tcW w:w="2254" w:type="dxa"/>
            <w:tcBorders>
              <w:top w:val="single" w:sz="4" w:space="0" w:color="auto"/>
              <w:left w:val="single" w:sz="4" w:space="0" w:color="auto"/>
              <w:bottom w:val="single" w:sz="4" w:space="0" w:color="auto"/>
              <w:right w:val="single" w:sz="4" w:space="0" w:color="auto"/>
            </w:tcBorders>
            <w:hideMark/>
          </w:tcPr>
          <w:p w14:paraId="459A47D4" w14:textId="77777777" w:rsidR="009A5E9B" w:rsidRPr="009A5E9B" w:rsidRDefault="009A5E9B" w:rsidP="009A5E9B">
            <w:pPr>
              <w:jc w:val="both"/>
              <w:rPr>
                <w:rFonts w:ascii="Palatino Linotype" w:hAnsi="Palatino Linotype"/>
              </w:rPr>
            </w:pPr>
            <w:r w:rsidRPr="009A5E9B">
              <w:rPr>
                <w:rFonts w:ascii="Palatino Linotype" w:hAnsi="Palatino Linotype"/>
              </w:rPr>
              <w:t>HQ</w:t>
            </w:r>
          </w:p>
        </w:tc>
      </w:tr>
      <w:tr w:rsidR="009A5E9B" w:rsidRPr="009A5E9B" w14:paraId="3A31833B"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1E21D6B8" w14:textId="77777777" w:rsidR="009A5E9B" w:rsidRPr="009A5E9B" w:rsidRDefault="009A5E9B" w:rsidP="009A5E9B">
            <w:pPr>
              <w:jc w:val="both"/>
              <w:rPr>
                <w:rFonts w:ascii="Palatino Linotype" w:hAnsi="Palatino Linotype"/>
              </w:rPr>
            </w:pPr>
            <w:r w:rsidRPr="009A5E9B">
              <w:rPr>
                <w:rFonts w:ascii="Palatino Linotype" w:hAnsi="Palatino Linotype"/>
              </w:rPr>
              <w:t>FDI_TOTAL &amp; GDP_TOTAL</w:t>
            </w:r>
          </w:p>
        </w:tc>
        <w:tc>
          <w:tcPr>
            <w:tcW w:w="2254" w:type="dxa"/>
            <w:tcBorders>
              <w:top w:val="single" w:sz="4" w:space="0" w:color="auto"/>
              <w:left w:val="single" w:sz="4" w:space="0" w:color="auto"/>
              <w:bottom w:val="single" w:sz="4" w:space="0" w:color="auto"/>
              <w:right w:val="single" w:sz="4" w:space="0" w:color="auto"/>
            </w:tcBorders>
            <w:hideMark/>
          </w:tcPr>
          <w:p w14:paraId="13370512" w14:textId="77777777" w:rsidR="009A5E9B" w:rsidRPr="009A5E9B" w:rsidRDefault="009A5E9B" w:rsidP="009A5E9B">
            <w:pPr>
              <w:jc w:val="both"/>
              <w:rPr>
                <w:rFonts w:ascii="Palatino Linotype" w:hAnsi="Palatino Linotype"/>
              </w:rPr>
            </w:pPr>
            <w:r w:rsidRPr="009A5E9B">
              <w:rPr>
                <w:rFonts w:ascii="Palatino Linotype" w:hAnsi="Palatino Linotype"/>
              </w:rPr>
              <w:t>5</w:t>
            </w:r>
          </w:p>
        </w:tc>
        <w:tc>
          <w:tcPr>
            <w:tcW w:w="2254" w:type="dxa"/>
            <w:tcBorders>
              <w:top w:val="single" w:sz="4" w:space="0" w:color="auto"/>
              <w:left w:val="single" w:sz="4" w:space="0" w:color="auto"/>
              <w:bottom w:val="single" w:sz="4" w:space="0" w:color="auto"/>
              <w:right w:val="single" w:sz="4" w:space="0" w:color="auto"/>
            </w:tcBorders>
            <w:hideMark/>
          </w:tcPr>
          <w:p w14:paraId="40CA4E2B" w14:textId="77777777" w:rsidR="009A5E9B" w:rsidRPr="009A5E9B" w:rsidRDefault="009A5E9B" w:rsidP="009A5E9B">
            <w:pPr>
              <w:jc w:val="both"/>
              <w:rPr>
                <w:rFonts w:ascii="Palatino Linotype" w:hAnsi="Palatino Linotype"/>
              </w:rPr>
            </w:pPr>
            <w:r w:rsidRPr="009A5E9B">
              <w:rPr>
                <w:rFonts w:ascii="Palatino Linotype" w:hAnsi="Palatino Linotype"/>
              </w:rPr>
              <w:t>5</w:t>
            </w:r>
          </w:p>
        </w:tc>
        <w:tc>
          <w:tcPr>
            <w:tcW w:w="2254" w:type="dxa"/>
            <w:tcBorders>
              <w:top w:val="single" w:sz="4" w:space="0" w:color="auto"/>
              <w:left w:val="single" w:sz="4" w:space="0" w:color="auto"/>
              <w:bottom w:val="single" w:sz="4" w:space="0" w:color="auto"/>
              <w:right w:val="single" w:sz="4" w:space="0" w:color="auto"/>
            </w:tcBorders>
            <w:hideMark/>
          </w:tcPr>
          <w:p w14:paraId="2C259E2A" w14:textId="77777777" w:rsidR="009A5E9B" w:rsidRPr="009A5E9B" w:rsidRDefault="009A5E9B" w:rsidP="009A5E9B">
            <w:pPr>
              <w:jc w:val="both"/>
              <w:rPr>
                <w:rFonts w:ascii="Palatino Linotype" w:hAnsi="Palatino Linotype"/>
              </w:rPr>
            </w:pPr>
            <w:r w:rsidRPr="009A5E9B">
              <w:rPr>
                <w:rFonts w:ascii="Palatino Linotype" w:hAnsi="Palatino Linotype"/>
              </w:rPr>
              <w:t>5</w:t>
            </w:r>
          </w:p>
        </w:tc>
      </w:tr>
      <w:tr w:rsidR="009A5E9B" w:rsidRPr="009A5E9B" w14:paraId="516CA5F9"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18843D56" w14:textId="77777777" w:rsidR="009A5E9B" w:rsidRPr="009A5E9B" w:rsidRDefault="009A5E9B" w:rsidP="009A5E9B">
            <w:pPr>
              <w:jc w:val="both"/>
              <w:rPr>
                <w:rFonts w:ascii="Palatino Linotype" w:hAnsi="Palatino Linotype"/>
              </w:rPr>
            </w:pPr>
            <w:r w:rsidRPr="009A5E9B">
              <w:rPr>
                <w:rFonts w:ascii="Palatino Linotype" w:hAnsi="Palatino Linotype"/>
              </w:rPr>
              <w:t>FDI_AGRI &amp; GDP_AGRI</w:t>
            </w:r>
          </w:p>
        </w:tc>
        <w:tc>
          <w:tcPr>
            <w:tcW w:w="2254" w:type="dxa"/>
            <w:tcBorders>
              <w:top w:val="single" w:sz="4" w:space="0" w:color="auto"/>
              <w:left w:val="single" w:sz="4" w:space="0" w:color="auto"/>
              <w:bottom w:val="single" w:sz="4" w:space="0" w:color="auto"/>
              <w:right w:val="single" w:sz="4" w:space="0" w:color="auto"/>
            </w:tcBorders>
            <w:hideMark/>
          </w:tcPr>
          <w:p w14:paraId="2431C9FC" w14:textId="77777777" w:rsidR="009A5E9B" w:rsidRPr="009A5E9B" w:rsidRDefault="009A5E9B" w:rsidP="009A5E9B">
            <w:pPr>
              <w:jc w:val="both"/>
              <w:rPr>
                <w:rFonts w:ascii="Palatino Linotype" w:hAnsi="Palatino Linotype"/>
              </w:rPr>
            </w:pPr>
            <w:r w:rsidRPr="009A5E9B">
              <w:rPr>
                <w:rFonts w:ascii="Palatino Linotype" w:hAnsi="Palatino Linotype"/>
              </w:rPr>
              <w:t xml:space="preserve"> 3</w:t>
            </w:r>
          </w:p>
        </w:tc>
        <w:tc>
          <w:tcPr>
            <w:tcW w:w="2254" w:type="dxa"/>
            <w:tcBorders>
              <w:top w:val="single" w:sz="4" w:space="0" w:color="auto"/>
              <w:left w:val="single" w:sz="4" w:space="0" w:color="auto"/>
              <w:bottom w:val="single" w:sz="4" w:space="0" w:color="auto"/>
              <w:right w:val="single" w:sz="4" w:space="0" w:color="auto"/>
            </w:tcBorders>
            <w:hideMark/>
          </w:tcPr>
          <w:p w14:paraId="251E95CD"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2165975E"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r>
      <w:tr w:rsidR="009A5E9B" w:rsidRPr="009A5E9B" w14:paraId="23C69173"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50281D78" w14:textId="77777777" w:rsidR="009A5E9B" w:rsidRPr="009A5E9B" w:rsidRDefault="009A5E9B" w:rsidP="009A5E9B">
            <w:pPr>
              <w:jc w:val="both"/>
              <w:rPr>
                <w:rFonts w:ascii="Palatino Linotype" w:hAnsi="Palatino Linotype"/>
              </w:rPr>
            </w:pPr>
            <w:r w:rsidRPr="009A5E9B">
              <w:rPr>
                <w:rFonts w:ascii="Palatino Linotype" w:hAnsi="Palatino Linotype"/>
              </w:rPr>
              <w:t>FDI_MANUFACTURING &amp; GDP_MANUFACTURING</w:t>
            </w:r>
          </w:p>
        </w:tc>
        <w:tc>
          <w:tcPr>
            <w:tcW w:w="2254" w:type="dxa"/>
            <w:tcBorders>
              <w:top w:val="single" w:sz="4" w:space="0" w:color="auto"/>
              <w:left w:val="single" w:sz="4" w:space="0" w:color="auto"/>
              <w:bottom w:val="single" w:sz="4" w:space="0" w:color="auto"/>
              <w:right w:val="single" w:sz="4" w:space="0" w:color="auto"/>
            </w:tcBorders>
            <w:hideMark/>
          </w:tcPr>
          <w:p w14:paraId="2DFF6088"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39271660"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2B9239F7"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r>
      <w:tr w:rsidR="009A5E9B" w:rsidRPr="009A5E9B" w14:paraId="4312F292"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13C69EA7" w14:textId="77777777" w:rsidR="009A5E9B" w:rsidRPr="009A5E9B" w:rsidRDefault="009A5E9B" w:rsidP="009A5E9B">
            <w:pPr>
              <w:jc w:val="both"/>
              <w:rPr>
                <w:rFonts w:ascii="Palatino Linotype" w:hAnsi="Palatino Linotype"/>
              </w:rPr>
            </w:pPr>
            <w:r w:rsidRPr="009A5E9B">
              <w:rPr>
                <w:rFonts w:ascii="Palatino Linotype" w:hAnsi="Palatino Linotype"/>
              </w:rPr>
              <w:t>FDI_MINING &amp; GDP_MINING</w:t>
            </w:r>
          </w:p>
        </w:tc>
        <w:tc>
          <w:tcPr>
            <w:tcW w:w="2254" w:type="dxa"/>
            <w:tcBorders>
              <w:top w:val="single" w:sz="4" w:space="0" w:color="auto"/>
              <w:left w:val="single" w:sz="4" w:space="0" w:color="auto"/>
              <w:bottom w:val="single" w:sz="4" w:space="0" w:color="auto"/>
              <w:right w:val="single" w:sz="4" w:space="0" w:color="auto"/>
            </w:tcBorders>
            <w:hideMark/>
          </w:tcPr>
          <w:p w14:paraId="45C13726"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206D756A"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223E175C"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r>
      <w:tr w:rsidR="009A5E9B" w:rsidRPr="009A5E9B" w14:paraId="1EE3C7A1"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48F0B630" w14:textId="77777777" w:rsidR="009A5E9B" w:rsidRPr="009A5E9B" w:rsidRDefault="009A5E9B" w:rsidP="009A5E9B">
            <w:pPr>
              <w:jc w:val="both"/>
              <w:rPr>
                <w:rFonts w:ascii="Palatino Linotype" w:hAnsi="Palatino Linotype"/>
              </w:rPr>
            </w:pPr>
            <w:r w:rsidRPr="009A5E9B">
              <w:rPr>
                <w:rFonts w:ascii="Palatino Linotype" w:hAnsi="Palatino Linotype"/>
              </w:rPr>
              <w:t>FDI_WHOLESALE_TRADE &amp; GDP_WHOLESALE_TRADE</w:t>
            </w:r>
          </w:p>
        </w:tc>
        <w:tc>
          <w:tcPr>
            <w:tcW w:w="2254" w:type="dxa"/>
            <w:tcBorders>
              <w:top w:val="single" w:sz="4" w:space="0" w:color="auto"/>
              <w:left w:val="single" w:sz="4" w:space="0" w:color="auto"/>
              <w:bottom w:val="single" w:sz="4" w:space="0" w:color="auto"/>
              <w:right w:val="single" w:sz="4" w:space="0" w:color="auto"/>
            </w:tcBorders>
            <w:hideMark/>
          </w:tcPr>
          <w:p w14:paraId="558A1F89"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2EE8AB47"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2EFF9AD6"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r>
      <w:tr w:rsidR="009A5E9B" w:rsidRPr="009A5E9B" w14:paraId="6044F05B"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236E34B2" w14:textId="77777777" w:rsidR="009A5E9B" w:rsidRPr="009A5E9B" w:rsidRDefault="009A5E9B" w:rsidP="009A5E9B">
            <w:pPr>
              <w:jc w:val="both"/>
              <w:rPr>
                <w:rFonts w:ascii="Palatino Linotype" w:hAnsi="Palatino Linotype"/>
              </w:rPr>
            </w:pPr>
            <w:r w:rsidRPr="009A5E9B">
              <w:rPr>
                <w:rFonts w:ascii="Palatino Linotype" w:hAnsi="Palatino Linotype"/>
              </w:rPr>
              <w:t>FDI_RETAIL_TRADE &amp; GDP_RETAIL_TRADE</w:t>
            </w:r>
          </w:p>
        </w:tc>
        <w:tc>
          <w:tcPr>
            <w:tcW w:w="2254" w:type="dxa"/>
            <w:tcBorders>
              <w:top w:val="single" w:sz="4" w:space="0" w:color="auto"/>
              <w:left w:val="single" w:sz="4" w:space="0" w:color="auto"/>
              <w:bottom w:val="single" w:sz="4" w:space="0" w:color="auto"/>
              <w:right w:val="single" w:sz="4" w:space="0" w:color="auto"/>
            </w:tcBorders>
            <w:hideMark/>
          </w:tcPr>
          <w:p w14:paraId="55E855E6"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4D342C19"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658CA93A"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r>
      <w:tr w:rsidR="009A5E9B" w:rsidRPr="009A5E9B" w14:paraId="09267CE5"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4FC5CE8A" w14:textId="77777777" w:rsidR="009A5E9B" w:rsidRPr="009A5E9B" w:rsidRDefault="009A5E9B" w:rsidP="009A5E9B">
            <w:pPr>
              <w:jc w:val="both"/>
              <w:rPr>
                <w:rFonts w:ascii="Palatino Linotype" w:hAnsi="Palatino Linotype"/>
              </w:rPr>
            </w:pPr>
            <w:r w:rsidRPr="009A5E9B">
              <w:rPr>
                <w:rFonts w:ascii="Palatino Linotype" w:hAnsi="Palatino Linotype"/>
              </w:rPr>
              <w:t>FDI_FINANCE &amp; GDP_FINANCE</w:t>
            </w:r>
          </w:p>
        </w:tc>
        <w:tc>
          <w:tcPr>
            <w:tcW w:w="2254" w:type="dxa"/>
            <w:tcBorders>
              <w:top w:val="single" w:sz="4" w:space="0" w:color="auto"/>
              <w:left w:val="single" w:sz="4" w:space="0" w:color="auto"/>
              <w:bottom w:val="single" w:sz="4" w:space="0" w:color="auto"/>
              <w:right w:val="single" w:sz="4" w:space="0" w:color="auto"/>
            </w:tcBorders>
            <w:hideMark/>
          </w:tcPr>
          <w:p w14:paraId="72916B28" w14:textId="77777777" w:rsidR="009A5E9B" w:rsidRPr="009A5E9B" w:rsidRDefault="009A5E9B" w:rsidP="009A5E9B">
            <w:pPr>
              <w:jc w:val="both"/>
              <w:rPr>
                <w:rFonts w:ascii="Palatino Linotype" w:hAnsi="Palatino Linotype"/>
              </w:rPr>
            </w:pPr>
            <w:r w:rsidRPr="009A5E9B">
              <w:rPr>
                <w:rFonts w:ascii="Palatino Linotype" w:hAnsi="Palatino Linotype"/>
              </w:rPr>
              <w:t>4</w:t>
            </w:r>
          </w:p>
        </w:tc>
        <w:tc>
          <w:tcPr>
            <w:tcW w:w="2254" w:type="dxa"/>
            <w:tcBorders>
              <w:top w:val="single" w:sz="4" w:space="0" w:color="auto"/>
              <w:left w:val="single" w:sz="4" w:space="0" w:color="auto"/>
              <w:bottom w:val="single" w:sz="4" w:space="0" w:color="auto"/>
              <w:right w:val="single" w:sz="4" w:space="0" w:color="auto"/>
            </w:tcBorders>
            <w:hideMark/>
          </w:tcPr>
          <w:p w14:paraId="4FC8D45E" w14:textId="77777777" w:rsidR="009A5E9B" w:rsidRPr="009A5E9B" w:rsidRDefault="009A5E9B" w:rsidP="009A5E9B">
            <w:pPr>
              <w:jc w:val="both"/>
              <w:rPr>
                <w:rFonts w:ascii="Palatino Linotype" w:hAnsi="Palatino Linotype"/>
              </w:rPr>
            </w:pPr>
            <w:r w:rsidRPr="009A5E9B">
              <w:rPr>
                <w:rFonts w:ascii="Palatino Linotype" w:hAnsi="Palatino Linotype"/>
              </w:rPr>
              <w:t>4</w:t>
            </w:r>
          </w:p>
        </w:tc>
        <w:tc>
          <w:tcPr>
            <w:tcW w:w="2254" w:type="dxa"/>
            <w:tcBorders>
              <w:top w:val="single" w:sz="4" w:space="0" w:color="auto"/>
              <w:left w:val="single" w:sz="4" w:space="0" w:color="auto"/>
              <w:bottom w:val="single" w:sz="4" w:space="0" w:color="auto"/>
              <w:right w:val="single" w:sz="4" w:space="0" w:color="auto"/>
            </w:tcBorders>
            <w:hideMark/>
          </w:tcPr>
          <w:p w14:paraId="6687F748" w14:textId="77777777" w:rsidR="009A5E9B" w:rsidRPr="009A5E9B" w:rsidRDefault="009A5E9B" w:rsidP="009A5E9B">
            <w:pPr>
              <w:jc w:val="both"/>
              <w:rPr>
                <w:rFonts w:ascii="Palatino Linotype" w:hAnsi="Palatino Linotype"/>
              </w:rPr>
            </w:pPr>
            <w:r w:rsidRPr="009A5E9B">
              <w:rPr>
                <w:rFonts w:ascii="Palatino Linotype" w:hAnsi="Palatino Linotype"/>
              </w:rPr>
              <w:t>4</w:t>
            </w:r>
          </w:p>
        </w:tc>
      </w:tr>
      <w:tr w:rsidR="009A5E9B" w:rsidRPr="009A5E9B" w14:paraId="2B5972C0"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24921AB6" w14:textId="77777777" w:rsidR="009A5E9B" w:rsidRPr="009A5E9B" w:rsidRDefault="009A5E9B" w:rsidP="009A5E9B">
            <w:pPr>
              <w:jc w:val="both"/>
              <w:rPr>
                <w:rFonts w:ascii="Palatino Linotype" w:hAnsi="Palatino Linotype"/>
              </w:rPr>
            </w:pPr>
            <w:r w:rsidRPr="009A5E9B">
              <w:rPr>
                <w:rFonts w:ascii="Palatino Linotype" w:hAnsi="Palatino Linotype"/>
              </w:rPr>
              <w:t>FDI_REAL_ESTATE &amp; GDP_REAL_ESTATE</w:t>
            </w:r>
          </w:p>
        </w:tc>
        <w:tc>
          <w:tcPr>
            <w:tcW w:w="2254" w:type="dxa"/>
            <w:tcBorders>
              <w:top w:val="single" w:sz="4" w:space="0" w:color="auto"/>
              <w:left w:val="single" w:sz="4" w:space="0" w:color="auto"/>
              <w:bottom w:val="single" w:sz="4" w:space="0" w:color="auto"/>
              <w:right w:val="single" w:sz="4" w:space="0" w:color="auto"/>
            </w:tcBorders>
            <w:hideMark/>
          </w:tcPr>
          <w:p w14:paraId="14177077" w14:textId="77777777" w:rsidR="009A5E9B" w:rsidRPr="009A5E9B" w:rsidRDefault="009A5E9B" w:rsidP="009A5E9B">
            <w:pPr>
              <w:jc w:val="both"/>
              <w:rPr>
                <w:rFonts w:ascii="Palatino Linotype" w:hAnsi="Palatino Linotype"/>
              </w:rPr>
            </w:pPr>
            <w:r w:rsidRPr="009A5E9B">
              <w:rPr>
                <w:rFonts w:ascii="Palatino Linotype" w:hAnsi="Palatino Linotype"/>
              </w:rPr>
              <w:t>5</w:t>
            </w:r>
          </w:p>
        </w:tc>
        <w:tc>
          <w:tcPr>
            <w:tcW w:w="2254" w:type="dxa"/>
            <w:tcBorders>
              <w:top w:val="single" w:sz="4" w:space="0" w:color="auto"/>
              <w:left w:val="single" w:sz="4" w:space="0" w:color="auto"/>
              <w:bottom w:val="single" w:sz="4" w:space="0" w:color="auto"/>
              <w:right w:val="single" w:sz="4" w:space="0" w:color="auto"/>
            </w:tcBorders>
            <w:hideMark/>
          </w:tcPr>
          <w:p w14:paraId="62424F7C"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24F0221D" w14:textId="77777777" w:rsidR="009A5E9B" w:rsidRPr="009A5E9B" w:rsidRDefault="009A5E9B" w:rsidP="009A5E9B">
            <w:pPr>
              <w:jc w:val="both"/>
              <w:rPr>
                <w:rFonts w:ascii="Palatino Linotype" w:hAnsi="Palatino Linotype"/>
              </w:rPr>
            </w:pPr>
            <w:r w:rsidRPr="009A5E9B">
              <w:rPr>
                <w:rFonts w:ascii="Palatino Linotype" w:hAnsi="Palatino Linotype"/>
              </w:rPr>
              <w:t>5</w:t>
            </w:r>
          </w:p>
        </w:tc>
      </w:tr>
      <w:tr w:rsidR="009A5E9B" w:rsidRPr="009A5E9B" w14:paraId="52FC07F3"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2193FCC7" w14:textId="77777777" w:rsidR="009A5E9B" w:rsidRPr="009A5E9B" w:rsidRDefault="009A5E9B" w:rsidP="009A5E9B">
            <w:pPr>
              <w:jc w:val="both"/>
              <w:rPr>
                <w:rFonts w:ascii="Palatino Linotype" w:hAnsi="Palatino Linotype"/>
              </w:rPr>
            </w:pPr>
            <w:r w:rsidRPr="009A5E9B">
              <w:rPr>
                <w:rFonts w:ascii="Palatino Linotype" w:hAnsi="Palatino Linotype"/>
              </w:rPr>
              <w:t>FDI_TECHNICAL_SERVICES &amp; GDP_TECHNICAL_SERVICES</w:t>
            </w:r>
          </w:p>
        </w:tc>
        <w:tc>
          <w:tcPr>
            <w:tcW w:w="2254" w:type="dxa"/>
            <w:tcBorders>
              <w:top w:val="single" w:sz="4" w:space="0" w:color="auto"/>
              <w:left w:val="single" w:sz="4" w:space="0" w:color="auto"/>
              <w:bottom w:val="single" w:sz="4" w:space="0" w:color="auto"/>
              <w:right w:val="single" w:sz="4" w:space="0" w:color="auto"/>
            </w:tcBorders>
            <w:hideMark/>
          </w:tcPr>
          <w:p w14:paraId="45552DA4" w14:textId="77777777" w:rsidR="009A5E9B" w:rsidRPr="009A5E9B" w:rsidRDefault="009A5E9B" w:rsidP="009A5E9B">
            <w:pPr>
              <w:jc w:val="both"/>
              <w:rPr>
                <w:rFonts w:ascii="Palatino Linotype" w:hAnsi="Palatino Linotype"/>
              </w:rPr>
            </w:pPr>
            <w:r w:rsidRPr="009A5E9B">
              <w:rPr>
                <w:rFonts w:ascii="Palatino Linotype" w:hAnsi="Palatino Linotype"/>
              </w:rPr>
              <w:t>4</w:t>
            </w:r>
          </w:p>
        </w:tc>
        <w:tc>
          <w:tcPr>
            <w:tcW w:w="2254" w:type="dxa"/>
            <w:tcBorders>
              <w:top w:val="single" w:sz="4" w:space="0" w:color="auto"/>
              <w:left w:val="single" w:sz="4" w:space="0" w:color="auto"/>
              <w:bottom w:val="single" w:sz="4" w:space="0" w:color="auto"/>
              <w:right w:val="single" w:sz="4" w:space="0" w:color="auto"/>
            </w:tcBorders>
            <w:hideMark/>
          </w:tcPr>
          <w:p w14:paraId="6FC4D420"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6D0AD0E0" w14:textId="77777777" w:rsidR="009A5E9B" w:rsidRPr="009A5E9B" w:rsidRDefault="009A5E9B" w:rsidP="009A5E9B">
            <w:pPr>
              <w:jc w:val="both"/>
              <w:rPr>
                <w:rFonts w:ascii="Palatino Linotype" w:hAnsi="Palatino Linotype"/>
              </w:rPr>
            </w:pPr>
            <w:r w:rsidRPr="009A5E9B">
              <w:rPr>
                <w:rFonts w:ascii="Palatino Linotype" w:hAnsi="Palatino Linotype"/>
              </w:rPr>
              <w:t>4</w:t>
            </w:r>
          </w:p>
        </w:tc>
      </w:tr>
      <w:tr w:rsidR="009A5E9B" w:rsidRPr="009A5E9B" w14:paraId="0E0B3064" w14:textId="77777777" w:rsidTr="009A5E9B">
        <w:tc>
          <w:tcPr>
            <w:tcW w:w="2254" w:type="dxa"/>
            <w:tcBorders>
              <w:top w:val="single" w:sz="4" w:space="0" w:color="auto"/>
              <w:left w:val="single" w:sz="4" w:space="0" w:color="auto"/>
              <w:bottom w:val="single" w:sz="4" w:space="0" w:color="auto"/>
              <w:right w:val="single" w:sz="4" w:space="0" w:color="auto"/>
            </w:tcBorders>
            <w:hideMark/>
          </w:tcPr>
          <w:p w14:paraId="29C9E8BE" w14:textId="77777777" w:rsidR="009A5E9B" w:rsidRPr="009A5E9B" w:rsidRDefault="009A5E9B" w:rsidP="009A5E9B">
            <w:pPr>
              <w:jc w:val="both"/>
              <w:rPr>
                <w:rFonts w:ascii="Palatino Linotype" w:hAnsi="Palatino Linotype"/>
              </w:rPr>
            </w:pPr>
            <w:r w:rsidRPr="009A5E9B">
              <w:rPr>
                <w:rFonts w:ascii="Palatino Linotype" w:hAnsi="Palatino Linotype"/>
              </w:rPr>
              <w:t>FDI_MANAGEMENT_COMPANY &amp; GDP_MANAGEMENT_COMPANY</w:t>
            </w:r>
          </w:p>
        </w:tc>
        <w:tc>
          <w:tcPr>
            <w:tcW w:w="2254" w:type="dxa"/>
            <w:tcBorders>
              <w:top w:val="single" w:sz="4" w:space="0" w:color="auto"/>
              <w:left w:val="single" w:sz="4" w:space="0" w:color="auto"/>
              <w:bottom w:val="single" w:sz="4" w:space="0" w:color="auto"/>
              <w:right w:val="single" w:sz="4" w:space="0" w:color="auto"/>
            </w:tcBorders>
            <w:hideMark/>
          </w:tcPr>
          <w:p w14:paraId="41F29757"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12A4C80A"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c>
          <w:tcPr>
            <w:tcW w:w="2254" w:type="dxa"/>
            <w:tcBorders>
              <w:top w:val="single" w:sz="4" w:space="0" w:color="auto"/>
              <w:left w:val="single" w:sz="4" w:space="0" w:color="auto"/>
              <w:bottom w:val="single" w:sz="4" w:space="0" w:color="auto"/>
              <w:right w:val="single" w:sz="4" w:space="0" w:color="auto"/>
            </w:tcBorders>
            <w:hideMark/>
          </w:tcPr>
          <w:p w14:paraId="569ADC88" w14:textId="77777777" w:rsidR="009A5E9B" w:rsidRPr="009A5E9B" w:rsidRDefault="009A5E9B" w:rsidP="009A5E9B">
            <w:pPr>
              <w:jc w:val="both"/>
              <w:rPr>
                <w:rFonts w:ascii="Palatino Linotype" w:hAnsi="Palatino Linotype"/>
              </w:rPr>
            </w:pPr>
            <w:r w:rsidRPr="009A5E9B">
              <w:rPr>
                <w:rFonts w:ascii="Palatino Linotype" w:hAnsi="Palatino Linotype"/>
              </w:rPr>
              <w:t>3</w:t>
            </w:r>
          </w:p>
        </w:tc>
      </w:tr>
    </w:tbl>
    <w:p w14:paraId="5E4C1DC7" w14:textId="77777777" w:rsidR="009A5E9B" w:rsidRPr="009A5E9B" w:rsidRDefault="009A5E9B" w:rsidP="009A5E9B">
      <w:pPr>
        <w:jc w:val="both"/>
        <w:rPr>
          <w:rFonts w:ascii="Palatino Linotype" w:hAnsi="Palatino Linotype"/>
          <w:lang w:val="en-IN"/>
        </w:rPr>
      </w:pPr>
    </w:p>
    <w:p w14:paraId="291F5700" w14:textId="77777777" w:rsidR="009A5E9B" w:rsidRPr="009A5E9B" w:rsidRDefault="009A5E9B" w:rsidP="009A5E9B">
      <w:pPr>
        <w:jc w:val="both"/>
        <w:rPr>
          <w:rFonts w:ascii="Palatino Linotype" w:hAnsi="Palatino Linotype"/>
        </w:rPr>
      </w:pPr>
      <w:r w:rsidRPr="009A5E9B">
        <w:rPr>
          <w:rFonts w:ascii="Palatino Linotype" w:hAnsi="Palatino Linotype"/>
        </w:rPr>
        <w:t xml:space="preserve">Considering GDP_MANIFACTURING and FDI_MANUFACTURING, the calculated values of trace statistics and maximum eigen statistics (see Table 4) of Johannsen’s cointegration test, when the null hypothesis is r = 0 (i.e., no cointegration), are 0.30841722 and 0.08962771, respectively. Here, the null </w:t>
      </w:r>
      <w:r w:rsidRPr="009A5E9B">
        <w:rPr>
          <w:rFonts w:ascii="Palatino Linotype" w:hAnsi="Palatino Linotype"/>
        </w:rPr>
        <w:lastRenderedPageBreak/>
        <w:t>hypothesis of no cointegration, when r = 0, is rejected at 1 percent level of significance, as the calculated value of trace statistics and maximum eigen statistics are higher than the MacKinnon– Haug–Michelis critical value at a 1 percent level of significance. The other sectors such as technical, Finance, and Retail sectors have r = 0, which is insignificant and no cointegration exists between these sectors. Other sectors have a good cointegration between them.</w:t>
      </w:r>
    </w:p>
    <w:p w14:paraId="32597092" w14:textId="77777777" w:rsidR="009A5E9B" w:rsidRPr="009A5E9B" w:rsidRDefault="009A5E9B" w:rsidP="009A5E9B">
      <w:pPr>
        <w:jc w:val="both"/>
        <w:rPr>
          <w:rFonts w:ascii="Palatino Linotype" w:hAnsi="Palatino Linotype"/>
        </w:rPr>
      </w:pPr>
      <w:r w:rsidRPr="009A5E9B">
        <w:rPr>
          <w:rFonts w:ascii="Palatino Linotype" w:hAnsi="Palatino Linotype"/>
        </w:rPr>
        <w:t xml:space="preserve">So, the Johansen’s cointegration test result depicts that the variables of the respective sets are cointegrated, which signifies the existence of a long-run co-movement between them. The </w:t>
      </w:r>
      <w:proofErr w:type="gramStart"/>
      <w:r w:rsidRPr="009A5E9B">
        <w:rPr>
          <w:rFonts w:ascii="Palatino Linotype" w:hAnsi="Palatino Linotype"/>
        </w:rPr>
        <w:t>long-run</w:t>
      </w:r>
      <w:proofErr w:type="gramEnd"/>
      <w:r w:rsidRPr="009A5E9B">
        <w:rPr>
          <w:rFonts w:ascii="Palatino Linotype" w:hAnsi="Palatino Linotype"/>
        </w:rPr>
        <w:t xml:space="preserve"> cointegrating equations and its respective plots are given as:</w:t>
      </w:r>
    </w:p>
    <w:p w14:paraId="2C405527" w14:textId="77777777" w:rsidR="009A5E9B" w:rsidRPr="009A5E9B" w:rsidRDefault="009A5E9B" w:rsidP="009A5E9B">
      <w:pPr>
        <w:pStyle w:val="ListParagraph"/>
        <w:numPr>
          <w:ilvl w:val="0"/>
          <w:numId w:val="12"/>
        </w:numPr>
        <w:spacing w:line="256" w:lineRule="auto"/>
        <w:jc w:val="both"/>
        <w:rPr>
          <w:rFonts w:ascii="Palatino Linotype" w:hAnsi="Palatino Linotype"/>
        </w:rPr>
      </w:pPr>
      <w:r w:rsidRPr="009A5E9B">
        <w:rPr>
          <w:rFonts w:ascii="Palatino Linotype" w:hAnsi="Palatino Linotype"/>
        </w:rPr>
        <w:t>Total = 0.2817768*diff(data$FDI_TOTAL) -0.1384584*diff(data$GDP_TOTAL)</w:t>
      </w:r>
    </w:p>
    <w:p w14:paraId="3B0F70EA" w14:textId="77777777" w:rsidR="009A5E9B" w:rsidRPr="009A5E9B" w:rsidRDefault="009A5E9B" w:rsidP="009A5E9B">
      <w:pPr>
        <w:pStyle w:val="ListParagraph"/>
        <w:numPr>
          <w:ilvl w:val="0"/>
          <w:numId w:val="12"/>
        </w:numPr>
        <w:spacing w:line="256" w:lineRule="auto"/>
        <w:jc w:val="both"/>
        <w:rPr>
          <w:rFonts w:ascii="Palatino Linotype" w:hAnsi="Palatino Linotype"/>
        </w:rPr>
      </w:pPr>
      <w:r w:rsidRPr="009A5E9B">
        <w:rPr>
          <w:rFonts w:ascii="Palatino Linotype" w:hAnsi="Palatino Linotype"/>
        </w:rPr>
        <w:t>Agri =   0.11819174*(data$FDI_AGRI) -0.07851161*data$GDP_AGRI</w:t>
      </w:r>
    </w:p>
    <w:p w14:paraId="5A6BA03E" w14:textId="77777777" w:rsidR="009A5E9B" w:rsidRPr="009A5E9B" w:rsidRDefault="009A5E9B" w:rsidP="009A5E9B">
      <w:pPr>
        <w:pStyle w:val="ListParagraph"/>
        <w:numPr>
          <w:ilvl w:val="0"/>
          <w:numId w:val="12"/>
        </w:numPr>
        <w:spacing w:line="256" w:lineRule="auto"/>
        <w:jc w:val="both"/>
        <w:rPr>
          <w:rFonts w:ascii="Palatino Linotype" w:hAnsi="Palatino Linotype"/>
        </w:rPr>
      </w:pPr>
      <w:r w:rsidRPr="009A5E9B">
        <w:rPr>
          <w:rFonts w:ascii="Palatino Linotype" w:hAnsi="Palatino Linotype"/>
        </w:rPr>
        <w:t>Manufacturing =   0.30841722*(data$FDI_MANUFACTURING) -0.08962771*data$GDP_MANUFACTURING</w:t>
      </w:r>
    </w:p>
    <w:p w14:paraId="6DEF3F31" w14:textId="77777777" w:rsidR="009A5E9B" w:rsidRPr="009A5E9B" w:rsidRDefault="009A5E9B" w:rsidP="009A5E9B">
      <w:pPr>
        <w:pStyle w:val="ListParagraph"/>
        <w:numPr>
          <w:ilvl w:val="0"/>
          <w:numId w:val="12"/>
        </w:numPr>
        <w:spacing w:line="256" w:lineRule="auto"/>
        <w:jc w:val="both"/>
        <w:rPr>
          <w:rFonts w:ascii="Palatino Linotype" w:hAnsi="Palatino Linotype"/>
        </w:rPr>
      </w:pPr>
      <w:r w:rsidRPr="009A5E9B">
        <w:rPr>
          <w:rFonts w:ascii="Palatino Linotype" w:hAnsi="Palatino Linotype"/>
        </w:rPr>
        <w:t>Mining =   0.3816846*(data$FDI_MINING) -0.1199206*data$GDP_MINING</w:t>
      </w:r>
    </w:p>
    <w:p w14:paraId="0E581E62" w14:textId="77777777" w:rsidR="009A5E9B" w:rsidRPr="009A5E9B" w:rsidRDefault="009A5E9B" w:rsidP="009A5E9B">
      <w:pPr>
        <w:pStyle w:val="ListParagraph"/>
        <w:numPr>
          <w:ilvl w:val="0"/>
          <w:numId w:val="12"/>
        </w:numPr>
        <w:spacing w:line="256" w:lineRule="auto"/>
        <w:jc w:val="both"/>
        <w:rPr>
          <w:rFonts w:ascii="Palatino Linotype" w:hAnsi="Palatino Linotype"/>
        </w:rPr>
      </w:pPr>
      <w:r w:rsidRPr="009A5E9B">
        <w:rPr>
          <w:rFonts w:ascii="Palatino Linotype" w:hAnsi="Palatino Linotype"/>
        </w:rPr>
        <w:t>Wholesale_Trade = 0.38056445*diff(data$FDI_WHOLESALE_TRADE) - 0.08888729*diff(data$GDP_WHOLESALE_TRADE)</w:t>
      </w:r>
    </w:p>
    <w:p w14:paraId="65925883" w14:textId="77777777" w:rsidR="009A5E9B" w:rsidRPr="009A5E9B" w:rsidRDefault="009A5E9B" w:rsidP="009A5E9B">
      <w:pPr>
        <w:pStyle w:val="ListParagraph"/>
        <w:numPr>
          <w:ilvl w:val="0"/>
          <w:numId w:val="12"/>
        </w:numPr>
        <w:spacing w:line="256" w:lineRule="auto"/>
        <w:jc w:val="both"/>
        <w:rPr>
          <w:rFonts w:ascii="Palatino Linotype" w:hAnsi="Palatino Linotype"/>
        </w:rPr>
      </w:pPr>
      <w:r w:rsidRPr="009A5E9B">
        <w:rPr>
          <w:rFonts w:ascii="Palatino Linotype" w:hAnsi="Palatino Linotype"/>
        </w:rPr>
        <w:t>Management_Company = 0.17194148*diff(</w:t>
      </w:r>
      <w:proofErr w:type="spellStart"/>
      <w:r w:rsidRPr="009A5E9B">
        <w:rPr>
          <w:rFonts w:ascii="Palatino Linotype" w:hAnsi="Palatino Linotype"/>
        </w:rPr>
        <w:t>data$FDI_MANAGEMENT_COMPANY</w:t>
      </w:r>
      <w:proofErr w:type="spellEnd"/>
      <w:r w:rsidRPr="009A5E9B">
        <w:rPr>
          <w:rFonts w:ascii="Palatino Linotype" w:hAnsi="Palatino Linotype"/>
        </w:rPr>
        <w:t>) - 0.07465558*diff(</w:t>
      </w:r>
      <w:proofErr w:type="spellStart"/>
      <w:r w:rsidRPr="009A5E9B">
        <w:rPr>
          <w:rFonts w:ascii="Palatino Linotype" w:hAnsi="Palatino Linotype"/>
        </w:rPr>
        <w:t>data$GDP_MANAGEMENT_COMPANY</w:t>
      </w:r>
      <w:proofErr w:type="spellEnd"/>
      <w:r w:rsidRPr="009A5E9B">
        <w:rPr>
          <w:rFonts w:ascii="Palatino Linotype" w:hAnsi="Palatino Linotype"/>
        </w:rPr>
        <w:t>)</w:t>
      </w:r>
    </w:p>
    <w:p w14:paraId="3A5A7B4C" w14:textId="77777777" w:rsidR="009A5E9B" w:rsidRPr="009A5E9B" w:rsidRDefault="009A5E9B" w:rsidP="009A5E9B">
      <w:pPr>
        <w:pStyle w:val="ListParagraph"/>
        <w:numPr>
          <w:ilvl w:val="0"/>
          <w:numId w:val="12"/>
        </w:numPr>
        <w:spacing w:line="256" w:lineRule="auto"/>
        <w:jc w:val="both"/>
        <w:rPr>
          <w:rFonts w:ascii="Palatino Linotype" w:hAnsi="Palatino Linotype"/>
        </w:rPr>
      </w:pPr>
      <w:proofErr w:type="spellStart"/>
      <w:r w:rsidRPr="009A5E9B">
        <w:rPr>
          <w:rFonts w:ascii="Palatino Linotype" w:hAnsi="Palatino Linotype"/>
        </w:rPr>
        <w:t>Retail_Trade</w:t>
      </w:r>
      <w:proofErr w:type="spellEnd"/>
      <w:r w:rsidRPr="009A5E9B">
        <w:rPr>
          <w:rFonts w:ascii="Palatino Linotype" w:hAnsi="Palatino Linotype"/>
        </w:rPr>
        <w:t xml:space="preserve"> = 0.3672932*diff(</w:t>
      </w:r>
      <w:proofErr w:type="spellStart"/>
      <w:r w:rsidRPr="009A5E9B">
        <w:rPr>
          <w:rFonts w:ascii="Palatino Linotype" w:hAnsi="Palatino Linotype"/>
        </w:rPr>
        <w:t>data$FDI_RETAIL_TRADE</w:t>
      </w:r>
      <w:proofErr w:type="spellEnd"/>
      <w:r w:rsidRPr="009A5E9B">
        <w:rPr>
          <w:rFonts w:ascii="Palatino Linotype" w:hAnsi="Palatino Linotype"/>
        </w:rPr>
        <w:t>) - 0.1581030*diff(</w:t>
      </w:r>
      <w:proofErr w:type="spellStart"/>
      <w:r w:rsidRPr="009A5E9B">
        <w:rPr>
          <w:rFonts w:ascii="Palatino Linotype" w:hAnsi="Palatino Linotype"/>
        </w:rPr>
        <w:t>data$GDP_RETAIL_TRADE</w:t>
      </w:r>
      <w:proofErr w:type="spellEnd"/>
      <w:r w:rsidRPr="009A5E9B">
        <w:rPr>
          <w:rFonts w:ascii="Palatino Linotype" w:hAnsi="Palatino Linotype"/>
        </w:rPr>
        <w:t>)</w:t>
      </w:r>
    </w:p>
    <w:p w14:paraId="3C38E70E" w14:textId="77777777" w:rsidR="009A5E9B" w:rsidRPr="009A5E9B" w:rsidRDefault="009A5E9B" w:rsidP="009A5E9B">
      <w:pPr>
        <w:pStyle w:val="ListParagraph"/>
        <w:numPr>
          <w:ilvl w:val="0"/>
          <w:numId w:val="12"/>
        </w:numPr>
        <w:spacing w:line="256" w:lineRule="auto"/>
        <w:jc w:val="both"/>
        <w:rPr>
          <w:rFonts w:ascii="Palatino Linotype" w:hAnsi="Palatino Linotype"/>
        </w:rPr>
      </w:pPr>
      <w:r w:rsidRPr="009A5E9B">
        <w:rPr>
          <w:rFonts w:ascii="Palatino Linotype" w:hAnsi="Palatino Linotype"/>
        </w:rPr>
        <w:t>Finance = 0.2716062*diff(</w:t>
      </w:r>
      <w:proofErr w:type="spellStart"/>
      <w:r w:rsidRPr="009A5E9B">
        <w:rPr>
          <w:rFonts w:ascii="Palatino Linotype" w:hAnsi="Palatino Linotype"/>
        </w:rPr>
        <w:t>data$FDI_FINANCE</w:t>
      </w:r>
      <w:proofErr w:type="spellEnd"/>
      <w:r w:rsidRPr="009A5E9B">
        <w:rPr>
          <w:rFonts w:ascii="Palatino Linotype" w:hAnsi="Palatino Linotype"/>
        </w:rPr>
        <w:t>) - 0.2040492*diff(</w:t>
      </w:r>
      <w:proofErr w:type="spellStart"/>
      <w:r w:rsidRPr="009A5E9B">
        <w:rPr>
          <w:rFonts w:ascii="Palatino Linotype" w:hAnsi="Palatino Linotype"/>
        </w:rPr>
        <w:t>data$GDP_FINANCE</w:t>
      </w:r>
      <w:proofErr w:type="spellEnd"/>
      <w:r w:rsidRPr="009A5E9B">
        <w:rPr>
          <w:rFonts w:ascii="Palatino Linotype" w:hAnsi="Palatino Linotype"/>
        </w:rPr>
        <w:t>)</w:t>
      </w:r>
    </w:p>
    <w:p w14:paraId="6E04D2C2" w14:textId="77777777" w:rsidR="009A5E9B" w:rsidRPr="009A5E9B" w:rsidRDefault="009A5E9B" w:rsidP="009A5E9B">
      <w:pPr>
        <w:pStyle w:val="ListParagraph"/>
        <w:numPr>
          <w:ilvl w:val="0"/>
          <w:numId w:val="12"/>
        </w:numPr>
        <w:spacing w:line="256" w:lineRule="auto"/>
        <w:jc w:val="both"/>
        <w:rPr>
          <w:rFonts w:ascii="Palatino Linotype" w:hAnsi="Palatino Linotype"/>
        </w:rPr>
      </w:pPr>
      <w:proofErr w:type="spellStart"/>
      <w:r w:rsidRPr="009A5E9B">
        <w:rPr>
          <w:rFonts w:ascii="Palatino Linotype" w:hAnsi="Palatino Linotype"/>
        </w:rPr>
        <w:t>Realestate</w:t>
      </w:r>
      <w:proofErr w:type="spellEnd"/>
      <w:r w:rsidRPr="009A5E9B">
        <w:rPr>
          <w:rFonts w:ascii="Palatino Linotype" w:hAnsi="Palatino Linotype"/>
        </w:rPr>
        <w:t xml:space="preserve"> = 0.4081529445*diff(</w:t>
      </w:r>
      <w:proofErr w:type="spellStart"/>
      <w:r w:rsidRPr="009A5E9B">
        <w:rPr>
          <w:rFonts w:ascii="Palatino Linotype" w:hAnsi="Palatino Linotype"/>
        </w:rPr>
        <w:t>data$FDI_REAL_ESTATE</w:t>
      </w:r>
      <w:proofErr w:type="spellEnd"/>
      <w:r w:rsidRPr="009A5E9B">
        <w:rPr>
          <w:rFonts w:ascii="Palatino Linotype" w:hAnsi="Palatino Linotype"/>
        </w:rPr>
        <w:t>) - 0.1261542*diff(</w:t>
      </w:r>
      <w:proofErr w:type="spellStart"/>
      <w:r w:rsidRPr="009A5E9B">
        <w:rPr>
          <w:rFonts w:ascii="Palatino Linotype" w:hAnsi="Palatino Linotype"/>
        </w:rPr>
        <w:t>data$GDP_REAL_ESTATE</w:t>
      </w:r>
      <w:proofErr w:type="spellEnd"/>
      <w:r w:rsidRPr="009A5E9B">
        <w:rPr>
          <w:rFonts w:ascii="Palatino Linotype" w:hAnsi="Palatino Linotype"/>
        </w:rPr>
        <w:t>)</w:t>
      </w:r>
    </w:p>
    <w:p w14:paraId="4A16520A" w14:textId="77777777" w:rsidR="009A5E9B" w:rsidRPr="009A5E9B" w:rsidRDefault="009A5E9B" w:rsidP="009A5E9B">
      <w:pPr>
        <w:pStyle w:val="ListParagraph"/>
        <w:numPr>
          <w:ilvl w:val="0"/>
          <w:numId w:val="12"/>
        </w:numPr>
        <w:spacing w:line="256" w:lineRule="auto"/>
        <w:jc w:val="both"/>
        <w:rPr>
          <w:rFonts w:ascii="Palatino Linotype" w:hAnsi="Palatino Linotype"/>
        </w:rPr>
      </w:pPr>
      <w:proofErr w:type="spellStart"/>
      <w:r w:rsidRPr="009A5E9B">
        <w:rPr>
          <w:rFonts w:ascii="Palatino Linotype" w:hAnsi="Palatino Linotype"/>
        </w:rPr>
        <w:t>Technical_service</w:t>
      </w:r>
      <w:proofErr w:type="spellEnd"/>
      <w:r w:rsidRPr="009A5E9B">
        <w:rPr>
          <w:rFonts w:ascii="Palatino Linotype" w:hAnsi="Palatino Linotype"/>
        </w:rPr>
        <w:t xml:space="preserve"> = 0.27156822*diff(</w:t>
      </w:r>
      <w:proofErr w:type="spellStart"/>
      <w:r w:rsidRPr="009A5E9B">
        <w:rPr>
          <w:rFonts w:ascii="Palatino Linotype" w:hAnsi="Palatino Linotype"/>
        </w:rPr>
        <w:t>data$FDI_TECHNICAL_SERVICES</w:t>
      </w:r>
      <w:proofErr w:type="spellEnd"/>
      <w:r w:rsidRPr="009A5E9B">
        <w:rPr>
          <w:rFonts w:ascii="Palatino Linotype" w:hAnsi="Palatino Linotype"/>
        </w:rPr>
        <w:t>) - 0.07286953*diff(</w:t>
      </w:r>
      <w:proofErr w:type="spellStart"/>
      <w:r w:rsidRPr="009A5E9B">
        <w:rPr>
          <w:rFonts w:ascii="Palatino Linotype" w:hAnsi="Palatino Linotype"/>
        </w:rPr>
        <w:t>data$GDP_TECHNICAL_SERVICES</w:t>
      </w:r>
      <w:proofErr w:type="spellEnd"/>
      <w:r w:rsidRPr="009A5E9B">
        <w:rPr>
          <w:rFonts w:ascii="Palatino Linotype" w:hAnsi="Palatino Linotype"/>
        </w:rPr>
        <w:t>)</w:t>
      </w:r>
    </w:p>
    <w:p w14:paraId="55562352" w14:textId="77777777" w:rsidR="009A5E9B" w:rsidRDefault="009A5E9B" w:rsidP="009A5E9B">
      <w:pPr>
        <w:jc w:val="both"/>
        <w:rPr>
          <w:rFonts w:ascii="Palatino Linotype" w:hAnsi="Palatino Linotype"/>
        </w:rPr>
      </w:pPr>
      <w:r w:rsidRPr="009A5E9B">
        <w:rPr>
          <w:rFonts w:ascii="Palatino Linotype" w:hAnsi="Palatino Linotype"/>
        </w:rPr>
        <w:t xml:space="preserve">Based on the above cointegrating equations, the study confirms that, in the long run, there is a positive and significant relationship between the </w:t>
      </w:r>
      <w:proofErr w:type="gramStart"/>
      <w:r w:rsidRPr="009A5E9B">
        <w:rPr>
          <w:rFonts w:ascii="Palatino Linotype" w:hAnsi="Palatino Linotype"/>
        </w:rPr>
        <w:t>sector-specific</w:t>
      </w:r>
      <w:proofErr w:type="gramEnd"/>
      <w:r w:rsidRPr="009A5E9B">
        <w:rPr>
          <w:rFonts w:ascii="Palatino Linotype" w:hAnsi="Palatino Linotype"/>
        </w:rPr>
        <w:t xml:space="preserve"> FDI and GDP, that is, they move together in the same direction.</w:t>
      </w:r>
    </w:p>
    <w:p w14:paraId="1FE26779" w14:textId="689DA0DA" w:rsidR="009A5E9B" w:rsidRDefault="009A5E9B" w:rsidP="009A5E9B">
      <w:r>
        <w:rPr>
          <w:noProof/>
        </w:rPr>
        <w:drawing>
          <wp:anchor distT="0" distB="0" distL="114300" distR="114300" simplePos="0" relativeHeight="251658240" behindDoc="1" locked="0" layoutInCell="1" allowOverlap="1" wp14:anchorId="7A79148B" wp14:editId="6311B1C9">
            <wp:simplePos x="0" y="0"/>
            <wp:positionH relativeFrom="column">
              <wp:posOffset>3124200</wp:posOffset>
            </wp:positionH>
            <wp:positionV relativeFrom="paragraph">
              <wp:posOffset>281940</wp:posOffset>
            </wp:positionV>
            <wp:extent cx="2656205" cy="1600200"/>
            <wp:effectExtent l="0" t="0" r="0" b="0"/>
            <wp:wrapTight wrapText="bothSides">
              <wp:wrapPolygon edited="0">
                <wp:start x="0" y="0"/>
                <wp:lineTo x="0" y="21343"/>
                <wp:lineTo x="21378" y="21343"/>
                <wp:lineTo x="21378" y="0"/>
                <wp:lineTo x="0" y="0"/>
              </wp:wrapPolygon>
            </wp:wrapTight>
            <wp:docPr id="1332026473" name="Picture 11"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26473" name="Picture 11" descr="A graph of a growing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6205" cy="16002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2161003" wp14:editId="3F02A21B">
            <wp:simplePos x="0" y="0"/>
            <wp:positionH relativeFrom="column">
              <wp:posOffset>31750</wp:posOffset>
            </wp:positionH>
            <wp:positionV relativeFrom="paragraph">
              <wp:posOffset>224790</wp:posOffset>
            </wp:positionV>
            <wp:extent cx="2529840" cy="1752600"/>
            <wp:effectExtent l="0" t="0" r="3810" b="0"/>
            <wp:wrapTight wrapText="bothSides">
              <wp:wrapPolygon edited="0">
                <wp:start x="0" y="0"/>
                <wp:lineTo x="0" y="21365"/>
                <wp:lineTo x="21470" y="21365"/>
                <wp:lineTo x="21470" y="0"/>
                <wp:lineTo x="0" y="0"/>
              </wp:wrapPolygon>
            </wp:wrapTight>
            <wp:docPr id="816730704" name="Picture 10"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30704" name="Picture 10" descr="A graph showing a graph of a graph&#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9840" cy="1752600"/>
                    </a:xfrm>
                    <a:prstGeom prst="rect">
                      <a:avLst/>
                    </a:prstGeom>
                    <a:noFill/>
                  </pic:spPr>
                </pic:pic>
              </a:graphicData>
            </a:graphic>
            <wp14:sizeRelH relativeFrom="page">
              <wp14:pctWidth>0</wp14:pctWidth>
            </wp14:sizeRelH>
            <wp14:sizeRelV relativeFrom="page">
              <wp14:pctHeight>0</wp14:pctHeight>
            </wp14:sizeRelV>
          </wp:anchor>
        </w:drawing>
      </w:r>
    </w:p>
    <w:p w14:paraId="4BA8551D" w14:textId="77777777" w:rsidR="009A5E9B" w:rsidRDefault="009A5E9B" w:rsidP="009A5E9B"/>
    <w:p w14:paraId="13D6104E" w14:textId="77777777" w:rsidR="009A5E9B" w:rsidRDefault="009A5E9B" w:rsidP="009A5E9B"/>
    <w:p w14:paraId="163C40DA" w14:textId="77777777" w:rsidR="009A5E9B" w:rsidRDefault="009A5E9B" w:rsidP="009A5E9B"/>
    <w:p w14:paraId="2090ADBC" w14:textId="77777777" w:rsidR="009A5E9B" w:rsidRDefault="009A5E9B" w:rsidP="009A5E9B"/>
    <w:p w14:paraId="6965C429" w14:textId="77777777" w:rsidR="009A5E9B" w:rsidRDefault="009A5E9B" w:rsidP="009A5E9B"/>
    <w:p w14:paraId="002341F3" w14:textId="77777777" w:rsidR="009A5E9B" w:rsidRDefault="009A5E9B" w:rsidP="009A5E9B"/>
    <w:p w14:paraId="63A5ADB7" w14:textId="0E3DA31F" w:rsidR="009A5E9B" w:rsidRDefault="009A5E9B" w:rsidP="009A5E9B">
      <w:r>
        <w:rPr>
          <w:noProof/>
        </w:rPr>
        <w:lastRenderedPageBreak/>
        <w:drawing>
          <wp:anchor distT="0" distB="0" distL="114300" distR="114300" simplePos="0" relativeHeight="251658240" behindDoc="1" locked="0" layoutInCell="1" allowOverlap="1" wp14:anchorId="7370EBC6" wp14:editId="4900CE99">
            <wp:simplePos x="0" y="0"/>
            <wp:positionH relativeFrom="margin">
              <wp:posOffset>3206750</wp:posOffset>
            </wp:positionH>
            <wp:positionV relativeFrom="paragraph">
              <wp:posOffset>5080</wp:posOffset>
            </wp:positionV>
            <wp:extent cx="2736850" cy="1603375"/>
            <wp:effectExtent l="0" t="0" r="6350" b="0"/>
            <wp:wrapTight wrapText="bothSides">
              <wp:wrapPolygon edited="0">
                <wp:start x="0" y="0"/>
                <wp:lineTo x="0" y="21301"/>
                <wp:lineTo x="21500" y="21301"/>
                <wp:lineTo x="21500" y="0"/>
                <wp:lineTo x="0" y="0"/>
              </wp:wrapPolygon>
            </wp:wrapTight>
            <wp:docPr id="188947820" name="Picture 9" descr="A graph of a graph showing the growth of a bitco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7820" name="Picture 9" descr="A graph of a graph showing the growth of a bitcoi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6850" cy="16033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E11FCF8" wp14:editId="27DF9FC3">
            <wp:simplePos x="0" y="0"/>
            <wp:positionH relativeFrom="margin">
              <wp:align>left</wp:align>
            </wp:positionH>
            <wp:positionV relativeFrom="paragraph">
              <wp:posOffset>43815</wp:posOffset>
            </wp:positionV>
            <wp:extent cx="2508250" cy="1673225"/>
            <wp:effectExtent l="0" t="0" r="6350" b="3175"/>
            <wp:wrapTight wrapText="bothSides">
              <wp:wrapPolygon edited="0">
                <wp:start x="0" y="0"/>
                <wp:lineTo x="0" y="21395"/>
                <wp:lineTo x="21491" y="21395"/>
                <wp:lineTo x="21491" y="0"/>
                <wp:lineTo x="0" y="0"/>
              </wp:wrapPolygon>
            </wp:wrapTight>
            <wp:docPr id="1440289809" name="Picture 8"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89809" name="Picture 8" descr="A graph showing a line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8250" cy="1673225"/>
                    </a:xfrm>
                    <a:prstGeom prst="rect">
                      <a:avLst/>
                    </a:prstGeom>
                    <a:noFill/>
                  </pic:spPr>
                </pic:pic>
              </a:graphicData>
            </a:graphic>
            <wp14:sizeRelH relativeFrom="page">
              <wp14:pctWidth>0</wp14:pctWidth>
            </wp14:sizeRelH>
            <wp14:sizeRelV relativeFrom="page">
              <wp14:pctHeight>0</wp14:pctHeight>
            </wp14:sizeRelV>
          </wp:anchor>
        </w:drawing>
      </w:r>
    </w:p>
    <w:p w14:paraId="6606264A" w14:textId="77777777" w:rsidR="009A5E9B" w:rsidRDefault="009A5E9B" w:rsidP="009A5E9B"/>
    <w:p w14:paraId="14F7C0D3" w14:textId="77777777" w:rsidR="009A5E9B" w:rsidRDefault="009A5E9B" w:rsidP="009A5E9B"/>
    <w:p w14:paraId="7FAD0D41" w14:textId="77777777" w:rsidR="009A5E9B" w:rsidRDefault="009A5E9B" w:rsidP="009A5E9B"/>
    <w:p w14:paraId="2CE27611" w14:textId="77777777" w:rsidR="009A5E9B" w:rsidRDefault="009A5E9B" w:rsidP="009A5E9B"/>
    <w:p w14:paraId="06D842F8" w14:textId="77777777" w:rsidR="009A5E9B" w:rsidRDefault="009A5E9B" w:rsidP="009A5E9B"/>
    <w:p w14:paraId="318DE0F0" w14:textId="77777777" w:rsidR="009A5E9B" w:rsidRDefault="009A5E9B" w:rsidP="009A5E9B"/>
    <w:p w14:paraId="2AFB1D8C" w14:textId="77777777" w:rsidR="009A5E9B" w:rsidRDefault="009A5E9B" w:rsidP="009A5E9B"/>
    <w:p w14:paraId="7EA94CD6" w14:textId="77777777" w:rsidR="009A5E9B" w:rsidRDefault="009A5E9B" w:rsidP="009A5E9B"/>
    <w:p w14:paraId="3FF5AACC" w14:textId="1268A99F" w:rsidR="009A5E9B" w:rsidRDefault="009A5E9B" w:rsidP="009A5E9B">
      <w:r>
        <w:rPr>
          <w:noProof/>
        </w:rPr>
        <w:drawing>
          <wp:anchor distT="0" distB="0" distL="114300" distR="114300" simplePos="0" relativeHeight="251658240" behindDoc="1" locked="0" layoutInCell="1" allowOverlap="1" wp14:anchorId="2322A19E" wp14:editId="1B3A551B">
            <wp:simplePos x="0" y="0"/>
            <wp:positionH relativeFrom="margin">
              <wp:posOffset>3194050</wp:posOffset>
            </wp:positionH>
            <wp:positionV relativeFrom="paragraph">
              <wp:posOffset>0</wp:posOffset>
            </wp:positionV>
            <wp:extent cx="2724150" cy="1711325"/>
            <wp:effectExtent l="0" t="0" r="0" b="3175"/>
            <wp:wrapSquare wrapText="bothSides"/>
            <wp:docPr id="1260540935"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40935" name="Picture 7" descr="A graph of a graph&#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4150" cy="17113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B38DF7D" wp14:editId="0088CD58">
            <wp:extent cx="2651760" cy="1760220"/>
            <wp:effectExtent l="0" t="0" r="0" b="0"/>
            <wp:docPr id="1540316562" name="Picture 2" descr="A graph showing a graph of a trading indust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16562" name="Picture 2" descr="A graph showing a graph of a trading industry&#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1760" cy="1760220"/>
                    </a:xfrm>
                    <a:prstGeom prst="rect">
                      <a:avLst/>
                    </a:prstGeom>
                    <a:noFill/>
                    <a:ln>
                      <a:noFill/>
                    </a:ln>
                  </pic:spPr>
                </pic:pic>
              </a:graphicData>
            </a:graphic>
          </wp:inline>
        </w:drawing>
      </w:r>
    </w:p>
    <w:p w14:paraId="4EA63418" w14:textId="7F3AC126" w:rsidR="009A5E9B" w:rsidRDefault="009A5E9B" w:rsidP="009A5E9B">
      <w:r>
        <w:rPr>
          <w:noProof/>
        </w:rPr>
        <w:drawing>
          <wp:anchor distT="0" distB="0" distL="114300" distR="114300" simplePos="0" relativeHeight="251658240" behindDoc="1" locked="0" layoutInCell="1" allowOverlap="1" wp14:anchorId="029EF6FB" wp14:editId="2722E3C5">
            <wp:simplePos x="0" y="0"/>
            <wp:positionH relativeFrom="margin">
              <wp:posOffset>3302000</wp:posOffset>
            </wp:positionH>
            <wp:positionV relativeFrom="paragraph">
              <wp:posOffset>5715</wp:posOffset>
            </wp:positionV>
            <wp:extent cx="2616200" cy="1567815"/>
            <wp:effectExtent l="0" t="0" r="0" b="0"/>
            <wp:wrapTight wrapText="bothSides">
              <wp:wrapPolygon edited="0">
                <wp:start x="0" y="0"/>
                <wp:lineTo x="0" y="21259"/>
                <wp:lineTo x="21390" y="21259"/>
                <wp:lineTo x="21390" y="0"/>
                <wp:lineTo x="0" y="0"/>
              </wp:wrapPolygon>
            </wp:wrapTight>
            <wp:docPr id="1604062665"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2665" name="Picture 6" descr="A graph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6200" cy="15678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775A0B9" wp14:editId="55E0AB92">
            <wp:simplePos x="0" y="0"/>
            <wp:positionH relativeFrom="margin">
              <wp:posOffset>44450</wp:posOffset>
            </wp:positionH>
            <wp:positionV relativeFrom="paragraph">
              <wp:posOffset>5715</wp:posOffset>
            </wp:positionV>
            <wp:extent cx="2628900" cy="1720850"/>
            <wp:effectExtent l="0" t="0" r="0" b="0"/>
            <wp:wrapSquare wrapText="bothSides"/>
            <wp:docPr id="413632155" name="Picture 5" descr="A graph showing a graph of trad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32155" name="Picture 5" descr="A graph showing a graph of trading&#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8900" cy="1720850"/>
                    </a:xfrm>
                    <a:prstGeom prst="rect">
                      <a:avLst/>
                    </a:prstGeom>
                    <a:noFill/>
                  </pic:spPr>
                </pic:pic>
              </a:graphicData>
            </a:graphic>
            <wp14:sizeRelH relativeFrom="margin">
              <wp14:pctWidth>0</wp14:pctWidth>
            </wp14:sizeRelH>
            <wp14:sizeRelV relativeFrom="margin">
              <wp14:pctHeight>0</wp14:pctHeight>
            </wp14:sizeRelV>
          </wp:anchor>
        </w:drawing>
      </w:r>
    </w:p>
    <w:p w14:paraId="59294A58" w14:textId="77777777" w:rsidR="009A5E9B" w:rsidRDefault="009A5E9B" w:rsidP="009A5E9B"/>
    <w:p w14:paraId="2015F2B4" w14:textId="77777777" w:rsidR="009A5E9B" w:rsidRDefault="009A5E9B" w:rsidP="009A5E9B"/>
    <w:p w14:paraId="050CA9FA" w14:textId="77777777" w:rsidR="009A5E9B" w:rsidRDefault="009A5E9B" w:rsidP="009A5E9B"/>
    <w:p w14:paraId="51E19357" w14:textId="77777777" w:rsidR="009A5E9B" w:rsidRDefault="009A5E9B" w:rsidP="009A5E9B"/>
    <w:p w14:paraId="55DE614C" w14:textId="77777777" w:rsidR="009A5E9B" w:rsidRDefault="009A5E9B" w:rsidP="009A5E9B"/>
    <w:p w14:paraId="4F4781A4" w14:textId="0BB009B9" w:rsidR="009A5E9B" w:rsidRDefault="009A5E9B" w:rsidP="009A5E9B">
      <w:r>
        <w:rPr>
          <w:noProof/>
        </w:rPr>
        <w:drawing>
          <wp:anchor distT="0" distB="0" distL="114300" distR="114300" simplePos="0" relativeHeight="251658240" behindDoc="1" locked="0" layoutInCell="1" allowOverlap="1" wp14:anchorId="66A3B31F" wp14:editId="399CF7F1">
            <wp:simplePos x="0" y="0"/>
            <wp:positionH relativeFrom="column">
              <wp:posOffset>3282950</wp:posOffset>
            </wp:positionH>
            <wp:positionV relativeFrom="paragraph">
              <wp:posOffset>97155</wp:posOffset>
            </wp:positionV>
            <wp:extent cx="2698750" cy="1800225"/>
            <wp:effectExtent l="0" t="0" r="6350" b="9525"/>
            <wp:wrapTight wrapText="bothSides">
              <wp:wrapPolygon edited="0">
                <wp:start x="0" y="0"/>
                <wp:lineTo x="0" y="21486"/>
                <wp:lineTo x="21498" y="21486"/>
                <wp:lineTo x="21498" y="0"/>
                <wp:lineTo x="0" y="0"/>
              </wp:wrapPolygon>
            </wp:wrapTight>
            <wp:docPr id="786064625"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64625" name="Picture 4" descr="A graph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8750" cy="18002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11B9BE8" wp14:editId="05B631B1">
            <wp:simplePos x="0" y="0"/>
            <wp:positionH relativeFrom="margin">
              <wp:align>left</wp:align>
            </wp:positionH>
            <wp:positionV relativeFrom="paragraph">
              <wp:posOffset>120650</wp:posOffset>
            </wp:positionV>
            <wp:extent cx="2622550" cy="1776095"/>
            <wp:effectExtent l="0" t="0" r="6350" b="0"/>
            <wp:wrapTight wrapText="bothSides">
              <wp:wrapPolygon edited="0">
                <wp:start x="0" y="0"/>
                <wp:lineTo x="0" y="21314"/>
                <wp:lineTo x="21495" y="21314"/>
                <wp:lineTo x="21495" y="0"/>
                <wp:lineTo x="0" y="0"/>
              </wp:wrapPolygon>
            </wp:wrapTight>
            <wp:docPr id="963241309"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41309" name="Picture 3" descr="A graph of a graph&#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2550" cy="1776095"/>
                    </a:xfrm>
                    <a:prstGeom prst="rect">
                      <a:avLst/>
                    </a:prstGeom>
                    <a:noFill/>
                  </pic:spPr>
                </pic:pic>
              </a:graphicData>
            </a:graphic>
            <wp14:sizeRelH relativeFrom="page">
              <wp14:pctWidth>0</wp14:pctWidth>
            </wp14:sizeRelH>
            <wp14:sizeRelV relativeFrom="page">
              <wp14:pctHeight>0</wp14:pctHeight>
            </wp14:sizeRelV>
          </wp:anchor>
        </w:drawing>
      </w:r>
    </w:p>
    <w:p w14:paraId="0545530A" w14:textId="77777777" w:rsidR="009A5E9B" w:rsidRDefault="009A5E9B" w:rsidP="009A5E9B"/>
    <w:p w14:paraId="4F8F4DAB" w14:textId="77777777" w:rsidR="009A5E9B" w:rsidRDefault="009A5E9B" w:rsidP="009A5E9B"/>
    <w:p w14:paraId="47A38B50" w14:textId="77777777" w:rsidR="009A5E9B" w:rsidRDefault="009A5E9B" w:rsidP="009A5E9B"/>
    <w:p w14:paraId="68244F02" w14:textId="77777777" w:rsidR="009A5E9B" w:rsidRDefault="009A5E9B" w:rsidP="009A5E9B"/>
    <w:p w14:paraId="53F7DC7D" w14:textId="77777777" w:rsidR="009A5E9B" w:rsidRDefault="009A5E9B" w:rsidP="009A5E9B"/>
    <w:p w14:paraId="66D27C4D" w14:textId="77777777" w:rsidR="009A5E9B" w:rsidRDefault="009A5E9B" w:rsidP="009A5E9B"/>
    <w:p w14:paraId="5A8DC90A" w14:textId="77777777" w:rsidR="009A5E9B" w:rsidRDefault="009A5E9B" w:rsidP="009A5E9B">
      <w:pPr>
        <w:jc w:val="center"/>
        <w:rPr>
          <w:rFonts w:ascii="Palatino Linotype" w:hAnsi="Palatino Linotype"/>
        </w:rPr>
      </w:pPr>
      <w:r w:rsidRPr="009A5E9B">
        <w:rPr>
          <w:rFonts w:ascii="Palatino Linotype" w:hAnsi="Palatino Linotype"/>
        </w:rPr>
        <w:t>Figure 1: Cointegration plots of various sectors of India</w:t>
      </w:r>
    </w:p>
    <w:p w14:paraId="1B101158" w14:textId="77777777" w:rsidR="009A5E9B" w:rsidRDefault="009A5E9B" w:rsidP="009A5E9B">
      <w:pPr>
        <w:jc w:val="both"/>
        <w:rPr>
          <w:rFonts w:ascii="Palatino Linotype" w:hAnsi="Palatino Linotype"/>
        </w:rPr>
      </w:pPr>
      <w:r w:rsidRPr="009A5E9B">
        <w:rPr>
          <w:rFonts w:ascii="Palatino Linotype" w:hAnsi="Palatino Linotype"/>
        </w:rPr>
        <w:lastRenderedPageBreak/>
        <w:t xml:space="preserve">Johansen provides a framework to check the cointegrating relationships and apply the Vector-Error Correction Mechanism (VECM) to estimate the short run adjustment cointegrations and long-run cointegrating relationships. </w:t>
      </w:r>
      <w:proofErr w:type="gramStart"/>
      <w:r w:rsidRPr="009A5E9B">
        <w:rPr>
          <w:rFonts w:ascii="Palatino Linotype" w:hAnsi="Palatino Linotype"/>
        </w:rPr>
        <w:t>Using these facts, there</w:t>
      </w:r>
      <w:proofErr w:type="gramEnd"/>
      <w:r w:rsidRPr="009A5E9B">
        <w:rPr>
          <w:rFonts w:ascii="Palatino Linotype" w:hAnsi="Palatino Linotype"/>
        </w:rPr>
        <w:t xml:space="preserve"> are 3 scenarios in a system of “K” variables which is shown in Fig. 1. Based on these scenarios, we can conclude that, since the variables of all industries except the mining industry have cointegrating factors, we apply the VECM model to show short-run coefficients and long run cointegration relationships.</w:t>
      </w:r>
    </w:p>
    <w:p w14:paraId="602502CB" w14:textId="77777777" w:rsidR="008A7BC1" w:rsidRPr="009A5E9B" w:rsidRDefault="008A7BC1" w:rsidP="009A5E9B">
      <w:pPr>
        <w:jc w:val="both"/>
        <w:rPr>
          <w:rFonts w:ascii="Palatino Linotype" w:hAnsi="Palatino Linotype"/>
        </w:rPr>
      </w:pPr>
    </w:p>
    <w:p w14:paraId="52762E91" w14:textId="0E0D0817" w:rsidR="009A5E9B" w:rsidRPr="008A7BC1" w:rsidRDefault="008A7BC1" w:rsidP="008A7BC1">
      <w:pPr>
        <w:pStyle w:val="ListParagraph"/>
        <w:numPr>
          <w:ilvl w:val="1"/>
          <w:numId w:val="1"/>
        </w:numPr>
        <w:jc w:val="both"/>
        <w:rPr>
          <w:rFonts w:ascii="Palatino Linotype" w:hAnsi="Palatino Linotype"/>
          <w:b/>
          <w:bCs/>
        </w:rPr>
      </w:pPr>
      <w:r w:rsidRPr="008A7BC1">
        <w:rPr>
          <w:rFonts w:ascii="Palatino Linotype" w:hAnsi="Palatino Linotype"/>
          <w:b/>
          <w:bCs/>
        </w:rPr>
        <w:t xml:space="preserve">SHORT-RUN ANALYSIS: </w:t>
      </w:r>
    </w:p>
    <w:p w14:paraId="1AE54319" w14:textId="77777777" w:rsidR="009A5E9B" w:rsidRDefault="009A5E9B" w:rsidP="009A5E9B">
      <w:pPr>
        <w:jc w:val="both"/>
        <w:rPr>
          <w:rFonts w:ascii="Palatino Linotype" w:hAnsi="Palatino Linotype"/>
        </w:rPr>
      </w:pPr>
      <w:r w:rsidRPr="009A5E9B">
        <w:rPr>
          <w:rFonts w:ascii="Palatino Linotype" w:hAnsi="Palatino Linotype"/>
        </w:rPr>
        <w:t>Since cointegration is present, the VECM estimates the error correction term (ECT), which represents the speed at which the variables adjust to their long-run equilibrium relationship after a deviation. In our case we take 4 lags for manufacturing industry and 5 lags for other industries(excluding mining since there exists no cointegration, VECM model is not used), which means the model considers the past four periods' values of the variables to explain the current values. The coefficients of the lagged terms indicate the strength and direction of the short-term relationship between the variables.</w:t>
      </w:r>
    </w:p>
    <w:p w14:paraId="155AA05A" w14:textId="77777777" w:rsidR="008A7BC1" w:rsidRDefault="008A7BC1" w:rsidP="009A5E9B">
      <w:pPr>
        <w:jc w:val="both"/>
        <w:rPr>
          <w:rFonts w:ascii="Palatino Linotype" w:hAnsi="Palatino Linotype"/>
        </w:rPr>
      </w:pPr>
    </w:p>
    <w:p w14:paraId="78E1B3A8" w14:textId="5A207275" w:rsidR="009A5E9B" w:rsidRPr="009A5E9B" w:rsidRDefault="008A7BC1" w:rsidP="008A7BC1">
      <w:pPr>
        <w:jc w:val="center"/>
        <w:rPr>
          <w:rFonts w:ascii="Palatino Linotype" w:hAnsi="Palatino Linotype"/>
        </w:rPr>
      </w:pPr>
      <w:r>
        <w:rPr>
          <w:noProof/>
        </w:rPr>
        <w:drawing>
          <wp:inline distT="0" distB="0" distL="0" distR="0" wp14:anchorId="29D3E30C" wp14:editId="40BA1675">
            <wp:extent cx="5731510" cy="2868295"/>
            <wp:effectExtent l="0" t="0" r="2540" b="8255"/>
            <wp:docPr id="843141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41392" name="Picture 1" descr="A screenshot of a computer&#10;&#10;Description automatically generated"/>
                    <pic:cNvPicPr>
                      <a:picLocks noChangeAspect="1"/>
                    </pic:cNvPicPr>
                  </pic:nvPicPr>
                  <pic:blipFill>
                    <a:blip r:embed="rId22"/>
                    <a:stretch>
                      <a:fillRect/>
                    </a:stretch>
                  </pic:blipFill>
                  <pic:spPr>
                    <a:xfrm>
                      <a:off x="0" y="0"/>
                      <a:ext cx="5731510" cy="2868295"/>
                    </a:xfrm>
                    <a:prstGeom prst="rect">
                      <a:avLst/>
                    </a:prstGeom>
                  </pic:spPr>
                </pic:pic>
              </a:graphicData>
            </a:graphic>
          </wp:inline>
        </w:drawing>
      </w:r>
    </w:p>
    <w:p w14:paraId="5FC054F9" w14:textId="77777777" w:rsidR="009A5E9B" w:rsidRPr="009A5E9B" w:rsidRDefault="009A5E9B" w:rsidP="009A5E9B">
      <w:pPr>
        <w:rPr>
          <w:rFonts w:ascii="Palatino Linotype" w:hAnsi="Palatino Linotype"/>
        </w:rPr>
      </w:pPr>
    </w:p>
    <w:p w14:paraId="3F8411BB" w14:textId="77777777" w:rsidR="008A7BC1" w:rsidRDefault="008A7BC1" w:rsidP="008A7BC1">
      <w:pPr>
        <w:jc w:val="center"/>
        <w:rPr>
          <w:rFonts w:ascii="Palatino Linotype" w:hAnsi="Palatino Linotype"/>
        </w:rPr>
      </w:pPr>
      <w:r w:rsidRPr="008A7BC1">
        <w:rPr>
          <w:rFonts w:ascii="Palatino Linotype" w:hAnsi="Palatino Linotype"/>
        </w:rPr>
        <w:t>Figure 2: Conditions of Cointegrating vectors</w:t>
      </w:r>
    </w:p>
    <w:p w14:paraId="1B900F80" w14:textId="77777777" w:rsidR="008A7BC1" w:rsidRDefault="008A7BC1" w:rsidP="008A7BC1">
      <w:pPr>
        <w:rPr>
          <w:rFonts w:ascii="Palatino Linotype" w:hAnsi="Palatino Linotype"/>
        </w:rPr>
      </w:pPr>
    </w:p>
    <w:p w14:paraId="4A055DD7" w14:textId="0BCB46CF" w:rsidR="008A7BC1" w:rsidRDefault="008A7BC1" w:rsidP="008A7BC1">
      <w:pPr>
        <w:jc w:val="both"/>
        <w:rPr>
          <w:rFonts w:ascii="Palatino Linotype" w:hAnsi="Palatino Linotype"/>
        </w:rPr>
      </w:pPr>
      <w:r w:rsidRPr="008A7BC1">
        <w:rPr>
          <w:rFonts w:ascii="Palatino Linotype" w:hAnsi="Palatino Linotype"/>
        </w:rPr>
        <w:t xml:space="preserve">Figure </w:t>
      </w:r>
      <w:r w:rsidRPr="008A7BC1">
        <w:rPr>
          <w:rFonts w:ascii="Palatino Linotype" w:hAnsi="Palatino Linotype"/>
        </w:rPr>
        <w:t>2</w:t>
      </w:r>
      <w:r w:rsidRPr="008A7BC1">
        <w:rPr>
          <w:rFonts w:ascii="Palatino Linotype" w:hAnsi="Palatino Linotype"/>
        </w:rPr>
        <w:t xml:space="preserve"> presents VECM results for short-run dynamics of the flow of FDI_AGRI and contribution of GDP_AGRI. </w:t>
      </w:r>
      <w:proofErr w:type="gramStart"/>
      <w:r w:rsidRPr="008A7BC1">
        <w:rPr>
          <w:rFonts w:ascii="Palatino Linotype" w:hAnsi="Palatino Linotype"/>
        </w:rPr>
        <w:t>On the basis of</w:t>
      </w:r>
      <w:proofErr w:type="gramEnd"/>
      <w:r w:rsidRPr="008A7BC1">
        <w:rPr>
          <w:rFonts w:ascii="Palatino Linotype" w:hAnsi="Palatino Linotype"/>
        </w:rPr>
        <w:t xml:space="preserve"> the t-values associated with the coefficients of the independent variable, it is confirmed that in the short-run inflow of manufacturing, GVA does not have any significant impact on the contribution of manufacturing sector FDI, but in reverse FDI have significant impact for the contribution to GVA in manufacturing sector a. The VECM result also indicates that the values of </w:t>
      </w:r>
      <w:r w:rsidRPr="008A7BC1">
        <w:rPr>
          <w:rFonts w:ascii="Palatino Linotype" w:hAnsi="Palatino Linotype"/>
        </w:rPr>
        <w:lastRenderedPageBreak/>
        <w:t>FDI_AGRI and GDP_AGRI adjust the disturbances to restore long-run equilibrium significantly in the right direction. The coefficients of error correction terms -0.0240 and 0.2646 are significant at 5 percent level. Thus, the speed of adjustment towards the long-run equilibrium is just 2 per cent and 26 per cent per period, respectively.</w:t>
      </w:r>
    </w:p>
    <w:p w14:paraId="07BED0B1" w14:textId="60BB376F" w:rsidR="00D6525D" w:rsidRPr="00D6525D" w:rsidRDefault="00D6525D" w:rsidP="00D6525D">
      <w:pPr>
        <w:pStyle w:val="ListParagraph"/>
        <w:numPr>
          <w:ilvl w:val="1"/>
          <w:numId w:val="1"/>
        </w:numPr>
        <w:rPr>
          <w:rFonts w:ascii="Palatino Linotype" w:hAnsi="Palatino Linotype"/>
          <w:b/>
          <w:bCs/>
        </w:rPr>
      </w:pPr>
      <w:r w:rsidRPr="00D6525D">
        <w:rPr>
          <w:rFonts w:ascii="Palatino Linotype" w:hAnsi="Palatino Linotype"/>
          <w:b/>
          <w:bCs/>
        </w:rPr>
        <w:t>TRANSFORM A VECM TO VAR IN LEVELS:</w:t>
      </w:r>
    </w:p>
    <w:p w14:paraId="3E58D863" w14:textId="77777777" w:rsidR="00D6525D" w:rsidRPr="00D6525D" w:rsidRDefault="00D6525D" w:rsidP="00D6525D">
      <w:pPr>
        <w:jc w:val="both"/>
        <w:rPr>
          <w:rFonts w:ascii="Palatino Linotype" w:hAnsi="Palatino Linotype"/>
        </w:rPr>
      </w:pPr>
      <w:r w:rsidRPr="00D6525D">
        <w:rPr>
          <w:rFonts w:ascii="Palatino Linotype" w:hAnsi="Palatino Linotype"/>
        </w:rPr>
        <w:t>The function vec2var in R programming language This function enables the user to transform a vector-error-correction model (VECM) into a level-VAR form. The rank of the matrix is the number of cointegration relationships that have been determined. In other words. This transformation simplifies the model and provides a clearer insight into the short-term dynamics of the FDI and GPA in different sectors. The results of this model indicate that there exists no impact of GPA by FDI and vice versa in all sectors when one shock is given. The variables adjust the disturbances to restore long-run equilibrium significantly in the right direction.</w:t>
      </w:r>
    </w:p>
    <w:p w14:paraId="71722FBE" w14:textId="59642F63" w:rsidR="00D6525D" w:rsidRPr="00D6525D" w:rsidRDefault="00D6525D" w:rsidP="00D6525D">
      <w:pPr>
        <w:pStyle w:val="ListParagraph"/>
        <w:numPr>
          <w:ilvl w:val="1"/>
          <w:numId w:val="1"/>
        </w:numPr>
        <w:rPr>
          <w:rFonts w:ascii="Palatino Linotype" w:hAnsi="Palatino Linotype"/>
          <w:b/>
          <w:bCs/>
        </w:rPr>
      </w:pPr>
      <w:r w:rsidRPr="00D6525D">
        <w:rPr>
          <w:rFonts w:ascii="Palatino Linotype" w:hAnsi="Palatino Linotype"/>
          <w:b/>
          <w:bCs/>
        </w:rPr>
        <w:t xml:space="preserve">FORECASTS USING VECM AND VEC2VAR MODELS </w:t>
      </w:r>
    </w:p>
    <w:p w14:paraId="449E8DCD" w14:textId="77777777" w:rsidR="00D6525D" w:rsidRPr="00D6525D" w:rsidRDefault="00D6525D" w:rsidP="00D6525D">
      <w:pPr>
        <w:jc w:val="both"/>
        <w:rPr>
          <w:rFonts w:ascii="Palatino Linotype" w:hAnsi="Palatino Linotype"/>
        </w:rPr>
      </w:pPr>
      <w:r w:rsidRPr="00D6525D">
        <w:rPr>
          <w:rFonts w:ascii="Palatino Linotype" w:hAnsi="Palatino Linotype"/>
        </w:rPr>
        <w:t>Using the long-run equilibrium relationship and short-term dynamics of FDI and GVA in various sectors, future values are forecasted for both VECM and Vec2var for the next 5 quarters in each sector. From these results, it is found that both VECM and Vec2var models forecast almost with greater accuracy. But comparatively, Vec2var model forecasts take a higher lead in estimating the future values of FDI and GVA in all 5 industries. The predictions of the two models are represented in the below tables. Since the vec2var model predictions are better in accuracy compared to the VECM model, we visualize the forecasting of the vec2var model in the following figures.</w:t>
      </w:r>
    </w:p>
    <w:p w14:paraId="10E4281F" w14:textId="77777777" w:rsidR="00D6525D" w:rsidRPr="00D6525D" w:rsidRDefault="00D6525D" w:rsidP="00D6525D">
      <w:pPr>
        <w:rPr>
          <w:rFonts w:ascii="Palatino Linotype" w:hAnsi="Palatino Linotype"/>
        </w:rPr>
      </w:pPr>
    </w:p>
    <w:p w14:paraId="44AABEA5" w14:textId="4121E597" w:rsidR="00D6525D" w:rsidRPr="008A7BC1" w:rsidRDefault="004B04F4" w:rsidP="004B04F4">
      <w:pPr>
        <w:jc w:val="center"/>
        <w:rPr>
          <w:rFonts w:ascii="Palatino Linotype" w:hAnsi="Palatino Linotype"/>
        </w:rPr>
      </w:pPr>
      <w:r>
        <w:rPr>
          <w:noProof/>
        </w:rPr>
        <w:lastRenderedPageBreak/>
        <w:drawing>
          <wp:inline distT="0" distB="0" distL="0" distR="0" wp14:anchorId="55F1DF45" wp14:editId="43C728D9">
            <wp:extent cx="6141720" cy="7124395"/>
            <wp:effectExtent l="0" t="0" r="0" b="635"/>
            <wp:docPr id="14342365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6459" cy="7129892"/>
                    </a:xfrm>
                    <a:prstGeom prst="rect">
                      <a:avLst/>
                    </a:prstGeom>
                    <a:noFill/>
                    <a:ln>
                      <a:noFill/>
                    </a:ln>
                  </pic:spPr>
                </pic:pic>
              </a:graphicData>
            </a:graphic>
          </wp:inline>
        </w:drawing>
      </w:r>
    </w:p>
    <w:p w14:paraId="645B49F6" w14:textId="77777777" w:rsidR="008A7BC1" w:rsidRPr="008A7BC1" w:rsidRDefault="008A7BC1" w:rsidP="008A7BC1">
      <w:pPr>
        <w:rPr>
          <w:rFonts w:ascii="Palatino Linotype" w:hAnsi="Palatino Linotype"/>
        </w:rPr>
      </w:pPr>
    </w:p>
    <w:p w14:paraId="63C1C009" w14:textId="77777777" w:rsidR="009A5E9B" w:rsidRPr="009A5E9B" w:rsidRDefault="009A5E9B" w:rsidP="009A5E9B">
      <w:pPr>
        <w:jc w:val="both"/>
        <w:rPr>
          <w:rFonts w:ascii="Palatino Linotype" w:hAnsi="Palatino Linotype"/>
        </w:rPr>
      </w:pPr>
    </w:p>
    <w:p w14:paraId="53010D7B" w14:textId="1CD9AEC8" w:rsidR="00D6525D" w:rsidRPr="004B04F4" w:rsidRDefault="00D6525D" w:rsidP="00D6525D">
      <w:pPr>
        <w:pStyle w:val="ListParagraph"/>
        <w:numPr>
          <w:ilvl w:val="0"/>
          <w:numId w:val="1"/>
        </w:numPr>
        <w:jc w:val="both"/>
        <w:rPr>
          <w:rFonts w:ascii="Palatino Linotype" w:hAnsi="Palatino Linotype"/>
          <w:b/>
          <w:bCs/>
        </w:rPr>
      </w:pPr>
      <w:r w:rsidRPr="00D6525D">
        <w:rPr>
          <w:rFonts w:ascii="Palatino Linotype" w:hAnsi="Palatino Linotype"/>
          <w:b/>
          <w:bCs/>
        </w:rPr>
        <w:t>CONCLUSION:</w:t>
      </w:r>
      <w:r>
        <w:br/>
      </w:r>
      <w:r w:rsidRPr="00D6525D">
        <w:rPr>
          <w:rFonts w:ascii="Palatino Linotype" w:hAnsi="Palatino Linotype" w:cs="Segoe UI"/>
          <w:color w:val="0D0D0D"/>
          <w:shd w:val="clear" w:color="auto" w:fill="FFFFFF"/>
        </w:rPr>
        <w:t xml:space="preserve">In summary, this project successfully met its objectives by examining the dynamics of Foreign Direct Investment (FDI) in Canada using advanced time series analysis methods and econometric models. </w:t>
      </w:r>
      <w:r w:rsidRPr="00D6525D">
        <w:rPr>
          <w:rFonts w:ascii="Palatino Linotype" w:hAnsi="Palatino Linotype" w:cs="Segoe UI"/>
          <w:color w:val="0D0D0D"/>
          <w:shd w:val="clear" w:color="auto" w:fill="FFFFFF"/>
        </w:rPr>
        <w:lastRenderedPageBreak/>
        <w:t>Key findings include identifying the cointegration effect between FDI &amp; GDP, CDI &amp; GDP across sectors, forecasting FDI and GDP values for the next 5 months, examining causality between FDI and GDP, and pinpointing the most promising investment sector in Canada. By comprehensively understanding the relationship between FDI, CDI, and Gross Domestic Product (GDP) in diverse sectors, this research offers valuable insights for policymakers and investors, facilitating informed decision-making to stimulate economic growth. Future endeavors should focus on continuous monitoring of investment trends, enhancing predictive models, exploring external influences on investments, and broadening data sources for a comprehensive analysis. Ultimately, the findings contribute to ongoing research and policy initiatives aimed at fostering sustainable economic development and prosperity in Canada.</w:t>
      </w:r>
    </w:p>
    <w:p w14:paraId="7AE661E1" w14:textId="77777777" w:rsidR="004B04F4" w:rsidRPr="00D6525D" w:rsidRDefault="004B04F4" w:rsidP="004B04F4">
      <w:pPr>
        <w:pStyle w:val="ListParagraph"/>
        <w:ind w:left="360"/>
        <w:jc w:val="both"/>
        <w:rPr>
          <w:rFonts w:ascii="Palatino Linotype" w:hAnsi="Palatino Linotype"/>
          <w:b/>
          <w:bCs/>
        </w:rPr>
      </w:pPr>
    </w:p>
    <w:p w14:paraId="7F8DCC18" w14:textId="06584D62" w:rsidR="00D6525D" w:rsidRPr="00D6525D" w:rsidRDefault="00D6525D" w:rsidP="00D6525D">
      <w:pPr>
        <w:pStyle w:val="ListParagraph"/>
        <w:numPr>
          <w:ilvl w:val="0"/>
          <w:numId w:val="1"/>
        </w:numPr>
        <w:jc w:val="both"/>
        <w:rPr>
          <w:rFonts w:ascii="Palatino Linotype" w:hAnsi="Palatino Linotype"/>
          <w:b/>
          <w:bCs/>
        </w:rPr>
      </w:pPr>
      <w:r>
        <w:rPr>
          <w:rFonts w:ascii="Palatino Linotype" w:hAnsi="Palatino Linotype"/>
          <w:b/>
          <w:bCs/>
        </w:rPr>
        <w:t>REFERENCE:</w:t>
      </w:r>
    </w:p>
    <w:p w14:paraId="0BB700AB" w14:textId="2B70B41A" w:rsidR="004B04F4" w:rsidRPr="004B04F4" w:rsidRDefault="004B04F4" w:rsidP="004B04F4">
      <w:pPr>
        <w:pStyle w:val="ListParagraph"/>
        <w:numPr>
          <w:ilvl w:val="0"/>
          <w:numId w:val="13"/>
        </w:numPr>
        <w:rPr>
          <w:rFonts w:ascii="Palatino Linotype" w:hAnsi="Palatino Linotype"/>
        </w:rPr>
      </w:pPr>
      <w:r w:rsidRPr="004B04F4">
        <w:rPr>
          <w:rFonts w:ascii="Palatino Linotype" w:hAnsi="Palatino Linotype"/>
        </w:rPr>
        <w:t>Statistics Canada. (n.d.). Canadian Economic Accounts: National Gross Domestic Product by Industry, Monthly. https://www150.statcan.gc.ca/t1/tbl1/en/tv.action?pid=3610043401</w:t>
      </w:r>
    </w:p>
    <w:p w14:paraId="76AEFF23" w14:textId="581A5135" w:rsidR="004B04F4" w:rsidRPr="004B04F4" w:rsidRDefault="004B04F4" w:rsidP="004B04F4">
      <w:pPr>
        <w:pStyle w:val="ListParagraph"/>
        <w:numPr>
          <w:ilvl w:val="0"/>
          <w:numId w:val="13"/>
        </w:numPr>
        <w:rPr>
          <w:rFonts w:ascii="Palatino Linotype" w:hAnsi="Palatino Linotype"/>
        </w:rPr>
      </w:pPr>
      <w:r w:rsidRPr="004B04F4">
        <w:rPr>
          <w:rFonts w:ascii="Palatino Linotype" w:hAnsi="Palatino Linotype"/>
        </w:rPr>
        <w:t>Hamilton, J. D. (1994). Time Series Analysis. Princeton University Press.</w:t>
      </w:r>
    </w:p>
    <w:p w14:paraId="4923A0BE" w14:textId="3A0F132E" w:rsidR="004B04F4" w:rsidRPr="004B04F4" w:rsidRDefault="004B04F4" w:rsidP="004B04F4">
      <w:pPr>
        <w:pStyle w:val="ListParagraph"/>
        <w:numPr>
          <w:ilvl w:val="0"/>
          <w:numId w:val="13"/>
        </w:numPr>
        <w:rPr>
          <w:rFonts w:ascii="Palatino Linotype" w:hAnsi="Palatino Linotype"/>
        </w:rPr>
      </w:pPr>
      <w:proofErr w:type="spellStart"/>
      <w:r w:rsidRPr="004B04F4">
        <w:rPr>
          <w:rFonts w:ascii="Palatino Linotype" w:hAnsi="Palatino Linotype"/>
        </w:rPr>
        <w:t>Lütkepohl</w:t>
      </w:r>
      <w:proofErr w:type="spellEnd"/>
      <w:r w:rsidRPr="004B04F4">
        <w:rPr>
          <w:rFonts w:ascii="Palatino Linotype" w:hAnsi="Palatino Linotype"/>
        </w:rPr>
        <w:t>, H. (2005). New Introduction to Multiple Time Series Analysis. Springer.</w:t>
      </w:r>
    </w:p>
    <w:p w14:paraId="33111581" w14:textId="0EAC107F" w:rsidR="004B04F4" w:rsidRPr="004B04F4" w:rsidRDefault="004B04F4" w:rsidP="004B04F4">
      <w:pPr>
        <w:pStyle w:val="ListParagraph"/>
        <w:numPr>
          <w:ilvl w:val="0"/>
          <w:numId w:val="13"/>
        </w:numPr>
        <w:rPr>
          <w:rFonts w:ascii="Palatino Linotype" w:hAnsi="Palatino Linotype"/>
        </w:rPr>
      </w:pPr>
      <w:r w:rsidRPr="004B04F4">
        <w:rPr>
          <w:rFonts w:ascii="Palatino Linotype" w:hAnsi="Palatino Linotype"/>
        </w:rPr>
        <w:t>R Core Team. (2022). R: A Language and Environment for Statistical Computing. R Foundation for Statistical Computing. https://www.R-project.org/</w:t>
      </w:r>
    </w:p>
    <w:p w14:paraId="1BD9469A" w14:textId="31D5CC7D" w:rsidR="004B04F4" w:rsidRPr="004B04F4" w:rsidRDefault="004B04F4" w:rsidP="004B04F4">
      <w:pPr>
        <w:pStyle w:val="ListParagraph"/>
        <w:numPr>
          <w:ilvl w:val="0"/>
          <w:numId w:val="13"/>
        </w:numPr>
        <w:rPr>
          <w:rFonts w:ascii="Palatino Linotype" w:hAnsi="Palatino Linotype"/>
        </w:rPr>
      </w:pPr>
      <w:r w:rsidRPr="004B04F4">
        <w:rPr>
          <w:rFonts w:ascii="Palatino Linotype" w:hAnsi="Palatino Linotype"/>
        </w:rPr>
        <w:t>Stock, J. H., &amp; Watson, M. W. (2001). Vector Autoregressions. Journal of Economic Perspectives, 15(4), 101-115.</w:t>
      </w:r>
    </w:p>
    <w:p w14:paraId="475F3CBC" w14:textId="2AB8ED0B" w:rsidR="004B04F4" w:rsidRPr="004B04F4" w:rsidRDefault="004B04F4" w:rsidP="004B04F4">
      <w:pPr>
        <w:pStyle w:val="ListParagraph"/>
        <w:numPr>
          <w:ilvl w:val="0"/>
          <w:numId w:val="13"/>
        </w:numPr>
        <w:rPr>
          <w:rFonts w:ascii="Palatino Linotype" w:hAnsi="Palatino Linotype"/>
        </w:rPr>
      </w:pPr>
      <w:r w:rsidRPr="004B04F4">
        <w:rPr>
          <w:rFonts w:ascii="Palatino Linotype" w:hAnsi="Palatino Linotype"/>
        </w:rPr>
        <w:t>Stock, J. H., &amp; Watson, M. W. (2006). Introduction to Econometrics. Addison-Wesley.</w:t>
      </w:r>
    </w:p>
    <w:p w14:paraId="22CE495B" w14:textId="2BA9C673" w:rsidR="00D6525D" w:rsidRDefault="004B04F4" w:rsidP="004B04F4">
      <w:pPr>
        <w:pStyle w:val="ListParagraph"/>
        <w:numPr>
          <w:ilvl w:val="0"/>
          <w:numId w:val="13"/>
        </w:numPr>
        <w:rPr>
          <w:rFonts w:ascii="Palatino Linotype" w:hAnsi="Palatino Linotype"/>
        </w:rPr>
      </w:pPr>
      <w:r w:rsidRPr="004B04F4">
        <w:rPr>
          <w:rFonts w:ascii="Palatino Linotype" w:hAnsi="Palatino Linotype"/>
        </w:rPr>
        <w:t>Wooldridge, J. M. (2016). Introductory Econometrics: A Modern Approach. Cengage Learning.</w:t>
      </w:r>
    </w:p>
    <w:p w14:paraId="50496E36" w14:textId="77777777" w:rsidR="004B04F4" w:rsidRDefault="004B04F4" w:rsidP="004B04F4">
      <w:pPr>
        <w:pStyle w:val="ListParagraph"/>
        <w:ind w:left="1080"/>
        <w:rPr>
          <w:rFonts w:ascii="Palatino Linotype" w:hAnsi="Palatino Linotype"/>
        </w:rPr>
      </w:pPr>
    </w:p>
    <w:p w14:paraId="4EE0C1A1" w14:textId="08B7D7A2" w:rsidR="004B04F4" w:rsidRDefault="004B04F4" w:rsidP="004B04F4">
      <w:pPr>
        <w:pStyle w:val="ListParagraph"/>
        <w:numPr>
          <w:ilvl w:val="0"/>
          <w:numId w:val="1"/>
        </w:numPr>
        <w:rPr>
          <w:rFonts w:ascii="Palatino Linotype" w:hAnsi="Palatino Linotype"/>
          <w:b/>
          <w:bCs/>
        </w:rPr>
      </w:pPr>
      <w:r w:rsidRPr="004B04F4">
        <w:rPr>
          <w:rFonts w:ascii="Palatino Linotype" w:hAnsi="Palatino Linotype"/>
          <w:b/>
          <w:bCs/>
        </w:rPr>
        <w:t>GITHUB:</w:t>
      </w:r>
      <w:r>
        <w:rPr>
          <w:rFonts w:ascii="Palatino Linotype" w:hAnsi="Palatino Linotype"/>
          <w:b/>
          <w:bCs/>
        </w:rPr>
        <w:t xml:space="preserve"> </w:t>
      </w:r>
      <w:hyperlink r:id="rId24" w:history="1">
        <w:r w:rsidRPr="000C1FF7">
          <w:rPr>
            <w:rStyle w:val="Hyperlink"/>
            <w:rFonts w:ascii="Palatino Linotype" w:hAnsi="Palatino Linotype"/>
            <w:b/>
            <w:bCs/>
          </w:rPr>
          <w:t>https://github.com/Aravindsamy07/BD-Algorithm</w:t>
        </w:r>
      </w:hyperlink>
    </w:p>
    <w:p w14:paraId="6C305435" w14:textId="77777777" w:rsidR="004B04F4" w:rsidRPr="004B04F4" w:rsidRDefault="004B04F4" w:rsidP="004B04F4">
      <w:pPr>
        <w:pStyle w:val="ListParagraph"/>
        <w:ind w:left="360"/>
        <w:rPr>
          <w:rFonts w:ascii="Palatino Linotype" w:hAnsi="Palatino Linotype"/>
          <w:b/>
          <w:bCs/>
        </w:rPr>
      </w:pPr>
    </w:p>
    <w:sectPr w:rsidR="004B04F4" w:rsidRPr="004B04F4" w:rsidSect="007337E6">
      <w:pgSz w:w="12240" w:h="15840"/>
      <w:pgMar w:top="1440" w:right="1183"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0628E"/>
    <w:multiLevelType w:val="hybridMultilevel"/>
    <w:tmpl w:val="523C554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D070591"/>
    <w:multiLevelType w:val="hybridMultilevel"/>
    <w:tmpl w:val="5EC042B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6A27993"/>
    <w:multiLevelType w:val="hybridMultilevel"/>
    <w:tmpl w:val="F8E88118"/>
    <w:lvl w:ilvl="0" w:tplc="1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ACD599B"/>
    <w:multiLevelType w:val="hybridMultilevel"/>
    <w:tmpl w:val="B9244428"/>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37F6D8B"/>
    <w:multiLevelType w:val="hybridMultilevel"/>
    <w:tmpl w:val="94EEEE9C"/>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24D6F86"/>
    <w:multiLevelType w:val="hybridMultilevel"/>
    <w:tmpl w:val="4C8C18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2A74432"/>
    <w:multiLevelType w:val="multilevel"/>
    <w:tmpl w:val="097A10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7327487"/>
    <w:multiLevelType w:val="hybridMultilevel"/>
    <w:tmpl w:val="84AE8FD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AFA7913"/>
    <w:multiLevelType w:val="hybridMultilevel"/>
    <w:tmpl w:val="5112A7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B8D6EAD"/>
    <w:multiLevelType w:val="hybridMultilevel"/>
    <w:tmpl w:val="554006F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69EB35F7"/>
    <w:multiLevelType w:val="hybridMultilevel"/>
    <w:tmpl w:val="25707C1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7C3842DB"/>
    <w:multiLevelType w:val="hybridMultilevel"/>
    <w:tmpl w:val="2B4C6E78"/>
    <w:lvl w:ilvl="0" w:tplc="1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CA77624"/>
    <w:multiLevelType w:val="hybridMultilevel"/>
    <w:tmpl w:val="0350753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380547320">
    <w:abstractNumId w:val="6"/>
  </w:num>
  <w:num w:numId="2" w16cid:durableId="1504315841">
    <w:abstractNumId w:val="7"/>
  </w:num>
  <w:num w:numId="3" w16cid:durableId="1606379172">
    <w:abstractNumId w:val="9"/>
  </w:num>
  <w:num w:numId="4" w16cid:durableId="942540734">
    <w:abstractNumId w:val="5"/>
  </w:num>
  <w:num w:numId="5" w16cid:durableId="1200892446">
    <w:abstractNumId w:val="2"/>
  </w:num>
  <w:num w:numId="6" w16cid:durableId="180972681">
    <w:abstractNumId w:val="11"/>
  </w:num>
  <w:num w:numId="7" w16cid:durableId="988249350">
    <w:abstractNumId w:val="3"/>
  </w:num>
  <w:num w:numId="8" w16cid:durableId="58292911">
    <w:abstractNumId w:val="10"/>
  </w:num>
  <w:num w:numId="9" w16cid:durableId="1842812993">
    <w:abstractNumId w:val="4"/>
  </w:num>
  <w:num w:numId="10" w16cid:durableId="792597074">
    <w:abstractNumId w:val="0"/>
  </w:num>
  <w:num w:numId="11" w16cid:durableId="13002627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26138061">
    <w:abstractNumId w:val="1"/>
    <w:lvlOverride w:ilvl="0"/>
    <w:lvlOverride w:ilvl="1"/>
    <w:lvlOverride w:ilvl="2"/>
    <w:lvlOverride w:ilvl="3"/>
    <w:lvlOverride w:ilvl="4"/>
    <w:lvlOverride w:ilvl="5"/>
    <w:lvlOverride w:ilvl="6"/>
    <w:lvlOverride w:ilvl="7"/>
    <w:lvlOverride w:ilvl="8"/>
  </w:num>
  <w:num w:numId="13" w16cid:durableId="5245619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50"/>
    <w:rsid w:val="000B5C9B"/>
    <w:rsid w:val="00235EC9"/>
    <w:rsid w:val="00270E92"/>
    <w:rsid w:val="002938A5"/>
    <w:rsid w:val="00436E11"/>
    <w:rsid w:val="004B04F4"/>
    <w:rsid w:val="007337E6"/>
    <w:rsid w:val="008449DF"/>
    <w:rsid w:val="008A7BC1"/>
    <w:rsid w:val="00954953"/>
    <w:rsid w:val="009A5E9B"/>
    <w:rsid w:val="00BF5A50"/>
    <w:rsid w:val="00D6525D"/>
    <w:rsid w:val="00DD7950"/>
    <w:rsid w:val="00DF314F"/>
    <w:rsid w:val="00F54D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A921"/>
  <w15:chartTrackingRefBased/>
  <w15:docId w15:val="{B5DFCA77-AC2B-4F13-9084-B85BD652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950"/>
    <w:rPr>
      <w:rFonts w:eastAsiaTheme="majorEastAsia" w:cstheme="majorBidi"/>
      <w:color w:val="272727" w:themeColor="text1" w:themeTint="D8"/>
    </w:rPr>
  </w:style>
  <w:style w:type="paragraph" w:styleId="Title">
    <w:name w:val="Title"/>
    <w:basedOn w:val="Normal"/>
    <w:next w:val="Normal"/>
    <w:link w:val="TitleChar"/>
    <w:uiPriority w:val="10"/>
    <w:qFormat/>
    <w:rsid w:val="00DD7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950"/>
    <w:pPr>
      <w:spacing w:before="160"/>
      <w:jc w:val="center"/>
    </w:pPr>
    <w:rPr>
      <w:i/>
      <w:iCs/>
      <w:color w:val="404040" w:themeColor="text1" w:themeTint="BF"/>
    </w:rPr>
  </w:style>
  <w:style w:type="character" w:customStyle="1" w:styleId="QuoteChar">
    <w:name w:val="Quote Char"/>
    <w:basedOn w:val="DefaultParagraphFont"/>
    <w:link w:val="Quote"/>
    <w:uiPriority w:val="29"/>
    <w:rsid w:val="00DD7950"/>
    <w:rPr>
      <w:i/>
      <w:iCs/>
      <w:color w:val="404040" w:themeColor="text1" w:themeTint="BF"/>
    </w:rPr>
  </w:style>
  <w:style w:type="paragraph" w:styleId="ListParagraph">
    <w:name w:val="List Paragraph"/>
    <w:basedOn w:val="Normal"/>
    <w:uiPriority w:val="34"/>
    <w:qFormat/>
    <w:rsid w:val="00DD7950"/>
    <w:pPr>
      <w:ind w:left="720"/>
      <w:contextualSpacing/>
    </w:pPr>
  </w:style>
  <w:style w:type="character" w:styleId="IntenseEmphasis">
    <w:name w:val="Intense Emphasis"/>
    <w:basedOn w:val="DefaultParagraphFont"/>
    <w:uiPriority w:val="21"/>
    <w:qFormat/>
    <w:rsid w:val="00DD7950"/>
    <w:rPr>
      <w:i/>
      <w:iCs/>
      <w:color w:val="0F4761" w:themeColor="accent1" w:themeShade="BF"/>
    </w:rPr>
  </w:style>
  <w:style w:type="paragraph" w:styleId="IntenseQuote">
    <w:name w:val="Intense Quote"/>
    <w:basedOn w:val="Normal"/>
    <w:next w:val="Normal"/>
    <w:link w:val="IntenseQuoteChar"/>
    <w:uiPriority w:val="30"/>
    <w:qFormat/>
    <w:rsid w:val="00DD7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950"/>
    <w:rPr>
      <w:i/>
      <w:iCs/>
      <w:color w:val="0F4761" w:themeColor="accent1" w:themeShade="BF"/>
    </w:rPr>
  </w:style>
  <w:style w:type="character" w:styleId="IntenseReference">
    <w:name w:val="Intense Reference"/>
    <w:basedOn w:val="DefaultParagraphFont"/>
    <w:uiPriority w:val="32"/>
    <w:qFormat/>
    <w:rsid w:val="00DD7950"/>
    <w:rPr>
      <w:b/>
      <w:bCs/>
      <w:smallCaps/>
      <w:color w:val="0F4761" w:themeColor="accent1" w:themeShade="BF"/>
      <w:spacing w:val="5"/>
    </w:rPr>
  </w:style>
  <w:style w:type="table" w:styleId="TableGrid">
    <w:name w:val="Table Grid"/>
    <w:basedOn w:val="TableNormal"/>
    <w:uiPriority w:val="39"/>
    <w:rsid w:val="000B5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49DF"/>
    <w:rPr>
      <w:color w:val="467886" w:themeColor="hyperlink"/>
      <w:u w:val="single"/>
    </w:rPr>
  </w:style>
  <w:style w:type="character" w:styleId="UnresolvedMention">
    <w:name w:val="Unresolved Mention"/>
    <w:basedOn w:val="DefaultParagraphFont"/>
    <w:uiPriority w:val="99"/>
    <w:semiHidden/>
    <w:unhideWhenUsed/>
    <w:rsid w:val="008449DF"/>
    <w:rPr>
      <w:color w:val="605E5C"/>
      <w:shd w:val="clear" w:color="auto" w:fill="E1DFDD"/>
    </w:rPr>
  </w:style>
  <w:style w:type="paragraph" w:styleId="HTMLPreformatted">
    <w:name w:val="HTML Preformatted"/>
    <w:basedOn w:val="Normal"/>
    <w:link w:val="HTMLPreformattedChar"/>
    <w:uiPriority w:val="99"/>
    <w:semiHidden/>
    <w:unhideWhenUsed/>
    <w:rsid w:val="009A5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9A5E9B"/>
    <w:rPr>
      <w:rFonts w:ascii="Courier New" w:eastAsia="Times New Roman" w:hAnsi="Courier New" w:cs="Courier New"/>
      <w:kern w:val="0"/>
      <w:sz w:val="20"/>
      <w:szCs w:val="20"/>
      <w:lang w:val="en-IN" w:eastAsia="en-IN"/>
      <w14:ligatures w14:val="none"/>
    </w:rPr>
  </w:style>
  <w:style w:type="character" w:customStyle="1" w:styleId="gnvwddmdn3b">
    <w:name w:val="gnvwddmdn3b"/>
    <w:basedOn w:val="DefaultParagraphFont"/>
    <w:rsid w:val="009A5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5236">
      <w:bodyDiv w:val="1"/>
      <w:marLeft w:val="0"/>
      <w:marRight w:val="0"/>
      <w:marTop w:val="0"/>
      <w:marBottom w:val="0"/>
      <w:divBdr>
        <w:top w:val="none" w:sz="0" w:space="0" w:color="auto"/>
        <w:left w:val="none" w:sz="0" w:space="0" w:color="auto"/>
        <w:bottom w:val="none" w:sz="0" w:space="0" w:color="auto"/>
        <w:right w:val="none" w:sz="0" w:space="0" w:color="auto"/>
      </w:divBdr>
    </w:div>
    <w:div w:id="99960528">
      <w:bodyDiv w:val="1"/>
      <w:marLeft w:val="0"/>
      <w:marRight w:val="0"/>
      <w:marTop w:val="0"/>
      <w:marBottom w:val="0"/>
      <w:divBdr>
        <w:top w:val="none" w:sz="0" w:space="0" w:color="auto"/>
        <w:left w:val="none" w:sz="0" w:space="0" w:color="auto"/>
        <w:bottom w:val="none" w:sz="0" w:space="0" w:color="auto"/>
        <w:right w:val="none" w:sz="0" w:space="0" w:color="auto"/>
      </w:divBdr>
    </w:div>
    <w:div w:id="116609139">
      <w:bodyDiv w:val="1"/>
      <w:marLeft w:val="0"/>
      <w:marRight w:val="0"/>
      <w:marTop w:val="0"/>
      <w:marBottom w:val="0"/>
      <w:divBdr>
        <w:top w:val="none" w:sz="0" w:space="0" w:color="auto"/>
        <w:left w:val="none" w:sz="0" w:space="0" w:color="auto"/>
        <w:bottom w:val="none" w:sz="0" w:space="0" w:color="auto"/>
        <w:right w:val="none" w:sz="0" w:space="0" w:color="auto"/>
      </w:divBdr>
    </w:div>
    <w:div w:id="128669638">
      <w:bodyDiv w:val="1"/>
      <w:marLeft w:val="0"/>
      <w:marRight w:val="0"/>
      <w:marTop w:val="0"/>
      <w:marBottom w:val="0"/>
      <w:divBdr>
        <w:top w:val="none" w:sz="0" w:space="0" w:color="auto"/>
        <w:left w:val="none" w:sz="0" w:space="0" w:color="auto"/>
        <w:bottom w:val="none" w:sz="0" w:space="0" w:color="auto"/>
        <w:right w:val="none" w:sz="0" w:space="0" w:color="auto"/>
      </w:divBdr>
    </w:div>
    <w:div w:id="446587805">
      <w:bodyDiv w:val="1"/>
      <w:marLeft w:val="0"/>
      <w:marRight w:val="0"/>
      <w:marTop w:val="0"/>
      <w:marBottom w:val="0"/>
      <w:divBdr>
        <w:top w:val="none" w:sz="0" w:space="0" w:color="auto"/>
        <w:left w:val="none" w:sz="0" w:space="0" w:color="auto"/>
        <w:bottom w:val="none" w:sz="0" w:space="0" w:color="auto"/>
        <w:right w:val="none" w:sz="0" w:space="0" w:color="auto"/>
      </w:divBdr>
    </w:div>
    <w:div w:id="621229544">
      <w:bodyDiv w:val="1"/>
      <w:marLeft w:val="0"/>
      <w:marRight w:val="0"/>
      <w:marTop w:val="0"/>
      <w:marBottom w:val="0"/>
      <w:divBdr>
        <w:top w:val="none" w:sz="0" w:space="0" w:color="auto"/>
        <w:left w:val="none" w:sz="0" w:space="0" w:color="auto"/>
        <w:bottom w:val="none" w:sz="0" w:space="0" w:color="auto"/>
        <w:right w:val="none" w:sz="0" w:space="0" w:color="auto"/>
      </w:divBdr>
    </w:div>
    <w:div w:id="721173259">
      <w:bodyDiv w:val="1"/>
      <w:marLeft w:val="0"/>
      <w:marRight w:val="0"/>
      <w:marTop w:val="0"/>
      <w:marBottom w:val="0"/>
      <w:divBdr>
        <w:top w:val="none" w:sz="0" w:space="0" w:color="auto"/>
        <w:left w:val="none" w:sz="0" w:space="0" w:color="auto"/>
        <w:bottom w:val="none" w:sz="0" w:space="0" w:color="auto"/>
        <w:right w:val="none" w:sz="0" w:space="0" w:color="auto"/>
      </w:divBdr>
    </w:div>
    <w:div w:id="759642564">
      <w:bodyDiv w:val="1"/>
      <w:marLeft w:val="0"/>
      <w:marRight w:val="0"/>
      <w:marTop w:val="0"/>
      <w:marBottom w:val="0"/>
      <w:divBdr>
        <w:top w:val="none" w:sz="0" w:space="0" w:color="auto"/>
        <w:left w:val="none" w:sz="0" w:space="0" w:color="auto"/>
        <w:bottom w:val="none" w:sz="0" w:space="0" w:color="auto"/>
        <w:right w:val="none" w:sz="0" w:space="0" w:color="auto"/>
      </w:divBdr>
    </w:div>
    <w:div w:id="810292758">
      <w:bodyDiv w:val="1"/>
      <w:marLeft w:val="0"/>
      <w:marRight w:val="0"/>
      <w:marTop w:val="0"/>
      <w:marBottom w:val="0"/>
      <w:divBdr>
        <w:top w:val="none" w:sz="0" w:space="0" w:color="auto"/>
        <w:left w:val="none" w:sz="0" w:space="0" w:color="auto"/>
        <w:bottom w:val="none" w:sz="0" w:space="0" w:color="auto"/>
        <w:right w:val="none" w:sz="0" w:space="0" w:color="auto"/>
      </w:divBdr>
    </w:div>
    <w:div w:id="845244606">
      <w:bodyDiv w:val="1"/>
      <w:marLeft w:val="0"/>
      <w:marRight w:val="0"/>
      <w:marTop w:val="0"/>
      <w:marBottom w:val="0"/>
      <w:divBdr>
        <w:top w:val="none" w:sz="0" w:space="0" w:color="auto"/>
        <w:left w:val="none" w:sz="0" w:space="0" w:color="auto"/>
        <w:bottom w:val="none" w:sz="0" w:space="0" w:color="auto"/>
        <w:right w:val="none" w:sz="0" w:space="0" w:color="auto"/>
      </w:divBdr>
    </w:div>
    <w:div w:id="1082412604">
      <w:bodyDiv w:val="1"/>
      <w:marLeft w:val="0"/>
      <w:marRight w:val="0"/>
      <w:marTop w:val="0"/>
      <w:marBottom w:val="0"/>
      <w:divBdr>
        <w:top w:val="none" w:sz="0" w:space="0" w:color="auto"/>
        <w:left w:val="none" w:sz="0" w:space="0" w:color="auto"/>
        <w:bottom w:val="none" w:sz="0" w:space="0" w:color="auto"/>
        <w:right w:val="none" w:sz="0" w:space="0" w:color="auto"/>
      </w:divBdr>
    </w:div>
    <w:div w:id="1106313246">
      <w:bodyDiv w:val="1"/>
      <w:marLeft w:val="0"/>
      <w:marRight w:val="0"/>
      <w:marTop w:val="0"/>
      <w:marBottom w:val="0"/>
      <w:divBdr>
        <w:top w:val="none" w:sz="0" w:space="0" w:color="auto"/>
        <w:left w:val="none" w:sz="0" w:space="0" w:color="auto"/>
        <w:bottom w:val="none" w:sz="0" w:space="0" w:color="auto"/>
        <w:right w:val="none" w:sz="0" w:space="0" w:color="auto"/>
      </w:divBdr>
    </w:div>
    <w:div w:id="1259168873">
      <w:bodyDiv w:val="1"/>
      <w:marLeft w:val="0"/>
      <w:marRight w:val="0"/>
      <w:marTop w:val="0"/>
      <w:marBottom w:val="0"/>
      <w:divBdr>
        <w:top w:val="none" w:sz="0" w:space="0" w:color="auto"/>
        <w:left w:val="none" w:sz="0" w:space="0" w:color="auto"/>
        <w:bottom w:val="none" w:sz="0" w:space="0" w:color="auto"/>
        <w:right w:val="none" w:sz="0" w:space="0" w:color="auto"/>
      </w:divBdr>
    </w:div>
    <w:div w:id="1407874193">
      <w:bodyDiv w:val="1"/>
      <w:marLeft w:val="0"/>
      <w:marRight w:val="0"/>
      <w:marTop w:val="0"/>
      <w:marBottom w:val="0"/>
      <w:divBdr>
        <w:top w:val="none" w:sz="0" w:space="0" w:color="auto"/>
        <w:left w:val="none" w:sz="0" w:space="0" w:color="auto"/>
        <w:bottom w:val="none" w:sz="0" w:space="0" w:color="auto"/>
        <w:right w:val="none" w:sz="0" w:space="0" w:color="auto"/>
      </w:divBdr>
    </w:div>
    <w:div w:id="1479496025">
      <w:bodyDiv w:val="1"/>
      <w:marLeft w:val="0"/>
      <w:marRight w:val="0"/>
      <w:marTop w:val="0"/>
      <w:marBottom w:val="0"/>
      <w:divBdr>
        <w:top w:val="none" w:sz="0" w:space="0" w:color="auto"/>
        <w:left w:val="none" w:sz="0" w:space="0" w:color="auto"/>
        <w:bottom w:val="none" w:sz="0" w:space="0" w:color="auto"/>
        <w:right w:val="none" w:sz="0" w:space="0" w:color="auto"/>
      </w:divBdr>
    </w:div>
    <w:div w:id="1491410204">
      <w:bodyDiv w:val="1"/>
      <w:marLeft w:val="0"/>
      <w:marRight w:val="0"/>
      <w:marTop w:val="0"/>
      <w:marBottom w:val="0"/>
      <w:divBdr>
        <w:top w:val="none" w:sz="0" w:space="0" w:color="auto"/>
        <w:left w:val="none" w:sz="0" w:space="0" w:color="auto"/>
        <w:bottom w:val="none" w:sz="0" w:space="0" w:color="auto"/>
        <w:right w:val="none" w:sz="0" w:space="0" w:color="auto"/>
      </w:divBdr>
    </w:div>
    <w:div w:id="1881697669">
      <w:bodyDiv w:val="1"/>
      <w:marLeft w:val="0"/>
      <w:marRight w:val="0"/>
      <w:marTop w:val="0"/>
      <w:marBottom w:val="0"/>
      <w:divBdr>
        <w:top w:val="none" w:sz="0" w:space="0" w:color="auto"/>
        <w:left w:val="none" w:sz="0" w:space="0" w:color="auto"/>
        <w:bottom w:val="none" w:sz="0" w:space="0" w:color="auto"/>
        <w:right w:val="none" w:sz="0" w:space="0" w:color="auto"/>
      </w:divBdr>
    </w:div>
    <w:div w:id="209500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gavisambathkumar@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snegamurugan15@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yokeshwarboopathy@gmail.com" TargetMode="External"/><Relationship Id="rId11" Type="http://schemas.openxmlformats.org/officeDocument/2006/relationships/hyperlink" Target="mailto:aravindsamy755@gmail.com" TargetMode="External"/><Relationship Id="rId24" Type="http://schemas.openxmlformats.org/officeDocument/2006/relationships/hyperlink" Target="https://github.com/Aravindsamy07/BD-Algorithm"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jpeg"/><Relationship Id="rId10" Type="http://schemas.openxmlformats.org/officeDocument/2006/relationships/hyperlink" Target="mailto:muthulaxman99@gmail.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anandmvinoy@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13</Pages>
  <Words>3251</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Sambath Kumar</dc:creator>
  <cp:keywords/>
  <dc:description/>
  <cp:lastModifiedBy>Sangavi Sambath Kumar</cp:lastModifiedBy>
  <cp:revision>1</cp:revision>
  <dcterms:created xsi:type="dcterms:W3CDTF">2024-04-19T21:17:00Z</dcterms:created>
  <dcterms:modified xsi:type="dcterms:W3CDTF">2024-04-20T03:57:00Z</dcterms:modified>
</cp:coreProperties>
</file>