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9</w:t>
      </w:r>
    </w:p>
    <w:p>
      <w:pPr>
        <w:spacing w:before="0" w:after="240" w:line="288" w:lineRule="auto"/>
        <w:ind w:left="0" w:right="0" w:firstLine="0"/>
        <w:jc w:val="left"/>
        <w:pBdr>
          <w:bottom w:val="single" w:sz="6" w:space="6" w:color="D0D5DD"/>
        </w:pBdr>
      </w:pPr>
      <w:r>
        <w:rPr>
          <w:rFonts w:ascii="Arial" w:hAnsi="Arial"/>
          <w:b/>
          <w:color w:val="111827"/>
          <w:sz w:val="23"/>
        </w:rPr>
        <w:t>Discuss the concept of market segmentation in detail. Explain the various types of market segmentation, their importance, and how businesses can effectively implement market segmentation strategies. Illustrate your answer with examples of companies that have successfully used market segmentation to achieve their marketing objectives.</w:t>
      </w:r>
    </w:p>
    <w:p>
      <w:pPr>
        <w:spacing w:before="40" w:after="120" w:line="276" w:lineRule="auto"/>
        <w:ind w:left="0" w:right="0" w:firstLine="0"/>
        <w:jc w:val="left"/>
      </w:pPr>
      <w:r>
        <w:rPr>
          <w:rFonts w:ascii="Arial" w:hAnsi="Arial"/>
          <w:color w:val="1E1E1E"/>
          <w:sz w:val="21"/>
        </w:rPr>
        <w:t>Market segmentation represents the analytical cornerstone of contemporary marketing strategy, serving as the process of dividing a broad consumer or business market into sub-groups based on shared characteristics. According to Kotler and Keller (2016), market segmentation is the act of identifying and profiling distinct groups of buyers who differ in their needs and preferences, thereby allowing a firm to deliver a more tailored value proposition. By moving away from the inefficiencies of mass marketing, organizations can categorize potential customers into cohorts that respond similarly to specific marketing stimuli. This systematic categorization is not merely a classification exercise but a strategic necessity that enables firms to recognize the heterogeneity inherent in any large-scale population.</w:t>
      </w:r>
    </w:p>
    <w:p>
      <w:pPr>
        <w:spacing w:before="40" w:after="120" w:line="276" w:lineRule="auto"/>
        <w:ind w:left="0" w:right="0" w:firstLine="0"/>
        <w:jc w:val="left"/>
      </w:pPr>
      <w:r>
        <w:rPr>
          <w:rFonts w:ascii="Arial" w:hAnsi="Arial"/>
          <w:color w:val="1E1E1E"/>
          <w:sz w:val="21"/>
        </w:rPr>
        <w:t>From an operational perspective, market segmentation functions as a diagnostic tool that aligns organizational capabilities with specific market opportunities. In practice, this involves the rigorous analysis of consumer data to identify variables that correlate with purchasing behavior, such as income levels, lifestyle choices, or geographic proximity. By isolating these variables, businesses can allocate their finite financial and human resources toward the most profitable or underserved segments of the population. Ultimately, the goal of this framework is to minimize market waste and maximize the relevance of the brand’s messaging in an increasingly saturated commercial environment.</w:t>
      </w:r>
    </w:p>
    <w:p>
      <w:pPr>
        <w:keepNext/>
        <w:spacing w:before="220" w:after="100" w:line="276" w:lineRule="auto"/>
        <w:ind w:left="0" w:right="0" w:firstLine="0"/>
        <w:jc w:val="left"/>
      </w:pPr>
      <w:r>
        <w:rPr>
          <w:rFonts w:ascii="Arial" w:hAnsi="Arial"/>
          <w:b/>
          <w:color w:val="111827"/>
          <w:sz w:val="25"/>
        </w:rPr>
        <w:t>Core Pillars of Market Segmentation</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Demographic and Geographic Segmentation:</w:t>
      </w:r>
      <w:r>
        <w:rPr>
          <w:rFonts w:ascii="Arial" w:hAnsi="Arial"/>
          <w:color w:val="1E1E1E"/>
          <w:sz w:val="21"/>
        </w:rPr>
        <w:t xml:space="preserve"> This foundational pillar categorizes consumers based on quantifiable objective characteristics and physical location. Demographic variables include age, gender, income, education, occupation, and family size, providing a baseline understanding of "who" the customer is. Geographic segmentation complements this by identifying "where" the customer resides, accounting for regional preferences, climate-driven needs, and urban versus rural consumption patterns. For instance, a multinational retailer may utilize demographic data to stock luxury goods in high-income urban centers while prioritizing value-based inventory in developing suburban regions, ensuring that the product mix aligns with local purchasing power.</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Psychographic Segmentation:</w:t>
      </w:r>
      <w:r>
        <w:rPr>
          <w:rFonts w:ascii="Arial" w:hAnsi="Arial"/>
          <w:color w:val="1E1E1E"/>
          <w:sz w:val="21"/>
        </w:rPr>
        <w:t xml:space="preserve"> Moving beyond surface-level statistics, psychographic segmentation explores the psychological attributes of consumers, including personality traits, values, interests, and lifestyles. This dimension seeks to understand the "why" behind consumer choices by examining how individuals perceive themselves and their place in society. By utilizing frameworks such as the VALS (Values, Attitudes, and Lifestyles) model, marketers can identify segments driven by status, achievement, or self-expression. This approach allows brands to craft emotional narratives that resonate with the internal motivations of the consumer, fostering a deeper connection that transcends the functional utility of the product itself.</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Behavioral Segmentation:</w:t>
      </w:r>
      <w:r>
        <w:rPr>
          <w:rFonts w:ascii="Arial" w:hAnsi="Arial"/>
          <w:color w:val="1E1E1E"/>
          <w:sz w:val="21"/>
        </w:rPr>
        <w:t xml:space="preserve"> This pillar focuses on the actual actions and decision-making processes of the consumer, analyzing patterns such as usage rates, brand loyalty, sought benefits, and occasion-based purchasing. Behavioral segmentation is often considered the most actionable dimension because it relies on observed data rather than inferred traits. For example, a software company might distinguish between "heavy users" who require advanced features and "light users" who prefer a simplified interface. By understanding whether a customer is a first-time buyer or a long-term loyalist, businesses can tailor their promotional strategies—such as offering introductory discounts to the former and exclusive rewards to the latter—to optimize the customer lifecycle.</w:t>
      </w:r>
    </w:p>
    <w:p>
      <w:pPr>
        <w:keepNext/>
        <w:spacing w:before="220" w:after="100" w:line="276" w:lineRule="auto"/>
        <w:ind w:left="0" w:right="0" w:firstLine="0"/>
        <w:jc w:val="left"/>
      </w:pPr>
      <w:r>
        <w:rPr>
          <w:rFonts w:ascii="Arial" w:hAnsi="Arial"/>
          <w:b/>
          <w:color w:val="111827"/>
          <w:sz w:val="25"/>
        </w:rPr>
        <w:t>Importance of Market Segmentation in Contemporary Business</w:t>
      </w:r>
    </w:p>
    <w:p>
      <w:pPr>
        <w:spacing w:before="40" w:after="120" w:line="276" w:lineRule="auto"/>
        <w:ind w:left="0" w:right="0" w:firstLine="0"/>
        <w:jc w:val="left"/>
      </w:pPr>
      <w:r>
        <w:rPr>
          <w:rFonts w:ascii="Arial" w:hAnsi="Arial"/>
          <w:color w:val="1E1E1E"/>
          <w:sz w:val="21"/>
        </w:rPr>
        <w:t>The strategic application of market segmentation provides several critical advantages that enhance a firm’s competitive positioning: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Resource Optimization:</w:t>
      </w:r>
      <w:r>
        <w:rPr>
          <w:rFonts w:ascii="Arial" w:hAnsi="Arial"/>
          <w:color w:val="1E1E1E"/>
          <w:sz w:val="21"/>
        </w:rPr>
        <w:t xml:space="preserve"> By identifying high-potential segments, companies can direct their marketing budgets toward the channels and messages most likely to yield a high return on investment. </w:t>
      </w:r>
      <w:r>
        <w:rPr>
          <w:rFonts w:ascii="Arial" w:hAnsi="Arial"/>
          <w:b/>
          <w:color w:val="1E1E1E"/>
          <w:sz w:val="21"/>
        </w:rPr>
        <w:t>Procter &amp; Gamble</w:t>
      </w:r>
      <w:r>
        <w:rPr>
          <w:rFonts w:ascii="Arial" w:hAnsi="Arial"/>
          <w:color w:val="1E1E1E"/>
          <w:sz w:val="21"/>
        </w:rPr>
        <w:t xml:space="preserve"> utilizes this approach by managing a diverse portfolio of laundry detergents, such as Tide and Ariel, each targeted at different economic segments to ensure maximum market coverage without internal cannibalization.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Precision in Product Development:</w:t>
      </w:r>
      <w:r>
        <w:rPr>
          <w:rFonts w:ascii="Arial" w:hAnsi="Arial"/>
          <w:color w:val="1E1E1E"/>
          <w:sz w:val="21"/>
        </w:rPr>
        <w:t xml:space="preserve"> Segmentation allows R&amp;D teams to design products that solve specific problems for a defined group of people. </w:t>
      </w:r>
      <w:r>
        <w:rPr>
          <w:rFonts w:ascii="Arial" w:hAnsi="Arial"/>
          <w:b/>
          <w:color w:val="1E1E1E"/>
          <w:sz w:val="21"/>
        </w:rPr>
        <w:t>Tesla</w:t>
      </w:r>
      <w:r>
        <w:rPr>
          <w:rFonts w:ascii="Arial" w:hAnsi="Arial"/>
          <w:color w:val="1E1E1E"/>
          <w:sz w:val="21"/>
        </w:rPr>
        <w:t xml:space="preserve"> initially targeted the high-end luxury segment with the Roadster and Model S to establish brand prestige and fund technology, before gradually expanding into more accessible segments with the Model 3.</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Competitive Differentiation:</w:t>
      </w:r>
      <w:r>
        <w:rPr>
          <w:rFonts w:ascii="Arial" w:hAnsi="Arial"/>
          <w:color w:val="1E1E1E"/>
          <w:sz w:val="21"/>
        </w:rPr>
        <w:t xml:space="preserve"> In crowded markets, segmentation helps a brand carve out a unique niche that competitors may have overlooked. </w:t>
      </w:r>
      <w:r>
        <w:rPr>
          <w:rFonts w:ascii="Arial" w:hAnsi="Arial"/>
          <w:b/>
          <w:color w:val="1E1E1E"/>
          <w:sz w:val="21"/>
        </w:rPr>
        <w:t>Nike</w:t>
      </w:r>
      <w:r>
        <w:rPr>
          <w:rFonts w:ascii="Arial" w:hAnsi="Arial"/>
          <w:color w:val="1E1E1E"/>
          <w:sz w:val="21"/>
        </w:rPr>
        <w:t xml:space="preserve"> effectively uses segmentation to dominate various athletic categories, creating specialized footwear for professional marathon runners, casual gym-goers, and urban fashion enthusiasts, thereby insulating itself from broader market fluctuations.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Improved Customer Retention:</w:t>
      </w:r>
      <w:r>
        <w:rPr>
          <w:rFonts w:ascii="Arial" w:hAnsi="Arial"/>
          <w:color w:val="1E1E1E"/>
          <w:sz w:val="21"/>
        </w:rPr>
        <w:t xml:space="preserve"> Tailored communication and product offerings increase customer satisfaction, which directly correlates with long-term loyalty. </w:t>
      </w:r>
      <w:r>
        <w:rPr>
          <w:rFonts w:ascii="Arial" w:hAnsi="Arial"/>
          <w:b/>
          <w:color w:val="1E1E1E"/>
          <w:sz w:val="21"/>
        </w:rPr>
        <w:t>Amazon</w:t>
      </w:r>
      <w:r>
        <w:rPr>
          <w:rFonts w:ascii="Arial" w:hAnsi="Arial"/>
          <w:color w:val="1E1E1E"/>
          <w:sz w:val="21"/>
        </w:rPr>
        <w:t xml:space="preserve"> leverages behavioral segmentation through its recommendation engine, providing a personalized shopping experience that anticipates user needs based on past browsing and purchase history, significantly increasing repeat purchase rates.</w:t>
      </w:r>
    </w:p>
    <w:p>
      <w:pPr>
        <w:keepNext/>
        <w:spacing w:before="220" w:after="100" w:line="276" w:lineRule="auto"/>
        <w:ind w:left="0" w:right="0" w:firstLine="0"/>
        <w:jc w:val="left"/>
      </w:pPr>
      <w:r>
        <w:rPr>
          <w:rFonts w:ascii="Arial" w:hAnsi="Arial"/>
          <w:b/>
          <w:color w:val="111827"/>
          <w:sz w:val="25"/>
        </w:rPr>
        <w:t>Comparative Analysis: Market Segmentation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Market Segmentation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Mass Marketing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Niche Marketing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Individual Marketing</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Target specific groups for higher relevance.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Reach the maximum number of people.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Dominate a small, specialized market.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Customize offers for every single person.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Customer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Cohorts with shared characteristics.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The average, undifferentiated consumer.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 singular, highly specific sub-segment.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The unique individual profile.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Cost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requires data and multiple ads.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per-person; relies on economies of scale.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per-person; requires specialized expertise.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Very high; requires advanced AI and automation.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Market Reach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Broad but focused across several groups.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Universal; ignores differences between buyers.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Narrow; focuses on a single specialty.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Granular; focuses on one-to-one relationships.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Market Segmentation Within Organizations</w:t>
      </w:r>
    </w:p>
    <w:p>
      <w:pPr>
        <w:spacing w:before="40" w:after="120" w:line="276" w:lineRule="auto"/>
        <w:ind w:left="0" w:right="0" w:firstLine="0"/>
        <w:jc w:val="left"/>
      </w:pPr>
      <w:r>
        <w:rPr>
          <w:rFonts w:ascii="Arial" w:hAnsi="Arial"/>
          <w:color w:val="1E1E1E"/>
          <w:sz w:val="21"/>
        </w:rPr>
        <w:t>Effective implementation of market segmentation requires a structured approach that moves from data collection to strategic execution:</w:t>
      </w:r>
    </w:p>
    <w:p>
      <w:pPr>
        <w:keepNext/>
        <w:spacing w:before="180" w:after="60" w:line="276" w:lineRule="auto"/>
        <w:ind w:left="0" w:right="0" w:firstLine="0"/>
        <w:jc w:val="left"/>
      </w:pPr>
      <w:r>
        <w:rPr>
          <w:rFonts w:ascii="Arial" w:hAnsi="Arial"/>
          <w:b/>
          <w:color w:val="111827"/>
          <w:sz w:val="22"/>
        </w:rPr>
        <w:t>1. Comprehensive Data Acquisition and Analytics</w:t>
      </w:r>
    </w:p>
    <w:p>
      <w:pPr>
        <w:spacing w:before="40" w:after="120" w:line="276" w:lineRule="auto"/>
        <w:ind w:left="0" w:right="0" w:firstLine="0"/>
        <w:jc w:val="left"/>
      </w:pPr>
      <w:r>
        <w:rPr>
          <w:rFonts w:ascii="Arial" w:hAnsi="Arial"/>
          <w:color w:val="1E1E1E"/>
          <w:sz w:val="21"/>
        </w:rPr>
        <w:t>Before segments can be defined, leaders must ensure the organization possesses high-quality, actionable data regarding its target audience.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Integration:</w:t>
      </w:r>
      <w:r>
        <w:rPr>
          <w:rFonts w:ascii="Arial" w:hAnsi="Arial"/>
          <w:color w:val="1E1E1E"/>
          <w:sz w:val="21"/>
        </w:rPr>
        <w:t xml:space="preserve"> Consolidate information from CRM systems, social media analytics, and third-party research to create a holistic view.</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Quantitative Analysis:</w:t>
      </w:r>
      <w:r>
        <w:rPr>
          <w:rFonts w:ascii="Arial" w:hAnsi="Arial"/>
          <w:color w:val="1E1E1E"/>
          <w:sz w:val="21"/>
        </w:rPr>
        <w:t xml:space="preserve"> Utilize statistical techniques like cluster analysis to identify naturally occurring groupings within the dataset.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Qualitative Validation:</w:t>
      </w:r>
      <w:r>
        <w:rPr>
          <w:rFonts w:ascii="Arial" w:hAnsi="Arial"/>
          <w:color w:val="1E1E1E"/>
          <w:sz w:val="21"/>
        </w:rPr>
        <w:t xml:space="preserve"> Conduct focus groups and interviews to ensure that the identified segments correspond to real-world consumer motivations.</w:t>
      </w:r>
    </w:p>
    <w:p>
      <w:pPr>
        <w:keepNext/>
        <w:spacing w:before="180" w:after="60" w:line="276" w:lineRule="auto"/>
        <w:ind w:left="0" w:right="0" w:firstLine="0"/>
        <w:jc w:val="left"/>
      </w:pPr>
      <w:r>
        <w:rPr>
          <w:rFonts w:ascii="Arial" w:hAnsi="Arial"/>
          <w:b/>
          <w:color w:val="111827"/>
          <w:sz w:val="22"/>
        </w:rPr>
        <w:t>2. Evaluation of Segment Attractiveness</w:t>
      </w:r>
    </w:p>
    <w:p>
      <w:pPr>
        <w:spacing w:before="40" w:after="120" w:line="276" w:lineRule="auto"/>
        <w:ind w:left="0" w:right="0" w:firstLine="0"/>
        <w:jc w:val="left"/>
      </w:pPr>
      <w:r>
        <w:rPr>
          <w:rFonts w:ascii="Arial" w:hAnsi="Arial"/>
          <w:color w:val="1E1E1E"/>
          <w:sz w:val="21"/>
        </w:rPr>
        <w:t>Not all segments are worth pursuing, and leaders must apply specific criteria to determine which groups warrant investment.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Measurability:</w:t>
      </w:r>
      <w:r>
        <w:rPr>
          <w:rFonts w:ascii="Arial" w:hAnsi="Arial"/>
          <w:color w:val="1E1E1E"/>
          <w:sz w:val="21"/>
        </w:rPr>
        <w:t xml:space="preserve"> Ensure the size and purchasing power of the segment can be accurately quantified.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Substantiality:</w:t>
      </w:r>
      <w:r>
        <w:rPr>
          <w:rFonts w:ascii="Arial" w:hAnsi="Arial"/>
          <w:color w:val="1E1E1E"/>
          <w:sz w:val="21"/>
        </w:rPr>
        <w:t xml:space="preserve"> Confirm the segment is large or profitable enough to support a dedicated marketing program.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Accessibility:</w:t>
      </w:r>
      <w:r>
        <w:rPr>
          <w:rFonts w:ascii="Arial" w:hAnsi="Arial"/>
          <w:color w:val="1E1E1E"/>
          <w:sz w:val="21"/>
        </w:rPr>
        <w:t xml:space="preserve"> Verify that the organization has the logistical and communicative means to reach the segment effectively.</w:t>
      </w:r>
    </w:p>
    <w:p>
      <w:pPr>
        <w:keepNext/>
        <w:spacing w:before="180" w:after="60" w:line="276" w:lineRule="auto"/>
        <w:ind w:left="0" w:right="0" w:firstLine="0"/>
        <w:jc w:val="left"/>
      </w:pPr>
      <w:r>
        <w:rPr>
          <w:rFonts w:ascii="Arial" w:hAnsi="Arial"/>
          <w:b/>
          <w:color w:val="111827"/>
          <w:sz w:val="22"/>
        </w:rPr>
        <w:t>3. Strategic Target Market Selection</w:t>
      </w:r>
    </w:p>
    <w:p>
      <w:pPr>
        <w:spacing w:before="40" w:after="120" w:line="276" w:lineRule="auto"/>
        <w:ind w:left="0" w:right="0" w:firstLine="0"/>
        <w:jc w:val="left"/>
      </w:pPr>
      <w:r>
        <w:rPr>
          <w:rFonts w:ascii="Arial" w:hAnsi="Arial"/>
          <w:color w:val="1E1E1E"/>
          <w:sz w:val="21"/>
        </w:rPr>
        <w:t>Once segments are evaluated, the organization must decide which specific groups to prioritize based on internal capabilities.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Concentrated Targeting:</w:t>
      </w:r>
      <w:r>
        <w:rPr>
          <w:rFonts w:ascii="Arial" w:hAnsi="Arial"/>
          <w:color w:val="1E1E1E"/>
          <w:sz w:val="21"/>
        </w:rPr>
        <w:t xml:space="preserve"> Focus all efforts on a single, lucrative segment to build deep expertise and brand authority.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Differentiated Targeting:</w:t>
      </w:r>
      <w:r>
        <w:rPr>
          <w:rFonts w:ascii="Arial" w:hAnsi="Arial"/>
          <w:color w:val="1E1E1E"/>
          <w:sz w:val="21"/>
        </w:rPr>
        <w:t xml:space="preserve"> Develop unique marketing mixes for several different segments simultaneously to spread market risk.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Specialization:</w:t>
      </w:r>
      <w:r>
        <w:rPr>
          <w:rFonts w:ascii="Arial" w:hAnsi="Arial"/>
          <w:color w:val="1E1E1E"/>
          <w:sz w:val="21"/>
        </w:rPr>
        <w:t xml:space="preserve"> Provide a variety of different products to a single customer group to maximize "share of wallet."</w:t>
      </w:r>
    </w:p>
    <w:p>
      <w:pPr>
        <w:keepNext/>
        <w:spacing w:before="180" w:after="60" w:line="276" w:lineRule="auto"/>
        <w:ind w:left="0" w:right="0" w:firstLine="0"/>
        <w:jc w:val="left"/>
      </w:pPr>
      <w:r>
        <w:rPr>
          <w:rFonts w:ascii="Arial" w:hAnsi="Arial"/>
          <w:b/>
          <w:color w:val="111827"/>
          <w:sz w:val="22"/>
        </w:rPr>
        <w:t>4. Development of Tailored Value Propositions</w:t>
      </w:r>
    </w:p>
    <w:p>
      <w:pPr>
        <w:spacing w:before="40" w:after="120" w:line="276" w:lineRule="auto"/>
        <w:ind w:left="0" w:right="0" w:firstLine="0"/>
        <w:jc w:val="left"/>
      </w:pPr>
      <w:r>
        <w:rPr>
          <w:rFonts w:ascii="Arial" w:hAnsi="Arial"/>
          <w:color w:val="1E1E1E"/>
          <w:sz w:val="21"/>
        </w:rPr>
        <w:t>Success in segmentation depends on the ability to communicate a unique benefit that appeals specifically to the chosen target.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Positioning Maps:</w:t>
      </w:r>
      <w:r>
        <w:rPr>
          <w:rFonts w:ascii="Arial" w:hAnsi="Arial"/>
          <w:color w:val="1E1E1E"/>
          <w:sz w:val="21"/>
        </w:rPr>
        <w:t xml:space="preserve"> Create visual representations of how the brand is perceived relative to competitors within the specific segment.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Customized Messaging:</w:t>
      </w:r>
      <w:r>
        <w:rPr>
          <w:rFonts w:ascii="Arial" w:hAnsi="Arial"/>
          <w:color w:val="1E1E1E"/>
          <w:sz w:val="21"/>
        </w:rPr>
        <w:t xml:space="preserve"> Draft copy and creative assets that speak directly to the pain points and aspirations of the cohort.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Channel Alignment:</w:t>
      </w:r>
      <w:r>
        <w:rPr>
          <w:rFonts w:ascii="Arial" w:hAnsi="Arial"/>
          <w:color w:val="1E1E1E"/>
          <w:sz w:val="21"/>
        </w:rPr>
        <w:t xml:space="preserve"> Select the media platforms—such as LinkedIn for professionals or TikTok for younger demographics—where the segment is most active.</w:t>
      </w:r>
    </w:p>
    <w:p>
      <w:pPr>
        <w:keepNext/>
        <w:spacing w:before="180" w:after="60" w:line="276" w:lineRule="auto"/>
        <w:ind w:left="0" w:right="0" w:firstLine="0"/>
        <w:jc w:val="left"/>
      </w:pPr>
      <w:r>
        <w:rPr>
          <w:rFonts w:ascii="Arial" w:hAnsi="Arial"/>
          <w:b/>
          <w:color w:val="111827"/>
          <w:sz w:val="22"/>
        </w:rPr>
        <w:t>5. Iterative Feedback and Optimization</w:t>
      </w:r>
    </w:p>
    <w:p>
      <w:pPr>
        <w:spacing w:before="40" w:after="120" w:line="276" w:lineRule="auto"/>
        <w:ind w:left="0" w:right="0" w:firstLine="0"/>
        <w:jc w:val="left"/>
      </w:pPr>
      <w:r>
        <w:rPr>
          <w:rFonts w:ascii="Arial" w:hAnsi="Arial"/>
          <w:color w:val="1E1E1E"/>
          <w:sz w:val="21"/>
        </w:rPr>
        <w:t>Market conditions and consumer preferences are dynamic, necessitating a continuous cycle of review and adjustment.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Performance Tracking:</w:t>
      </w:r>
      <w:r>
        <w:rPr>
          <w:rFonts w:ascii="Arial" w:hAnsi="Arial"/>
          <w:color w:val="1E1E1E"/>
          <w:sz w:val="21"/>
        </w:rPr>
        <w:t xml:space="preserve"> Monitor Key Performance Indicators (KPIs) such as conversion rates and customer acquisition costs for each segment.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Segment Evolution:</w:t>
      </w:r>
      <w:r>
        <w:rPr>
          <w:rFonts w:ascii="Arial" w:hAnsi="Arial"/>
          <w:color w:val="1E1E1E"/>
          <w:sz w:val="21"/>
        </w:rPr>
        <w:t xml:space="preserve"> Recognize when a segment is shifting due to cultural or economic changes and update the strategy accordingly.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Technology Adoption:</w:t>
      </w:r>
      <w:r>
        <w:rPr>
          <w:rFonts w:ascii="Arial" w:hAnsi="Arial"/>
          <w:color w:val="1E1E1E"/>
          <w:sz w:val="21"/>
        </w:rPr>
        <w:t xml:space="preserve"> Implement machine learning tools to automate the refinement of segments in real-time based on live user data.</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Market segmentation is an essential framework that enables businesses to navigate the complexities of a diverse consumer landscape by identifying and serving specific cohorts. By leveraging demographic, psychographic, and behavioral data, organizations can move beyond generic outreach to deliver value that is both relevant and impactful. As demonstrated by global leaders like Nike and Amazon, the ability to segment effectively is a primary driver of sustainable competitive advantage and operational efficiency.</w:t>
      </w:r>
    </w:p>
    <w:p>
      <w:pPr>
        <w:spacing w:before="40" w:after="120" w:line="276" w:lineRule="auto"/>
        <w:ind w:left="0" w:right="0" w:firstLine="0"/>
        <w:jc w:val="left"/>
      </w:pPr>
      <w:r>
        <w:rPr>
          <w:rFonts w:ascii="Arial" w:hAnsi="Arial"/>
          <w:color w:val="1E1E1E"/>
          <w:sz w:val="21"/>
        </w:rPr>
        <w:t>Ultimately, the successful implementation of segmentation strategies requires a balance of rigorous data analytics and creative strategic positioning. Leaders who prioritize a deep understanding of their sub-markets are better equipped to foster customer loyalty and optimize resource allocation in a volatile economy. As technology continues to evolve, the precision of segmentation will only increase, making it an enduring pillar of sophisticated marketing practice.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