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8</w:t>
      </w:r>
    </w:p>
    <w:p>
      <w:pPr>
        <w:spacing w:before="0" w:after="240" w:line="288" w:lineRule="auto"/>
        <w:ind w:left="0" w:right="0" w:firstLine="0"/>
        <w:jc w:val="left"/>
        <w:pBdr>
          <w:bottom w:val="single" w:sz="6" w:space="6" w:color="D0D5DD"/>
        </w:pBdr>
      </w:pPr>
      <w:r>
        <w:rPr>
          <w:rFonts w:ascii="Arial" w:hAnsi="Arial"/>
          <w:b/>
          <w:color w:val="111827"/>
          <w:sz w:val="23"/>
        </w:rPr>
        <w:t>Linear Programming is widely used for optimizing various decision-making problems, but it has its limitations. Discuss the key limitations of Linear Programming models in real-world applications, and explain how these limitations can affect the outcomes of decision-making processes. Provide examples where possible</w:t>
      </w:r>
    </w:p>
    <w:p>
      <w:pPr>
        <w:spacing w:before="40" w:after="120" w:line="276" w:lineRule="auto"/>
        <w:ind w:left="0" w:right="0" w:firstLine="0"/>
        <w:jc w:val="left"/>
      </w:pPr>
      <w:r>
        <w:rPr>
          <w:rFonts w:ascii="Arial" w:hAnsi="Arial"/>
          <w:color w:val="1E1E1E"/>
          <w:sz w:val="21"/>
        </w:rPr>
        <w:t>Linear Programming (LP) represents a foundational pillar of operations research and mathematical optimization, providing a systematic framework for allocating scarce resources to achieve a defined objective. Formally, Linear Programming is defined as a mathematical technique for the optimization of a linear objective function, subject to a set of linear equality and inequality constraints that define the feasible region of potential solutions (Hillier &amp; Lieberman, 2021). By translating organizational goals—such as profit maximization or cost minimization—into a structured algebraic format, LP allows decision-makers to navigate complex trade-offs that would otherwise be cognitively overwhelming. The methodology relies on the assumption that the relationships between variables are strictly linear, meaning the marginal contribution of any decision variable remains constant regardless of its value.</w:t>
      </w:r>
    </w:p>
    <w:p>
      <w:pPr>
        <w:spacing w:before="40" w:after="120" w:line="276" w:lineRule="auto"/>
        <w:ind w:left="0" w:right="0" w:firstLine="0"/>
        <w:jc w:val="left"/>
      </w:pPr>
      <w:r>
        <w:rPr>
          <w:rFonts w:ascii="Arial" w:hAnsi="Arial"/>
          <w:color w:val="1E1E1E"/>
          <w:sz w:val="21"/>
        </w:rPr>
        <w:t>In operational practice, the application of Linear Programming functions as a bridge between abstract mathematical theory and concrete industrial logistics. A decision-maker begins by identifying the decision variables, which represent the quantities of products to produce, the amount of capital to invest, or the hours of labor to assign. These variables are then bounded by constraints that reflect the physical, financial, or regulatory realities of the business environment, such as raw material availability, machine capacity, or minimum service level agreements. The "Simplex" algorithm or interior-point methods are then utilized to traverse the edges or the interior of the feasible region to locate the optimal vertex. However, while this provides a rigorous numerical output, the operational reality is often complicated by the "certainty assumption," where the model assumes all coefficients are known and static, a condition rarely met in volatile market environments.</w:t>
      </w:r>
    </w:p>
    <w:p>
      <w:pPr>
        <w:keepNext/>
        <w:spacing w:before="220" w:after="100" w:line="276" w:lineRule="auto"/>
        <w:ind w:left="0" w:right="0" w:firstLine="0"/>
        <w:jc w:val="left"/>
      </w:pPr>
      <w:r>
        <w:rPr>
          <w:rFonts w:ascii="Arial" w:hAnsi="Arial"/>
          <w:b/>
          <w:color w:val="111827"/>
          <w:sz w:val="25"/>
        </w:rPr>
        <w:t>Core Pillars of Linear Programming</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Assumption of Proportionality and Additivity:</w:t>
      </w:r>
      <w:r>
        <w:rPr>
          <w:rFonts w:ascii="Arial" w:hAnsi="Arial"/>
          <w:color w:val="1E1E1E"/>
          <w:sz w:val="21"/>
        </w:rPr>
        <w:t xml:space="preserve"> At the heart of any linear model is the requirement that the effect of each decision variable is directly proportional to its magnitude and that the total effect is the sum of individual effects. This implies that there are no economies of scale or diminishing returns within the model; for instance, if producing one unit of a chemical requires two hours of labor, producing one thousand units must require exactly two thousand hours. In real-world manufacturing, this pillar is often a limitation because it ignores the learning curve effect or bulk-purchase discounts, which can lead to suboptimal production schedules if the non-linear realities are significant.</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Principle of Divisibility and Continuity:</w:t>
      </w:r>
      <w:r>
        <w:rPr>
          <w:rFonts w:ascii="Arial" w:hAnsi="Arial"/>
          <w:color w:val="1E1E1E"/>
          <w:sz w:val="21"/>
        </w:rPr>
        <w:t xml:space="preserve"> Linear Programming assumes that decision variables are continuous and can take any fractional value within the feasible region. This means that if an optimal solution suggests producing 452.78 units of a heavy industrial turbine, the model considers this a valid and actionable result. In practice, many decision-making problems involve "lumpy" investments or indivisible units—such as hiring a specific number of employees or purchasing a fleet of aircraft—where fractional outcomes are impossible. While rounding is a common workaround, it can lead to solutions that are either infeasible or significantly distant from the true mathematical optimum, necessitating the use of more complex integer programming techniques.</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The Deterministic Nature of Parameters:</w:t>
      </w:r>
      <w:r>
        <w:rPr>
          <w:rFonts w:ascii="Arial" w:hAnsi="Arial"/>
          <w:color w:val="1E1E1E"/>
          <w:sz w:val="21"/>
        </w:rPr>
        <w:t xml:space="preserve"> A fundamental pillar of the standard LP model is the assumption of certainty, where all parameters, including objective function coefficients and constraint requirements, are known with absolute precision. This deterministic framework allows for the calculation of a single "best" solution based on fixed data points. However, this pillar acts as a major limitation in decision-making processes because it fails to account for the stochastic nature of demand, price fluctuations, or supply chain disruptions. Consequently, an "optimal" solution derived under this assumption may be highly fragile, losing its validity the moment a real-world variable shifts even slightly from its predicted value.</w:t>
      </w:r>
    </w:p>
    <w:p>
      <w:pPr>
        <w:keepNext/>
        <w:spacing w:before="220" w:after="100" w:line="276" w:lineRule="auto"/>
        <w:ind w:left="0" w:right="0" w:firstLine="0"/>
        <w:jc w:val="left"/>
      </w:pPr>
      <w:r>
        <w:rPr>
          <w:rFonts w:ascii="Arial" w:hAnsi="Arial"/>
          <w:b/>
          <w:color w:val="111827"/>
          <w:sz w:val="25"/>
        </w:rPr>
        <w:t>Importance of Linear Programming in Contemporary Business</w:t>
      </w:r>
    </w:p>
    <w:p>
      <w:pPr>
        <w:spacing w:before="40" w:after="120" w:line="276" w:lineRule="auto"/>
        <w:ind w:left="0" w:right="0" w:firstLine="0"/>
        <w:jc w:val="left"/>
      </w:pPr>
      <w:r>
        <w:rPr>
          <w:rFonts w:ascii="Arial" w:hAnsi="Arial"/>
          <w:color w:val="1E1E1E"/>
          <w:sz w:val="21"/>
        </w:rPr>
        <w:t>The strategic application of optimization models remains vital for maintaining competitive advantage in data-driven markets: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Supply Chain and Logistics Optimization:</w:t>
      </w:r>
      <w:r>
        <w:rPr>
          <w:rFonts w:ascii="Arial" w:hAnsi="Arial"/>
          <w:color w:val="1E1E1E"/>
          <w:sz w:val="21"/>
        </w:rPr>
        <w:t xml:space="preserve"> Global retailers like Walmart and Amazon utilize linear models to determine the most cost-effective routes and inventory distributions across thousands of nodes. By minimizing transportation costs while meeting localized demand, these firms can maintain lower prices for consumers while maximizing operating margins.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Financial Portfolio Management:</w:t>
      </w:r>
      <w:r>
        <w:rPr>
          <w:rFonts w:ascii="Arial" w:hAnsi="Arial"/>
          <w:color w:val="1E1E1E"/>
          <w:sz w:val="21"/>
        </w:rPr>
        <w:t xml:space="preserve"> Investment firms employ LP to construct portfolios that maximize expected returns while adhering to strict risk-diversification constraints and regulatory requirements. This allows fund managers to balance thousands of individual assets against complex liquidity and sector-exposure limits that would be impossible to manage manually.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Manufacturing Production Mix:</w:t>
      </w:r>
      <w:r>
        <w:rPr>
          <w:rFonts w:ascii="Arial" w:hAnsi="Arial"/>
          <w:color w:val="1E1E1E"/>
          <w:sz w:val="21"/>
        </w:rPr>
        <w:t xml:space="preserve"> Companies such as Boeing or Toyota use optimization to decide the ideal mix of products to manufacture given limited factory floor time and specialized labor. This ensures that the most profitable products are prioritized without violating the technical constraints of the assembly line or the availability of critical components.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Media and Advertising Placement:</w:t>
      </w:r>
      <w:r>
        <w:rPr>
          <w:rFonts w:ascii="Arial" w:hAnsi="Arial"/>
          <w:color w:val="1E1E1E"/>
          <w:sz w:val="21"/>
        </w:rPr>
        <w:t xml:space="preserve"> Marketing agencies use linear programming to allocate fixed budgets across diverse channels like social media, television, and search engines to maximize total reach or conversions. This systematic approach ensures that every dollar spent contributes optimally to the campaign’s primary objective, preventing wasteful expenditure on low-performing segments.</w:t>
      </w:r>
    </w:p>
    <w:p>
      <w:pPr>
        <w:keepNext/>
        <w:spacing w:before="220" w:after="100" w:line="276" w:lineRule="auto"/>
        <w:ind w:left="0" w:right="0" w:firstLine="0"/>
        <w:jc w:val="left"/>
      </w:pPr>
      <w:r>
        <w:rPr>
          <w:rFonts w:ascii="Arial" w:hAnsi="Arial"/>
          <w:b/>
          <w:color w:val="111827"/>
          <w:sz w:val="25"/>
        </w:rPr>
        <w:t>Comparative Analysis: Linear Programming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Linear Programming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Integer Programming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Nonlinear Programming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Stochastic Programming</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Variable Nature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Continuous and divisible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Discrete or whole units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Continuous or discrete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Probability-based variables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Relationship</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Strictly linear functions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Linear with integer gaps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Curves and power functions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Linear or nonlinear</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Complexity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computational demand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computational demand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to very high</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Extremely high complexity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Realism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Simplified approximation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for physical units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for physical laws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for market volatility</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Linear Programming Within Organizations</w:t>
      </w:r>
    </w:p>
    <w:p>
      <w:pPr>
        <w:spacing w:before="40" w:after="120" w:line="276" w:lineRule="auto"/>
        <w:ind w:left="0" w:right="0" w:firstLine="0"/>
        <w:jc w:val="left"/>
      </w:pPr>
      <w:r>
        <w:rPr>
          <w:rFonts w:ascii="Arial" w:hAnsi="Arial"/>
          <w:color w:val="1E1E1E"/>
          <w:sz w:val="21"/>
        </w:rPr>
        <w:t>Maximizing the utility of optimization models requires a structured approach to data integrity and organizational alignment:</w:t>
      </w:r>
    </w:p>
    <w:p>
      <w:pPr>
        <w:keepNext/>
        <w:spacing w:before="180" w:after="60" w:line="276" w:lineRule="auto"/>
        <w:ind w:left="0" w:right="0" w:firstLine="0"/>
        <w:jc w:val="left"/>
      </w:pPr>
      <w:r>
        <w:rPr>
          <w:rFonts w:ascii="Arial" w:hAnsi="Arial"/>
          <w:b/>
          <w:color w:val="111827"/>
          <w:sz w:val="22"/>
        </w:rPr>
        <w:t>1. Rigorous Data Governance and Integration</w:t>
      </w:r>
    </w:p>
    <w:p>
      <w:pPr>
        <w:spacing w:before="40" w:after="120" w:line="276" w:lineRule="auto"/>
        <w:ind w:left="0" w:right="0" w:firstLine="0"/>
        <w:jc w:val="left"/>
      </w:pPr>
      <w:r>
        <w:rPr>
          <w:rFonts w:ascii="Arial" w:hAnsi="Arial"/>
          <w:color w:val="1E1E1E"/>
          <w:sz w:val="21"/>
        </w:rPr>
        <w:t>Leaders must ensure that the inputs fed into the linear model are accurate, as the "garbage in, garbage out" principle is particularly punishing in mathematical optimization.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Automated Data Pipelines:</w:t>
      </w:r>
      <w:r>
        <w:rPr>
          <w:rFonts w:ascii="Arial" w:hAnsi="Arial"/>
          <w:color w:val="1E1E1E"/>
          <w:sz w:val="21"/>
        </w:rPr>
        <w:t xml:space="preserve"> Implementing real-time data feeds from ERP systems ensures that constraints reflect current inventory and labor levels.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Validation Protocols:</w:t>
      </w:r>
      <w:r>
        <w:rPr>
          <w:rFonts w:ascii="Arial" w:hAnsi="Arial"/>
          <w:color w:val="1E1E1E"/>
          <w:sz w:val="21"/>
        </w:rPr>
        <w:t xml:space="preserve"> Establishing regular audits of the coefficients used in the objective function prevents the model from relying on outdated cost or price data.</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Centralized Repositories:</w:t>
      </w:r>
      <w:r>
        <w:rPr>
          <w:rFonts w:ascii="Arial" w:hAnsi="Arial"/>
          <w:color w:val="1E1E1E"/>
          <w:sz w:val="21"/>
        </w:rPr>
        <w:t xml:space="preserve"> Maintaining a single source of truth for organizational constraints prevents conflicting models from being used across different departments.</w:t>
      </w:r>
    </w:p>
    <w:p>
      <w:pPr>
        <w:keepNext/>
        <w:spacing w:before="180" w:after="60" w:line="276" w:lineRule="auto"/>
        <w:ind w:left="0" w:right="0" w:firstLine="0"/>
        <w:jc w:val="left"/>
      </w:pPr>
      <w:r>
        <w:rPr>
          <w:rFonts w:ascii="Arial" w:hAnsi="Arial"/>
          <w:b/>
          <w:color w:val="111827"/>
          <w:sz w:val="22"/>
        </w:rPr>
        <w:t>2. Advanced Sensitivity and Post-Optimality Analysis</w:t>
      </w:r>
    </w:p>
    <w:p>
      <w:pPr>
        <w:spacing w:before="40" w:after="120" w:line="276" w:lineRule="auto"/>
        <w:ind w:left="0" w:right="0" w:firstLine="0"/>
        <w:jc w:val="left"/>
      </w:pPr>
      <w:r>
        <w:rPr>
          <w:rFonts w:ascii="Arial" w:hAnsi="Arial"/>
          <w:color w:val="1E1E1E"/>
          <w:sz w:val="21"/>
        </w:rPr>
        <w:t>Effective decision-making involves looking beyond the initial "optimal" number to understand how sensitive the solution is to external changes.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Shadow Pricing Evaluation:</w:t>
      </w:r>
      <w:r>
        <w:rPr>
          <w:rFonts w:ascii="Arial" w:hAnsi="Arial"/>
          <w:color w:val="1E1E1E"/>
          <w:sz w:val="21"/>
        </w:rPr>
        <w:t xml:space="preserve"> Leaders should analyze the dual prices of constraints to determine the economic value of acquiring additional resources, such as overtime labor.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Range of Optimality:</w:t>
      </w:r>
      <w:r>
        <w:rPr>
          <w:rFonts w:ascii="Arial" w:hAnsi="Arial"/>
          <w:color w:val="1E1E1E"/>
          <w:sz w:val="21"/>
        </w:rPr>
        <w:t xml:space="preserve"> Identifying the limits within which the current solution remains optimal allows managers to understand the "safety zone" for price fluctuations.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What-If Simulations:</w:t>
      </w:r>
      <w:r>
        <w:rPr>
          <w:rFonts w:ascii="Arial" w:hAnsi="Arial"/>
          <w:color w:val="1E1E1E"/>
          <w:sz w:val="21"/>
        </w:rPr>
        <w:t xml:space="preserve"> Running multiple iterations of the model with varied parameters helps in identifying robust solutions that perform well under different market conditions.</w:t>
      </w:r>
    </w:p>
    <w:p>
      <w:pPr>
        <w:keepNext/>
        <w:spacing w:before="180" w:after="60" w:line="276" w:lineRule="auto"/>
        <w:ind w:left="0" w:right="0" w:firstLine="0"/>
        <w:jc w:val="left"/>
      </w:pPr>
      <w:r>
        <w:rPr>
          <w:rFonts w:ascii="Arial" w:hAnsi="Arial"/>
          <w:b/>
          <w:color w:val="111827"/>
          <w:sz w:val="22"/>
        </w:rPr>
        <w:t>3. Cross-Functional Collaboration and Goal Alignment</w:t>
      </w:r>
    </w:p>
    <w:p>
      <w:pPr>
        <w:spacing w:before="40" w:after="120" w:line="276" w:lineRule="auto"/>
        <w:ind w:left="0" w:right="0" w:firstLine="0"/>
        <w:jc w:val="left"/>
      </w:pPr>
      <w:r>
        <w:rPr>
          <w:rFonts w:ascii="Arial" w:hAnsi="Arial"/>
          <w:color w:val="1E1E1E"/>
          <w:sz w:val="21"/>
        </w:rPr>
        <w:t>The mathematical output of an LP model must be interpreted within the context of human expertise and departmental objectives.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Stakeholder Workshops:</w:t>
      </w:r>
      <w:r>
        <w:rPr>
          <w:rFonts w:ascii="Arial" w:hAnsi="Arial"/>
          <w:color w:val="1E1E1E"/>
          <w:sz w:val="21"/>
        </w:rPr>
        <w:t xml:space="preserve"> Bringing together sales, production, and finance teams ensures that the constraints modeled actually reflect the ground-level reality of each department.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KPI Harmonization:</w:t>
      </w:r>
      <w:r>
        <w:rPr>
          <w:rFonts w:ascii="Arial" w:hAnsi="Arial"/>
          <w:color w:val="1E1E1E"/>
          <w:sz w:val="21"/>
        </w:rPr>
        <w:t xml:space="preserve"> Ensuring that the objective function of the model aligns with the overall strategic vision of the company prevents "local optimization" at the expense of the "global" goal.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Feedback Loops:</w:t>
      </w:r>
      <w:r>
        <w:rPr>
          <w:rFonts w:ascii="Arial" w:hAnsi="Arial"/>
          <w:color w:val="1E1E1E"/>
          <w:sz w:val="21"/>
        </w:rPr>
        <w:t xml:space="preserve"> Establishing a system where floor managers can report discrepancies between the model's output and actual performance allows for continuous refinement.</w:t>
      </w:r>
    </w:p>
    <w:p>
      <w:pPr>
        <w:keepNext/>
        <w:spacing w:before="180" w:after="60" w:line="276" w:lineRule="auto"/>
        <w:ind w:left="0" w:right="0" w:firstLine="0"/>
        <w:jc w:val="left"/>
      </w:pPr>
      <w:r>
        <w:rPr>
          <w:rFonts w:ascii="Arial" w:hAnsi="Arial"/>
          <w:b/>
          <w:color w:val="111827"/>
          <w:sz w:val="22"/>
        </w:rPr>
        <w:t>4. Utilization of Hybrid Modeling Approaches</w:t>
      </w:r>
    </w:p>
    <w:p>
      <w:pPr>
        <w:spacing w:before="40" w:after="120" w:line="276" w:lineRule="auto"/>
        <w:ind w:left="0" w:right="0" w:firstLine="0"/>
        <w:jc w:val="left"/>
      </w:pPr>
      <w:r>
        <w:rPr>
          <w:rFonts w:ascii="Arial" w:hAnsi="Arial"/>
          <w:color w:val="1E1E1E"/>
          <w:sz w:val="21"/>
        </w:rPr>
        <w:t>When the limitations of pure linearity become too restrictive, leaders must be willing to integrate LP with other analytical frameworks.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Heuristic Integration:</w:t>
      </w:r>
      <w:r>
        <w:rPr>
          <w:rFonts w:ascii="Arial" w:hAnsi="Arial"/>
          <w:color w:val="1E1E1E"/>
          <w:sz w:val="21"/>
        </w:rPr>
        <w:t xml:space="preserve"> Using "rules of thumb" to adjust LP outputs for qualitative factors that cannot be easily quantified in an equation.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Simulation-Optimization:</w:t>
      </w:r>
      <w:r>
        <w:rPr>
          <w:rFonts w:ascii="Arial" w:hAnsi="Arial"/>
          <w:color w:val="1E1E1E"/>
          <w:sz w:val="21"/>
        </w:rPr>
        <w:t xml:space="preserve"> Combining LP with Monte Carlo simulations to test how the "optimal" solution holds up against thousands of random demand scenarios.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Piecewise Linearization:</w:t>
      </w:r>
      <w:r>
        <w:rPr>
          <w:rFonts w:ascii="Arial" w:hAnsi="Arial"/>
          <w:color w:val="1E1E1E"/>
          <w:sz w:val="21"/>
        </w:rPr>
        <w:t xml:space="preserve"> Breaking down complex nonlinear curves into smaller linear segments to maintain the speed of LP while capturing the reality of diminishing returns.</w:t>
      </w:r>
    </w:p>
    <w:p>
      <w:pPr>
        <w:keepNext/>
        <w:spacing w:before="180" w:after="60" w:line="276" w:lineRule="auto"/>
        <w:ind w:left="0" w:right="0" w:firstLine="0"/>
        <w:jc w:val="left"/>
      </w:pPr>
      <w:r>
        <w:rPr>
          <w:rFonts w:ascii="Arial" w:hAnsi="Arial"/>
          <w:b/>
          <w:color w:val="111827"/>
          <w:sz w:val="22"/>
        </w:rPr>
        <w:t>5. Ethical and Social Constraint Integration</w:t>
      </w:r>
    </w:p>
    <w:p>
      <w:pPr>
        <w:spacing w:before="40" w:after="120" w:line="276" w:lineRule="auto"/>
        <w:ind w:left="0" w:right="0" w:firstLine="0"/>
        <w:jc w:val="left"/>
      </w:pPr>
      <w:r>
        <w:rPr>
          <w:rFonts w:ascii="Arial" w:hAnsi="Arial"/>
          <w:color w:val="1E1E1E"/>
          <w:sz w:val="21"/>
        </w:rPr>
        <w:t>Modern optimization must account for more than just financial metrics, incorporating social responsibility and sustainability into the model.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ESG Constraint Modeling:</w:t>
      </w:r>
      <w:r>
        <w:rPr>
          <w:rFonts w:ascii="Arial" w:hAnsi="Arial"/>
          <w:color w:val="1E1E1E"/>
          <w:sz w:val="21"/>
        </w:rPr>
        <w:t xml:space="preserve"> Adding constraints that limit carbon emissions or waste production ensures that the "optimal" solution is also environmentally sustainable.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Labor Welfare Considerations:</w:t>
      </w:r>
      <w:r>
        <w:rPr>
          <w:rFonts w:ascii="Arial" w:hAnsi="Arial"/>
          <w:color w:val="1E1E1E"/>
          <w:sz w:val="21"/>
        </w:rPr>
        <w:t xml:space="preserve"> Designing models that prioritize ergonomic rotations or fair scheduling, even if they slightly increase the total cost of operations.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Compliance and Risk Guardrails:</w:t>
      </w:r>
      <w:r>
        <w:rPr>
          <w:rFonts w:ascii="Arial" w:hAnsi="Arial"/>
          <w:color w:val="1E1E1E"/>
          <w:sz w:val="21"/>
        </w:rPr>
        <w:t xml:space="preserve"> Embedding legal and ethical guidelines directly into the feasible region to prevent the model from suggesting "optimal" but high-risk shortcuts.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Linear Programming remains an indispensable tool for organizational decision-making, providing a rigorous mathematical foundation for resource allocation and strategic planning. However, its effectiveness is inherently limited by its reliance on linearity, divisibility, and deterministic parameters, which can oversimplify the volatility of real-world business environments. When these limitations are ignored, the resulting "optimal" solutions may be practically infeasible or dangerously sensitive to minor market shifts.</w:t>
      </w:r>
    </w:p>
    <w:p>
      <w:pPr>
        <w:spacing w:before="40" w:after="120" w:line="276" w:lineRule="auto"/>
        <w:ind w:left="0" w:right="0" w:firstLine="0"/>
        <w:jc w:val="left"/>
      </w:pPr>
      <w:r>
        <w:rPr>
          <w:rFonts w:ascii="Arial" w:hAnsi="Arial"/>
          <w:color w:val="1E1E1E"/>
          <w:sz w:val="21"/>
        </w:rPr>
        <w:t>Ultimately, the value of Linear Programming lies not in its ability to provide a perfect answer, but in its capacity to structure complex problems and highlight critical trade-offs. Leaders who successfully harness this tool do so by combining mathematical precision with human intuition, sensitivity analysis, and cross-functional collaboration. By viewing LP as a decision-support mechanism rather than a definitive oracle, organizations can achieve a balance between theoretical efficiency and operational resilience.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