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color w:val="1F3864"/>
          <w:sz w:val="34"/>
          <w:szCs w:val="34"/>
        </w:rPr>
        <w:t xml:space="preserve">SHALINI M</w:t>
      </w:r>
    </w:p>
    <w:p>
      <w:pPr>
        <w:spacing w:after="20"/>
        <w:jc w:val="center"/>
      </w:pPr>
      <w:r>
        <w:rPr>
          <w:rFonts w:ascii="Times New Roman" w:cs="Times New Roman" w:eastAsia="Times New Roman" w:hAnsi="Times New Roman"/>
          <w:i/>
          <w:iCs/>
          <w:color w:val="222222"/>
          <w:sz w:val="20"/>
          <w:szCs w:val="20"/>
        </w:rPr>
        <w:t xml:space="preserve">Computer Science and Business Systems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color w:val="222222"/>
          <w:sz w:val="18"/>
          <w:szCs w:val="18"/>
        </w:rPr>
        <w:t xml:space="preserve">Rasipuram, Namakkal, Tamil Nadu  |  +91 9342736867  |  shallu022006@gmail.com  |  linkedin.com/in/shalini-muruganatham-65361b2a5</w:t>
      </w:r>
    </w:p>
    <w:p>
      <w:pPr>
        <w:pBdr>
          <w:bottom w:val="single" w:color="1F3864" w:sz="6" w:space="2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1F3864"/>
          <w:sz w:val="21"/>
          <w:szCs w:val="21"/>
        </w:rPr>
        <w:t xml:space="preserve">CAREER OBJECTIVE</w:t>
      </w:r>
    </w:p>
    <w:p>
      <w:pPr>
        <w:spacing w:after="40"/>
      </w:pPr>
      <w:r>
        <w:rPr>
          <w:rFonts w:ascii="Times New Roman" w:cs="Times New Roman" w:eastAsia="Times New Roman" w:hAnsi="Times New Roman"/>
          <w:color w:val="222222"/>
          <w:sz w:val="20"/>
          <w:szCs w:val="20"/>
        </w:rPr>
        <w:t xml:space="preserve">Entry-level IT professional with hands-on internship experience in Power BI analytics, seeking a full-time opportunity to apply technical skills, contribute to organizational growth, and continue developing professionally.</w:t>
      </w:r>
    </w:p>
    <w:p>
      <w:pPr>
        <w:pBdr>
          <w:bottom w:val="single" w:color="1F3864" w:sz="6" w:space="2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1F3864"/>
          <w:sz w:val="21"/>
          <w:szCs w:val="21"/>
        </w:rPr>
        <w:t xml:space="preserve">EDUCATION</w:t>
      </w:r>
    </w:p>
    <w:p>
      <w:pPr>
        <w:tabs>
          <w:tab w:val="right" w:pos="9360"/>
        </w:tabs>
        <w:spacing w:after="20"/>
      </w:pPr>
      <w:r>
        <w:rPr>
          <w:rFonts w:ascii="Times New Roman" w:cs="Times New Roman" w:eastAsia="Times New Roman" w:hAnsi="Times New Roman"/>
          <w:b/>
          <w:bCs/>
          <w:color w:val="222222"/>
          <w:sz w:val="20"/>
          <w:szCs w:val="20"/>
        </w:rPr>
        <w:t xml:space="preserve">B.Tech, Computer Science and Business Systems</w:t>
      </w:r>
      <w:r>
        <w:rPr>
          <w:rFonts w:ascii="Times New Roman" w:cs="Times New Roman" w:eastAsia="Times New Roman" w:hAnsi="Times New Roman"/>
          <w:color w:val="222222"/>
          <w:sz w:val="20"/>
          <w:szCs w:val="20"/>
        </w:rPr>
        <w:t xml:space="preserve">	2027, Pursuing</w:t>
      </w:r>
    </w:p>
    <w:p>
      <w:pPr>
        <w:spacing w:after="60"/>
      </w:pPr>
      <w:r>
        <w:rPr>
          <w:rFonts w:ascii="Times New Roman" w:cs="Times New Roman" w:eastAsia="Times New Roman" w:hAnsi="Times New Roman"/>
          <w:color w:val="222222"/>
          <w:sz w:val="20"/>
          <w:szCs w:val="20"/>
        </w:rPr>
        <w:t xml:space="preserve">Muthayammal Engineering College (Autonomous), Affiliated to Anna University — CGPA 8.74</w:t>
      </w:r>
    </w:p>
    <w:p>
      <w:pPr>
        <w:tabs>
          <w:tab w:val="right" w:pos="9360"/>
        </w:tabs>
        <w:spacing w:after="20"/>
      </w:pPr>
      <w:r>
        <w:rPr>
          <w:rFonts w:ascii="Times New Roman" w:cs="Times New Roman" w:eastAsia="Times New Roman" w:hAnsi="Times New Roman"/>
          <w:b/>
          <w:bCs/>
          <w:color w:val="222222"/>
          <w:sz w:val="20"/>
          <w:szCs w:val="20"/>
        </w:rPr>
        <w:t xml:space="preserve">HSC</w:t>
      </w:r>
      <w:r>
        <w:rPr>
          <w:rFonts w:ascii="Times New Roman" w:cs="Times New Roman" w:eastAsia="Times New Roman" w:hAnsi="Times New Roman"/>
          <w:color w:val="222222"/>
          <w:sz w:val="20"/>
          <w:szCs w:val="20"/>
        </w:rPr>
        <w:t xml:space="preserve">	2023</w:t>
      </w:r>
    </w:p>
    <w:p>
      <w:pPr>
        <w:spacing w:after="60"/>
      </w:pPr>
      <w:r>
        <w:rPr>
          <w:rFonts w:ascii="Times New Roman" w:cs="Times New Roman" w:eastAsia="Times New Roman" w:hAnsi="Times New Roman"/>
          <w:color w:val="222222"/>
          <w:sz w:val="20"/>
          <w:szCs w:val="20"/>
        </w:rPr>
        <w:t xml:space="preserve">Government Higher Secondary School, Udaiyarpalayam, Namakkal (State Board) — 68.00%</w:t>
      </w:r>
    </w:p>
    <w:p>
      <w:pPr>
        <w:tabs>
          <w:tab w:val="right" w:pos="9360"/>
        </w:tabs>
        <w:spacing w:after="20"/>
      </w:pPr>
      <w:r>
        <w:rPr>
          <w:rFonts w:ascii="Times New Roman" w:cs="Times New Roman" w:eastAsia="Times New Roman" w:hAnsi="Times New Roman"/>
          <w:b/>
          <w:bCs/>
          <w:color w:val="222222"/>
          <w:sz w:val="20"/>
          <w:szCs w:val="20"/>
        </w:rPr>
        <w:t xml:space="preserve">SSLC</w:t>
      </w:r>
      <w:r>
        <w:rPr>
          <w:rFonts w:ascii="Times New Roman" w:cs="Times New Roman" w:eastAsia="Times New Roman" w:hAnsi="Times New Roman"/>
          <w:color w:val="222222"/>
          <w:sz w:val="20"/>
          <w:szCs w:val="20"/>
        </w:rPr>
        <w:t xml:space="preserve">	2021</w:t>
      </w:r>
    </w:p>
    <w:p>
      <w:pPr>
        <w:spacing w:after="40"/>
      </w:pPr>
      <w:r>
        <w:rPr>
          <w:rFonts w:ascii="Times New Roman" w:cs="Times New Roman" w:eastAsia="Times New Roman" w:hAnsi="Times New Roman"/>
          <w:color w:val="222222"/>
          <w:sz w:val="20"/>
          <w:szCs w:val="20"/>
        </w:rPr>
        <w:t xml:space="preserve">Government Girls Higher Secondary School, Namagiripettai, Namakkal (State Board) — 100%</w:t>
      </w:r>
    </w:p>
    <w:p>
      <w:pPr>
        <w:pBdr>
          <w:bottom w:val="single" w:color="1F3864" w:sz="6" w:space="2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1F3864"/>
          <w:sz w:val="21"/>
          <w:szCs w:val="21"/>
        </w:rPr>
        <w:t xml:space="preserve">TECHNICAL SKILLS</w:t>
      </w:r>
    </w:p>
    <w:p>
      <w:pPr>
        <w:spacing w:after="20"/>
      </w:pPr>
      <w:r>
        <w:rPr>
          <w:rFonts w:ascii="Times New Roman" w:cs="Times New Roman" w:eastAsia="Times New Roman" w:hAnsi="Times New Roman"/>
          <w:color w:val="222222"/>
          <w:sz w:val="20"/>
          <w:szCs w:val="20"/>
        </w:rPr>
        <w:t xml:space="preserve">Programming Languages: Python, C</w:t>
      </w:r>
    </w:p>
    <w:p>
      <w:pPr>
        <w:spacing w:after="20"/>
      </w:pPr>
      <w:r>
        <w:rPr>
          <w:rFonts w:ascii="Times New Roman" w:cs="Times New Roman" w:eastAsia="Times New Roman" w:hAnsi="Times New Roman"/>
          <w:color w:val="222222"/>
          <w:sz w:val="20"/>
          <w:szCs w:val="20"/>
        </w:rPr>
        <w:t xml:space="preserve">Web Technologies: HTML, CSS</w:t>
      </w:r>
    </w:p>
    <w:p>
      <w:pPr>
        <w:spacing w:after="20"/>
      </w:pPr>
      <w:r>
        <w:rPr>
          <w:rFonts w:ascii="Times New Roman" w:cs="Times New Roman" w:eastAsia="Times New Roman" w:hAnsi="Times New Roman"/>
          <w:color w:val="222222"/>
          <w:sz w:val="20"/>
          <w:szCs w:val="20"/>
        </w:rPr>
        <w:t xml:space="preserve">Database: MySQL</w:t>
      </w:r>
    </w:p>
    <w:p>
      <w:pPr>
        <w:spacing w:after="40"/>
      </w:pPr>
      <w:r>
        <w:rPr>
          <w:rFonts w:ascii="Times New Roman" w:cs="Times New Roman" w:eastAsia="Times New Roman" w:hAnsi="Times New Roman"/>
          <w:color w:val="222222"/>
          <w:sz w:val="20"/>
          <w:szCs w:val="20"/>
        </w:rPr>
        <w:t xml:space="preserve">Tools: Visual Studio Code, Power BI, Canva, MS Office</w:t>
      </w:r>
    </w:p>
    <w:p>
      <w:pPr>
        <w:pBdr>
          <w:bottom w:val="single" w:color="1F3864" w:sz="6" w:space="2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1F3864"/>
          <w:sz w:val="21"/>
          <w:szCs w:val="21"/>
        </w:rPr>
        <w:t xml:space="preserve">INTERNSHIP EXPERIENCE</w:t>
      </w:r>
    </w:p>
    <w:p>
      <w:pPr>
        <w:tabs>
          <w:tab w:val="right" w:pos="9360"/>
        </w:tabs>
        <w:spacing w:after="20"/>
      </w:pPr>
      <w:r>
        <w:rPr>
          <w:rFonts w:ascii="Times New Roman" w:cs="Times New Roman" w:eastAsia="Times New Roman" w:hAnsi="Times New Roman"/>
          <w:b/>
          <w:bCs/>
          <w:color w:val="222222"/>
          <w:sz w:val="20"/>
          <w:szCs w:val="20"/>
        </w:rPr>
        <w:t xml:space="preserve">Power BI Intern, ETS Academy, Erode</w:t>
      </w:r>
      <w:r>
        <w:rPr>
          <w:rFonts w:ascii="Times New Roman" w:cs="Times New Roman" w:eastAsia="Times New Roman" w:hAnsi="Times New Roman"/>
          <w:color w:val="222222"/>
          <w:sz w:val="20"/>
          <w:szCs w:val="20"/>
        </w:rPr>
        <w:t xml:space="preserve">	Dec 2025-Jan 2026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Times New Roman" w:cs="Times New Roman" w:eastAsia="Times New Roman" w:hAnsi="Times New Roman"/>
          <w:color w:val="222222"/>
          <w:sz w:val="20"/>
          <w:szCs w:val="20"/>
        </w:rPr>
        <w:t xml:space="preserve">Built interactive dashboards and performed data transformation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Times New Roman" w:cs="Times New Roman" w:eastAsia="Times New Roman" w:hAnsi="Times New Roman"/>
          <w:color w:val="222222"/>
          <w:sz w:val="20"/>
          <w:szCs w:val="20"/>
        </w:rPr>
        <w:t xml:space="preserve">Applied DAX functions for reporting and business insights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Times New Roman" w:cs="Times New Roman" w:eastAsia="Times New Roman" w:hAnsi="Times New Roman"/>
          <w:color w:val="222222"/>
          <w:sz w:val="20"/>
          <w:szCs w:val="20"/>
        </w:rPr>
        <w:t xml:space="preserve">Supported data-driven decision making through Power BI dashboards</w:t>
      </w:r>
    </w:p>
    <w:p>
      <w:pPr>
        <w:pBdr>
          <w:bottom w:val="single" w:color="1F3864" w:sz="6" w:space="2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1F3864"/>
          <w:sz w:val="21"/>
          <w:szCs w:val="21"/>
        </w:rPr>
        <w:t xml:space="preserve">PROJECTS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color w:val="222222"/>
          <w:sz w:val="20"/>
          <w:szCs w:val="20"/>
        </w:rPr>
        <w:t xml:space="preserve">Online Food Ordering System (Python)</w:t>
      </w:r>
    </w:p>
    <w:p>
      <w:pPr>
        <w:spacing w:after="60"/>
      </w:pPr>
      <w:r>
        <w:rPr>
          <w:rFonts w:ascii="Times New Roman" w:cs="Times New Roman" w:eastAsia="Times New Roman" w:hAnsi="Times New Roman"/>
          <w:color w:val="222222"/>
          <w:sz w:val="20"/>
          <w:szCs w:val="20"/>
        </w:rPr>
        <w:t xml:space="preserve">Built a system to handle platform and restaurant selection, maintain real-time cart records, and automate total bill calculations.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color w:val="222222"/>
          <w:sz w:val="20"/>
          <w:szCs w:val="20"/>
        </w:rPr>
        <w:t xml:space="preserve">Employee Management System (MySQL)</w:t>
      </w:r>
    </w:p>
    <w:p>
      <w:pPr>
        <w:spacing w:after="40"/>
      </w:pPr>
      <w:r>
        <w:rPr>
          <w:rFonts w:ascii="Times New Roman" w:cs="Times New Roman" w:eastAsia="Times New Roman" w:hAnsi="Times New Roman"/>
          <w:color w:val="222222"/>
          <w:sz w:val="20"/>
          <w:szCs w:val="20"/>
        </w:rPr>
        <w:t xml:space="preserve">Developed a database system to maintain employee records, department details, and salary information, and to support data retrieval.</w:t>
      </w:r>
    </w:p>
    <w:p>
      <w:pPr>
        <w:pBdr>
          <w:bottom w:val="single" w:color="1F3864" w:sz="6" w:space="2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1F3864"/>
          <w:sz w:val="21"/>
          <w:szCs w:val="21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Times New Roman" w:cs="Times New Roman" w:eastAsia="Times New Roman" w:hAnsi="Times New Roman"/>
          <w:color w:val="222222"/>
          <w:sz w:val="20"/>
          <w:szCs w:val="20"/>
        </w:rPr>
        <w:t xml:space="preserve">Elite - Distributed Systems, and Elite + Silver - Electronic Waste Management (NPTEL)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Times New Roman" w:cs="Times New Roman" w:eastAsia="Times New Roman" w:hAnsi="Times New Roman"/>
          <w:color w:val="222222"/>
          <w:sz w:val="20"/>
          <w:szCs w:val="20"/>
        </w:rPr>
        <w:t xml:space="preserve">Salesforce Agentforce Specialist - Salesforce (2025)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Times New Roman" w:cs="Times New Roman" w:eastAsia="Times New Roman" w:hAnsi="Times New Roman"/>
          <w:color w:val="222222"/>
          <w:sz w:val="20"/>
          <w:szCs w:val="20"/>
        </w:rPr>
        <w:t xml:space="preserve">Python - HackerRank Skill Certification (2026)</w:t>
      </w:r>
    </w:p>
    <w:p>
      <w:pPr>
        <w:pBdr>
          <w:bottom w:val="single" w:color="1F3864" w:sz="6" w:space="2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1F3864"/>
          <w:sz w:val="21"/>
          <w:szCs w:val="21"/>
        </w:rPr>
        <w:t xml:space="preserve">ACHIEVEMENTS &amp; ACTIVITIES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Times New Roman" w:cs="Times New Roman" w:eastAsia="Times New Roman" w:hAnsi="Times New Roman"/>
          <w:color w:val="222222"/>
          <w:sz w:val="20"/>
          <w:szCs w:val="20"/>
        </w:rPr>
        <w:t xml:space="preserve">1st Place, Technical Quiz, MEC FEST 2026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Times New Roman" w:cs="Times New Roman" w:eastAsia="Times New Roman" w:hAnsi="Times New Roman"/>
          <w:color w:val="222222"/>
          <w:sz w:val="20"/>
          <w:szCs w:val="20"/>
        </w:rPr>
        <w:t xml:space="preserve">Presented a paper on “Prediction and Classification of Investment Strategies in Global Markets Using Machine Learning Algorithms” at an international conference, Annapoorana Engineering College, Salem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Times New Roman" w:cs="Times New Roman" w:eastAsia="Times New Roman" w:hAnsi="Times New Roman"/>
          <w:color w:val="222222"/>
          <w:sz w:val="20"/>
          <w:szCs w:val="20"/>
        </w:rPr>
        <w:t xml:space="preserve">Attended Generative AI Workshop, Knowledge Institute of Technology, Salem (February 2025)</w:t>
      </w:r>
    </w:p>
    <w:sectPr>
      <w:pgSz w:w="12240" w:h="15840" w:orient="portrait"/>
      <w:pgMar w:top="620" w:right="700" w:bottom="62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2026-08-08T02:08:11.993Z</dcterms:created>
  <dcterms:modified xsi:type="dcterms:W3CDTF">2026-08-08T02:08:12.007Z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