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28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280"/>
      </w:tblGrid>
      <w:tr w14:paraId="547FD96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448" w:hRule="atLeast"/>
        </w:trPr>
        <w:tc>
          <w:tcPr>
            <w:tcW w:w="10280" w:type="dxa"/>
            <w:vAlign w:val="center"/>
          </w:tcPr>
          <w:p w14:paraId="728F55BB">
            <w:pPr>
              <w:ind w:firstLine="4402" w:firstLineChars="1100"/>
              <w:rPr>
                <w:rFonts w:hint="default"/>
                <w:lang w:val="en-IN"/>
              </w:rPr>
            </w:pPr>
            <w:bookmarkStart w:id="0" w:name="_GoBack"/>
            <w:r>
              <w:rPr>
                <w:rFonts w:ascii="Calibri" w:hAnsi="Calibri" w:eastAsia="Calibri" w:cs="Calibri"/>
                <w:b/>
                <w:bCs/>
                <w:color w:val="1F3864"/>
                <w:sz w:val="40"/>
                <w:szCs w:val="40"/>
              </w:rPr>
              <w:t>BARATH S</w:t>
            </w:r>
            <w:r>
              <w:rPr>
                <w:rFonts w:hint="default" w:ascii="Calibri" w:hAnsi="Calibri" w:eastAsia="Calibri" w:cs="Calibri"/>
                <w:b/>
                <w:bCs/>
                <w:color w:val="1F3864"/>
                <w:sz w:val="40"/>
                <w:szCs w:val="40"/>
                <w:lang w:val="en-IN"/>
              </w:rPr>
              <w:t xml:space="preserve">  </w:t>
            </w:r>
          </w:p>
          <w:p w14:paraId="506CBBF7">
            <w:pPr>
              <w:spacing w:before="60" w:after="100"/>
              <w:ind w:firstLine="2876" w:firstLineChars="1250"/>
            </w:pPr>
            <w:r>
              <w:rPr>
                <w:rFonts w:ascii="Calibri" w:hAnsi="Calibri" w:eastAsia="Calibri" w:cs="Calibri"/>
                <w:b/>
                <w:bCs/>
                <w:color w:val="555555"/>
                <w:sz w:val="23"/>
                <w:szCs w:val="23"/>
              </w:rPr>
              <w:t>Network Engineer | Cloud Engineer | AWS | Linux</w:t>
            </w:r>
          </w:p>
          <w:p w14:paraId="05F59A2A">
            <w:pPr>
              <w:ind w:firstLine="1520" w:firstLineChars="800"/>
              <w:rPr>
                <w:rFonts w:hint="default"/>
                <w:lang w:val="en-IN"/>
              </w:rPr>
            </w:pPr>
            <w:r>
              <w:rPr>
                <w:rFonts w:ascii="Calibri" w:hAnsi="Calibri" w:eastAsia="Calibri" w:cs="Calibri"/>
                <w:color w:val="333333"/>
                <w:sz w:val="19"/>
                <w:szCs w:val="19"/>
              </w:rPr>
              <w:t>Ph: 8300608085  |  barathece6@gmail.com  |  Bengaluru, India</w:t>
            </w:r>
            <w:r>
              <w:rPr>
                <w:rFonts w:hint="default" w:ascii="Calibri" w:hAnsi="Calibri" w:eastAsia="Calibri" w:cs="Calibri"/>
                <w:color w:val="333333"/>
                <w:sz w:val="19"/>
                <w:szCs w:val="19"/>
                <w:lang w:val="en-IN"/>
              </w:rPr>
              <w:t xml:space="preserve"> | </w:t>
            </w:r>
            <w:r>
              <w:rPr>
                <w:rFonts w:ascii="Segoe UI" w:hAnsi="Segoe UI" w:eastAsia="Segoe UI" w:cs="Segoe UI"/>
                <w:i w:val="0"/>
                <w:iCs w:val="0"/>
                <w:caps w:val="0"/>
                <w:spacing w:val="0"/>
                <w:sz w:val="16"/>
                <w:szCs w:val="16"/>
                <w:shd w:val="clear" w:fill="FFFFFF"/>
              </w:rPr>
              <w:fldChar w:fldCharType="begin"/>
            </w:r>
            <w:r>
              <w:rPr>
                <w:rFonts w:ascii="Segoe UI" w:hAnsi="Segoe UI" w:eastAsia="Segoe UI" w:cs="Segoe UI"/>
                <w:i w:val="0"/>
                <w:iCs w:val="0"/>
                <w:caps w:val="0"/>
                <w:spacing w:val="0"/>
                <w:sz w:val="16"/>
                <w:szCs w:val="16"/>
                <w:shd w:val="clear" w:fill="FFFFFF"/>
              </w:rPr>
              <w:instrText xml:space="preserve"> HYPERLINK "http://www.linkedin.com/in/barath-s-a01053371" </w:instrText>
            </w:r>
            <w:r>
              <w:rPr>
                <w:rFonts w:ascii="Segoe UI" w:hAnsi="Segoe UI" w:eastAsia="Segoe UI" w:cs="Segoe UI"/>
                <w:i w:val="0"/>
                <w:iCs w:val="0"/>
                <w:caps w:val="0"/>
                <w:spacing w:val="0"/>
                <w:sz w:val="16"/>
                <w:szCs w:val="16"/>
                <w:shd w:val="clear" w:fill="FFFFFF"/>
              </w:rPr>
              <w:fldChar w:fldCharType="separate"/>
            </w:r>
            <w:r>
              <w:rPr>
                <w:rStyle w:val="16"/>
                <w:rFonts w:ascii="Segoe UI" w:hAnsi="Segoe UI" w:eastAsia="Segoe UI" w:cs="Segoe UI"/>
                <w:i w:val="0"/>
                <w:iCs w:val="0"/>
                <w:caps w:val="0"/>
                <w:spacing w:val="0"/>
                <w:sz w:val="16"/>
                <w:szCs w:val="16"/>
                <w:shd w:val="clear" w:fill="FFFFFF"/>
              </w:rPr>
              <w:t>linkedin.com/in/barath-s-a01053371</w:t>
            </w:r>
            <w:r>
              <w:rPr>
                <w:rFonts w:ascii="Segoe UI" w:hAnsi="Segoe UI" w:eastAsia="Segoe UI" w:cs="Segoe UI"/>
                <w:i w:val="0"/>
                <w:iCs w:val="0"/>
                <w:caps w:val="0"/>
                <w:spacing w:val="0"/>
                <w:sz w:val="16"/>
                <w:szCs w:val="16"/>
                <w:shd w:val="clear" w:fill="FFFFFF"/>
              </w:rPr>
              <w:fldChar w:fldCharType="end"/>
            </w:r>
          </w:p>
        </w:tc>
      </w:tr>
      <w:bookmarkEnd w:id="0"/>
    </w:tbl>
    <w:p w14:paraId="29A58275">
      <w:pPr>
        <w:pBdr>
          <w:bottom w:val="single" w:color="1F3864" w:sz="6" w:space="2"/>
        </w:pBdr>
        <w:spacing w:before="240" w:after="100"/>
      </w:pPr>
      <w:r>
        <w:rPr>
          <w:rFonts w:ascii="Calibri" w:hAnsi="Calibri" w:eastAsia="Calibri" w:cs="Calibri"/>
          <w:b/>
          <w:bCs/>
          <w:color w:val="1F3864"/>
          <w:sz w:val="21"/>
          <w:szCs w:val="21"/>
        </w:rPr>
        <w:t>CAREER OBJECTIVE</w:t>
      </w:r>
    </w:p>
    <w:p w14:paraId="64BE211E">
      <w:pPr>
        <w:spacing w:after="100"/>
      </w:pPr>
      <w:r>
        <w:rPr>
          <w:rFonts w:ascii="Calibri" w:hAnsi="Calibri" w:eastAsia="Calibri" w:cs="Calibri"/>
          <w:color w:val="333333"/>
          <w:sz w:val="21"/>
          <w:szCs w:val="21"/>
        </w:rPr>
        <w:t>Motivated fresher and Electronics &amp; Communication Engineering graduate with strong theoretical and practical knowledge in AWS cloud computing and Linux system administration. Eager to contribute as an AWS Cloud Engineer, applying skills in EC2, S3, IAM, VPC, Linux (RHEL/Ubuntu), and Python scripting to real-world infrastructure challenges.</w:t>
      </w:r>
    </w:p>
    <w:p w14:paraId="1D035B57">
      <w:pPr>
        <w:pBdr>
          <w:bottom w:val="single" w:color="1F3864" w:sz="6" w:space="2"/>
        </w:pBdr>
        <w:spacing w:before="240" w:after="100"/>
      </w:pPr>
      <w:r>
        <w:rPr>
          <w:rFonts w:ascii="Calibri" w:hAnsi="Calibri" w:eastAsia="Calibri" w:cs="Calibri"/>
          <w:b/>
          <w:bCs/>
          <w:color w:val="1F3864"/>
          <w:sz w:val="21"/>
          <w:szCs w:val="21"/>
        </w:rPr>
        <w:t>INTERNSHIP</w:t>
      </w:r>
    </w:p>
    <w:p w14:paraId="0F4D8760">
      <w:pPr>
        <w:tabs>
          <w:tab w:val="right" w:pos="9360"/>
        </w:tabs>
        <w:spacing w:before="120" w:after="40"/>
      </w:pPr>
      <w:r>
        <w:rPr>
          <w:rFonts w:ascii="Calibri" w:hAnsi="Calibri" w:eastAsia="Calibri" w:cs="Calibri"/>
          <w:b/>
          <w:bCs/>
          <w:color w:val="333333"/>
          <w:sz w:val="22"/>
          <w:szCs w:val="22"/>
        </w:rPr>
        <w:t>Cloud Engineer Intern</w:t>
      </w:r>
      <w:r>
        <w:rPr>
          <w:rFonts w:ascii="Calibri" w:hAnsi="Calibri" w:eastAsia="Calibri" w:cs="Calibri"/>
          <w:i/>
          <w:iCs/>
          <w:color w:val="555555"/>
          <w:sz w:val="20"/>
          <w:szCs w:val="20"/>
        </w:rPr>
        <w:tab/>
      </w:r>
      <w:r>
        <w:rPr>
          <w:rFonts w:ascii="Calibri" w:hAnsi="Calibri" w:eastAsia="Calibri" w:cs="Calibri"/>
          <w:i/>
          <w:iCs/>
          <w:color w:val="555555"/>
          <w:sz w:val="20"/>
          <w:szCs w:val="20"/>
        </w:rPr>
        <w:t>Jan 2026 – Jun 2026</w:t>
      </w:r>
    </w:p>
    <w:p w14:paraId="785545F6">
      <w:pPr>
        <w:spacing w:after="60"/>
      </w:pPr>
      <w:r>
        <w:rPr>
          <w:rFonts w:ascii="Calibri" w:hAnsi="Calibri" w:eastAsia="Calibri" w:cs="Calibri"/>
          <w:i/>
          <w:iCs/>
          <w:color w:val="555555"/>
          <w:sz w:val="20"/>
          <w:szCs w:val="20"/>
        </w:rPr>
        <w:t>BDreamz Global Solutions</w:t>
      </w:r>
    </w:p>
    <w:p w14:paraId="063DBC30">
      <w:pPr>
        <w:pStyle w:val="19"/>
        <w:numPr>
          <w:ilvl w:val="0"/>
          <w:numId w:val="1"/>
        </w:numPr>
        <w:spacing w:after="60"/>
      </w:pPr>
      <w:r>
        <w:rPr>
          <w:rFonts w:ascii="Calibri" w:hAnsi="Calibri" w:eastAsia="Calibri" w:cs="Calibri"/>
          <w:color w:val="333333"/>
          <w:sz w:val="21"/>
          <w:szCs w:val="21"/>
        </w:rPr>
        <w:t>Worked on AWS cloud infrastructure tasks including provisioning and configuring EC2 instances, S3 buckets, and IAM roles/policies under guidance of senior engineers</w:t>
      </w:r>
    </w:p>
    <w:p w14:paraId="7A14C0EA">
      <w:pPr>
        <w:pStyle w:val="19"/>
        <w:numPr>
          <w:ilvl w:val="0"/>
          <w:numId w:val="1"/>
        </w:numPr>
        <w:spacing w:after="60"/>
      </w:pPr>
      <w:r>
        <w:rPr>
          <w:rFonts w:ascii="Calibri" w:hAnsi="Calibri" w:eastAsia="Calibri" w:cs="Calibri"/>
          <w:color w:val="333333"/>
          <w:sz w:val="21"/>
          <w:szCs w:val="21"/>
        </w:rPr>
        <w:t>Assisted in setting up and maintaining VPC networking components (subnets, route tables, security groups) for internal projects</w:t>
      </w:r>
    </w:p>
    <w:p w14:paraId="4D7A54D9">
      <w:pPr>
        <w:pStyle w:val="19"/>
        <w:numPr>
          <w:ilvl w:val="0"/>
          <w:numId w:val="1"/>
        </w:numPr>
        <w:spacing w:after="60"/>
      </w:pPr>
      <w:r>
        <w:rPr>
          <w:rFonts w:ascii="Calibri" w:hAnsi="Calibri" w:eastAsia="Calibri" w:cs="Calibri"/>
          <w:color w:val="333333"/>
          <w:sz w:val="21"/>
          <w:szCs w:val="21"/>
        </w:rPr>
        <w:t>Supported Linux server administration tasks — user management, service monitoring, and troubleshooting on RHEL/Ubuntu systems</w:t>
      </w:r>
    </w:p>
    <w:p w14:paraId="00AD7D91">
      <w:pPr>
        <w:pStyle w:val="19"/>
        <w:numPr>
          <w:ilvl w:val="0"/>
          <w:numId w:val="1"/>
        </w:numPr>
        <w:spacing w:after="60"/>
      </w:pPr>
      <w:r>
        <w:rPr>
          <w:rFonts w:ascii="Calibri" w:hAnsi="Calibri" w:eastAsia="Calibri" w:cs="Calibri"/>
          <w:color w:val="333333"/>
          <w:sz w:val="21"/>
          <w:szCs w:val="21"/>
        </w:rPr>
        <w:t>Gained hands-on exposure to CI/CD concepts and infrastructure automation tools (Jenkins, Terraform) while contributing to internal cloud initiatives</w:t>
      </w:r>
    </w:p>
    <w:p w14:paraId="0982B32B">
      <w:pPr>
        <w:pBdr>
          <w:bottom w:val="single" w:color="1F3864" w:sz="6" w:space="2"/>
        </w:pBdr>
        <w:spacing w:before="240" w:after="100"/>
      </w:pPr>
      <w:r>
        <w:rPr>
          <w:rFonts w:ascii="Calibri" w:hAnsi="Calibri" w:eastAsia="Calibri" w:cs="Calibri"/>
          <w:b/>
          <w:bCs/>
          <w:color w:val="1F3864"/>
          <w:sz w:val="21"/>
          <w:szCs w:val="21"/>
        </w:rPr>
        <w:t>EDUCATION</w:t>
      </w:r>
    </w:p>
    <w:p w14:paraId="4D620908">
      <w:pPr>
        <w:tabs>
          <w:tab w:val="right" w:pos="9360"/>
        </w:tabs>
        <w:spacing w:before="120" w:after="40"/>
      </w:pPr>
      <w:r>
        <w:rPr>
          <w:rFonts w:ascii="Calibri" w:hAnsi="Calibri" w:eastAsia="Calibri" w:cs="Calibri"/>
          <w:b/>
          <w:bCs/>
          <w:color w:val="333333"/>
          <w:sz w:val="22"/>
          <w:szCs w:val="22"/>
        </w:rPr>
        <w:t>Bachelor of Engineering – Electronics &amp; Communication Engineering</w:t>
      </w:r>
      <w:r>
        <w:rPr>
          <w:rFonts w:ascii="Calibri" w:hAnsi="Calibri" w:eastAsia="Calibri" w:cs="Calibri"/>
          <w:i/>
          <w:iCs/>
          <w:color w:val="555555"/>
          <w:sz w:val="20"/>
          <w:szCs w:val="20"/>
        </w:rPr>
        <w:tab/>
      </w:r>
    </w:p>
    <w:p w14:paraId="65683B06">
      <w:pPr>
        <w:spacing w:after="60"/>
      </w:pPr>
      <w:r>
        <w:rPr>
          <w:rFonts w:ascii="Calibri" w:hAnsi="Calibri" w:eastAsia="Calibri" w:cs="Calibri"/>
          <w:i/>
          <w:iCs/>
          <w:color w:val="555555"/>
          <w:sz w:val="20"/>
          <w:szCs w:val="20"/>
        </w:rPr>
        <w:t>AVS Engineering College</w:t>
      </w:r>
    </w:p>
    <w:p w14:paraId="7C474A7F">
      <w:pPr>
        <w:spacing w:after="60"/>
        <w:rPr>
          <w:rFonts w:ascii="Calibri" w:hAnsi="Calibri" w:eastAsia="Calibri" w:cs="Calibri"/>
          <w:color w:val="333333"/>
          <w:sz w:val="21"/>
          <w:szCs w:val="21"/>
        </w:rPr>
      </w:pPr>
      <w:r>
        <w:rPr>
          <w:rFonts w:ascii="Calibri" w:hAnsi="Calibri" w:eastAsia="Calibri" w:cs="Calibri"/>
          <w:color w:val="333333"/>
          <w:sz w:val="21"/>
          <w:szCs w:val="21"/>
        </w:rPr>
        <w:t>CGPA: 7.5 / 10</w:t>
      </w:r>
    </w:p>
    <w:p w14:paraId="5EDFF412">
      <w:pPr>
        <w:pBdr>
          <w:bottom w:val="single" w:color="1F3864" w:sz="6" w:space="2"/>
        </w:pBdr>
        <w:spacing w:before="240" w:after="100"/>
      </w:pPr>
      <w:r>
        <w:rPr>
          <w:rFonts w:ascii="Calibri" w:hAnsi="Calibri" w:eastAsia="Calibri" w:cs="Calibri"/>
          <w:b/>
          <w:bCs/>
          <w:color w:val="1F3864"/>
          <w:sz w:val="21"/>
          <w:szCs w:val="21"/>
        </w:rPr>
        <w:t>TECHNICAL SKILLS</w:t>
      </w:r>
    </w:p>
    <w:p w14:paraId="5F3ACE52">
      <w:pPr>
        <w:pStyle w:val="19"/>
        <w:numPr>
          <w:ilvl w:val="0"/>
          <w:numId w:val="1"/>
        </w:numPr>
        <w:spacing w:after="60"/>
      </w:pPr>
      <w:r>
        <w:rPr>
          <w:rFonts w:ascii="Calibri" w:hAnsi="Calibri" w:eastAsia="Calibri" w:cs="Calibri"/>
          <w:b/>
          <w:bCs/>
          <w:color w:val="333333"/>
          <w:sz w:val="21"/>
          <w:szCs w:val="21"/>
        </w:rPr>
        <w:t xml:space="preserve">Cloud (AWS): </w:t>
      </w:r>
      <w:r>
        <w:rPr>
          <w:rFonts w:ascii="Calibri" w:hAnsi="Calibri" w:eastAsia="Calibri" w:cs="Calibri"/>
          <w:color w:val="333333"/>
          <w:sz w:val="21"/>
          <w:szCs w:val="21"/>
        </w:rPr>
        <w:t>EC2 – instance launch, security groups, key pairs, elastic IPs; S3 – bucket creation, static website hosting, bucket policies, access control; IAM – users, roles, policies, MFA, least-privilege access; VPC – subnets, Internet Gateway, NAT Gateway, route tables</w:t>
      </w:r>
    </w:p>
    <w:p w14:paraId="4C3A7CD7">
      <w:pPr>
        <w:pStyle w:val="19"/>
        <w:numPr>
          <w:ilvl w:val="0"/>
          <w:numId w:val="1"/>
        </w:numPr>
        <w:spacing w:after="60"/>
      </w:pPr>
      <w:r>
        <w:rPr>
          <w:rFonts w:ascii="Calibri" w:hAnsi="Calibri" w:eastAsia="Calibri" w:cs="Calibri"/>
          <w:b/>
          <w:bCs/>
          <w:color w:val="333333"/>
          <w:sz w:val="21"/>
          <w:szCs w:val="21"/>
        </w:rPr>
        <w:t xml:space="preserve">Operating Systems: </w:t>
      </w:r>
      <w:r>
        <w:rPr>
          <w:rFonts w:ascii="Calibri" w:hAnsi="Calibri" w:eastAsia="Calibri" w:cs="Calibri"/>
          <w:color w:val="333333"/>
          <w:sz w:val="21"/>
          <w:szCs w:val="21"/>
        </w:rPr>
        <w:t>Linux (RHEL, Ubuntu) – CLI, file system, networking, SSH, service management; Windows – administration, networking configuration</w:t>
      </w:r>
    </w:p>
    <w:p w14:paraId="0147C347">
      <w:pPr>
        <w:pStyle w:val="19"/>
        <w:numPr>
          <w:ilvl w:val="0"/>
          <w:numId w:val="1"/>
        </w:numPr>
        <w:spacing w:after="60"/>
      </w:pPr>
      <w:r>
        <w:rPr>
          <w:rFonts w:ascii="Calibri" w:hAnsi="Calibri" w:eastAsia="Calibri" w:cs="Calibri"/>
          <w:b/>
          <w:bCs/>
          <w:color w:val="333333"/>
          <w:sz w:val="21"/>
          <w:szCs w:val="21"/>
        </w:rPr>
        <w:t xml:space="preserve">Networking: </w:t>
      </w:r>
      <w:r>
        <w:rPr>
          <w:rFonts w:ascii="Calibri" w:hAnsi="Calibri" w:eastAsia="Calibri" w:cs="Calibri"/>
          <w:color w:val="333333"/>
          <w:sz w:val="21"/>
          <w:szCs w:val="21"/>
        </w:rPr>
        <w:t>TCP/IP, DHCP, DNS, VLAN, Routing &amp; Switching, STP; CCNA – inter-VLAN routing, static &amp; dynamic routing, network troubleshooting; Cisco Packet Tracer – network design, simulation, and validation</w:t>
      </w:r>
    </w:p>
    <w:p w14:paraId="685B5A0F">
      <w:pPr>
        <w:pStyle w:val="19"/>
        <w:numPr>
          <w:ilvl w:val="0"/>
          <w:numId w:val="1"/>
        </w:numPr>
        <w:spacing w:after="60"/>
      </w:pPr>
      <w:r>
        <w:rPr>
          <w:rFonts w:ascii="Calibri" w:hAnsi="Calibri" w:eastAsia="Calibri" w:cs="Calibri"/>
          <w:b/>
          <w:bCs/>
          <w:color w:val="333333"/>
          <w:sz w:val="21"/>
          <w:szCs w:val="21"/>
        </w:rPr>
        <w:t xml:space="preserve">Programming: </w:t>
      </w:r>
      <w:r>
        <w:rPr>
          <w:rFonts w:ascii="Calibri" w:hAnsi="Calibri" w:eastAsia="Calibri" w:cs="Calibri"/>
          <w:color w:val="333333"/>
          <w:sz w:val="21"/>
          <w:szCs w:val="21"/>
        </w:rPr>
        <w:t>Python – scripting, automation, log parsing, file handling; SQL – basic queries, database operations; Shell Scripting – Bash scripts for task automation and system monitoring</w:t>
      </w:r>
    </w:p>
    <w:p w14:paraId="6822608D">
      <w:pPr>
        <w:pStyle w:val="15"/>
        <w:keepNext w:val="0"/>
        <w:keepLines w:val="0"/>
        <w:widowControl/>
        <w:suppressLineNumbers w:val="0"/>
        <w:rPr>
          <w:rFonts w:hint="default"/>
          <w:lang w:val="en-IN"/>
        </w:rPr>
      </w:pPr>
      <w:r>
        <w:rPr>
          <w:rFonts w:ascii="Calibri" w:hAnsi="Calibri" w:eastAsia="Calibri" w:cs="Calibri"/>
          <w:b/>
          <w:bCs/>
          <w:color w:val="333333"/>
          <w:sz w:val="21"/>
          <w:szCs w:val="21"/>
        </w:rPr>
        <w:t xml:space="preserve">Tools: </w:t>
      </w:r>
      <w:r>
        <w:rPr>
          <w:rFonts w:hint="default" w:ascii="Calibri" w:hAnsi="Calibri" w:eastAsia="Calibri" w:cs="Calibri"/>
          <w:b/>
          <w:bCs/>
          <w:color w:val="333333"/>
          <w:sz w:val="21"/>
          <w:szCs w:val="21"/>
          <w:lang w:val="en-IN"/>
        </w:rPr>
        <w:t xml:space="preserve">Git Hub , Git , Cisco packet Tracer , VS code , Jenkins , Docker ,Linux </w:t>
      </w:r>
    </w:p>
    <w:p w14:paraId="4DA95297">
      <w:pPr>
        <w:pBdr>
          <w:bottom w:val="single" w:color="1F3864" w:sz="6" w:space="2"/>
        </w:pBdr>
        <w:spacing w:before="240" w:after="100"/>
      </w:pPr>
      <w:r>
        <w:rPr>
          <w:rFonts w:ascii="Calibri" w:hAnsi="Calibri" w:eastAsia="Calibri" w:cs="Calibri"/>
          <w:b/>
          <w:bCs/>
          <w:color w:val="1F3864"/>
          <w:sz w:val="21"/>
          <w:szCs w:val="21"/>
        </w:rPr>
        <w:t>PROJECTS</w:t>
      </w:r>
    </w:p>
    <w:p w14:paraId="7263E99B">
      <w:pPr>
        <w:tabs>
          <w:tab w:val="right" w:pos="9360"/>
        </w:tabs>
        <w:spacing w:before="120" w:after="40"/>
      </w:pPr>
      <w:r>
        <w:rPr>
          <w:rFonts w:ascii="Calibri" w:hAnsi="Calibri" w:eastAsia="Calibri" w:cs="Calibri"/>
          <w:b/>
          <w:bCs/>
          <w:color w:val="333333"/>
          <w:sz w:val="22"/>
          <w:szCs w:val="22"/>
        </w:rPr>
        <w:t>AWS Cloud Mini Lab</w:t>
      </w:r>
      <w:r>
        <w:rPr>
          <w:rFonts w:ascii="Calibri" w:hAnsi="Calibri" w:eastAsia="Calibri" w:cs="Calibri"/>
          <w:i/>
          <w:iCs/>
          <w:color w:val="555555"/>
          <w:sz w:val="20"/>
          <w:szCs w:val="20"/>
        </w:rPr>
        <w:tab/>
      </w:r>
    </w:p>
    <w:p w14:paraId="457CC02B">
      <w:pPr>
        <w:spacing w:after="60"/>
      </w:pPr>
      <w:r>
        <w:rPr>
          <w:rFonts w:ascii="Calibri" w:hAnsi="Calibri" w:eastAsia="Calibri" w:cs="Calibri"/>
          <w:i/>
          <w:iCs/>
          <w:color w:val="555555"/>
          <w:sz w:val="20"/>
          <w:szCs w:val="20"/>
        </w:rPr>
        <w:t>AWS EC2 · S3 · IAM · VPC</w:t>
      </w:r>
    </w:p>
    <w:p w14:paraId="61E62864">
      <w:pPr>
        <w:pStyle w:val="19"/>
        <w:numPr>
          <w:ilvl w:val="0"/>
          <w:numId w:val="1"/>
        </w:numPr>
        <w:spacing w:after="60"/>
      </w:pPr>
      <w:r>
        <w:rPr>
          <w:rFonts w:ascii="Calibri" w:hAnsi="Calibri" w:eastAsia="Calibri" w:cs="Calibri"/>
          <w:color w:val="333333"/>
          <w:sz w:val="21"/>
          <w:szCs w:val="21"/>
        </w:rPr>
        <w:t>Launched EC2 instances in public and private subnets within a custom VPC</w:t>
      </w:r>
    </w:p>
    <w:p w14:paraId="68CD50ED">
      <w:pPr>
        <w:pStyle w:val="19"/>
        <w:numPr>
          <w:ilvl w:val="0"/>
          <w:numId w:val="1"/>
        </w:numPr>
        <w:spacing w:after="60"/>
      </w:pPr>
      <w:r>
        <w:rPr>
          <w:rFonts w:ascii="Calibri" w:hAnsi="Calibri" w:eastAsia="Calibri" w:cs="Calibri"/>
          <w:color w:val="333333"/>
          <w:sz w:val="21"/>
          <w:szCs w:val="21"/>
        </w:rPr>
        <w:t>Hosted a static website on S3 with public access policy and enabled website hosting endpoint</w:t>
      </w:r>
    </w:p>
    <w:p w14:paraId="4E7D2881">
      <w:pPr>
        <w:pStyle w:val="19"/>
        <w:numPr>
          <w:ilvl w:val="0"/>
          <w:numId w:val="1"/>
        </w:numPr>
        <w:spacing w:after="60"/>
      </w:pPr>
      <w:r>
        <w:rPr>
          <w:rFonts w:ascii="Calibri" w:hAnsi="Calibri" w:eastAsia="Calibri" w:cs="Calibri"/>
          <w:color w:val="333333"/>
          <w:sz w:val="21"/>
          <w:szCs w:val="21"/>
        </w:rPr>
        <w:t>Configured IAM roles, security groups, Internet Gateway, and NAT Gateway for secure access</w:t>
      </w:r>
    </w:p>
    <w:p w14:paraId="2B956D84">
      <w:pPr>
        <w:tabs>
          <w:tab w:val="right" w:pos="9360"/>
        </w:tabs>
        <w:spacing w:before="120" w:after="40"/>
      </w:pPr>
      <w:r>
        <w:rPr>
          <w:rFonts w:ascii="Calibri" w:hAnsi="Calibri" w:eastAsia="Calibri" w:cs="Calibri"/>
          <w:b/>
          <w:bCs/>
          <w:color w:val="333333"/>
          <w:sz w:val="22"/>
          <w:szCs w:val="22"/>
        </w:rPr>
        <w:t>Log Analyzer Tool</w:t>
      </w:r>
      <w:r>
        <w:rPr>
          <w:rFonts w:ascii="Calibri" w:hAnsi="Calibri" w:eastAsia="Calibri" w:cs="Calibri"/>
          <w:i/>
          <w:iCs/>
          <w:color w:val="555555"/>
          <w:sz w:val="20"/>
          <w:szCs w:val="20"/>
        </w:rPr>
        <w:tab/>
      </w:r>
    </w:p>
    <w:p w14:paraId="3CD9029A">
      <w:pPr>
        <w:spacing w:after="60"/>
      </w:pPr>
      <w:r>
        <w:rPr>
          <w:rFonts w:ascii="Calibri" w:hAnsi="Calibri" w:eastAsia="Calibri" w:cs="Calibri"/>
          <w:i/>
          <w:iCs/>
          <w:color w:val="555555"/>
          <w:sz w:val="20"/>
          <w:szCs w:val="20"/>
        </w:rPr>
        <w:t>Python · Linux · Shell Scripting</w:t>
      </w:r>
    </w:p>
    <w:p w14:paraId="39140F67">
      <w:pPr>
        <w:pStyle w:val="19"/>
        <w:numPr>
          <w:ilvl w:val="0"/>
          <w:numId w:val="1"/>
        </w:numPr>
        <w:spacing w:after="60"/>
      </w:pPr>
      <w:r>
        <w:rPr>
          <w:rFonts w:ascii="Calibri" w:hAnsi="Calibri" w:eastAsia="Calibri" w:cs="Calibri"/>
          <w:color w:val="333333"/>
          <w:sz w:val="21"/>
          <w:szCs w:val="21"/>
        </w:rPr>
        <w:t>Developed an automated log analyzer using Python to parse and filter Linux system logs</w:t>
      </w:r>
    </w:p>
    <w:p w14:paraId="2826B36C">
      <w:pPr>
        <w:pStyle w:val="19"/>
        <w:numPr>
          <w:ilvl w:val="0"/>
          <w:numId w:val="1"/>
        </w:numPr>
        <w:spacing w:after="60"/>
      </w:pPr>
      <w:r>
        <w:rPr>
          <w:rFonts w:ascii="Calibri" w:hAnsi="Calibri" w:eastAsia="Calibri" w:cs="Calibri"/>
          <w:color w:val="333333"/>
          <w:sz w:val="21"/>
          <w:szCs w:val="21"/>
        </w:rPr>
        <w:t>Used Bash shell scripting to schedule log monitoring and trigger alerts on anomalies</w:t>
      </w:r>
    </w:p>
    <w:p w14:paraId="1BEB2E9C">
      <w:pPr>
        <w:pStyle w:val="19"/>
        <w:numPr>
          <w:ilvl w:val="0"/>
          <w:numId w:val="1"/>
        </w:numPr>
        <w:spacing w:after="60"/>
      </w:pPr>
      <w:r>
        <w:rPr>
          <w:rFonts w:ascii="Calibri" w:hAnsi="Calibri" w:eastAsia="Calibri" w:cs="Calibri"/>
          <w:color w:val="333333"/>
          <w:sz w:val="21"/>
          <w:szCs w:val="21"/>
        </w:rPr>
        <w:t>Generated structured reports highlighting errors, warnings, and system events for quick diagnosis</w:t>
      </w:r>
    </w:p>
    <w:p w14:paraId="4BDB1A21">
      <w:pPr>
        <w:tabs>
          <w:tab w:val="right" w:pos="9360"/>
        </w:tabs>
        <w:spacing w:before="120" w:after="40"/>
      </w:pPr>
      <w:r>
        <w:rPr>
          <w:rFonts w:ascii="Calibri" w:hAnsi="Calibri" w:eastAsia="Calibri" w:cs="Calibri"/>
          <w:b/>
          <w:bCs/>
          <w:color w:val="333333"/>
          <w:sz w:val="22"/>
          <w:szCs w:val="22"/>
        </w:rPr>
        <w:t>Network Configuration Lab</w:t>
      </w:r>
      <w:r>
        <w:rPr>
          <w:rFonts w:ascii="Calibri" w:hAnsi="Calibri" w:eastAsia="Calibri" w:cs="Calibri"/>
          <w:i/>
          <w:iCs/>
          <w:color w:val="555555"/>
          <w:sz w:val="20"/>
          <w:szCs w:val="20"/>
        </w:rPr>
        <w:tab/>
      </w:r>
    </w:p>
    <w:p w14:paraId="2BD20337">
      <w:pPr>
        <w:spacing w:after="60"/>
      </w:pPr>
      <w:r>
        <w:rPr>
          <w:rFonts w:ascii="Calibri" w:hAnsi="Calibri" w:eastAsia="Calibri" w:cs="Calibri"/>
          <w:i/>
          <w:iCs/>
          <w:color w:val="555555"/>
          <w:sz w:val="20"/>
          <w:szCs w:val="20"/>
        </w:rPr>
        <w:t>CCNA · Cisco Packet Tracer</w:t>
      </w:r>
    </w:p>
    <w:p w14:paraId="04F487CF">
      <w:pPr>
        <w:pStyle w:val="19"/>
        <w:numPr>
          <w:ilvl w:val="0"/>
          <w:numId w:val="1"/>
        </w:numPr>
        <w:spacing w:after="60"/>
      </w:pPr>
      <w:r>
        <w:rPr>
          <w:rFonts w:ascii="Calibri" w:hAnsi="Calibri" w:eastAsia="Calibri" w:cs="Calibri"/>
          <w:color w:val="333333"/>
          <w:sz w:val="21"/>
          <w:szCs w:val="21"/>
        </w:rPr>
        <w:t>Designed multi-VLAN enterprise network topology with inter-VLAN routing using Layer 3 switches</w:t>
      </w:r>
    </w:p>
    <w:p w14:paraId="21DE8BD3">
      <w:pPr>
        <w:pStyle w:val="19"/>
        <w:numPr>
          <w:ilvl w:val="0"/>
          <w:numId w:val="1"/>
        </w:numPr>
        <w:spacing w:after="60"/>
      </w:pPr>
      <w:r>
        <w:rPr>
          <w:rFonts w:ascii="Calibri" w:hAnsi="Calibri" w:eastAsia="Calibri" w:cs="Calibri"/>
          <w:color w:val="333333"/>
          <w:sz w:val="21"/>
          <w:szCs w:val="21"/>
        </w:rPr>
        <w:t>Configured DHCP server, DNS resolution, static and dynamic routing across subnets</w:t>
      </w:r>
    </w:p>
    <w:p w14:paraId="18C6026F">
      <w:pPr>
        <w:pStyle w:val="19"/>
        <w:numPr>
          <w:ilvl w:val="0"/>
          <w:numId w:val="1"/>
        </w:numPr>
        <w:spacing w:after="60"/>
      </w:pPr>
      <w:r>
        <w:rPr>
          <w:rFonts w:ascii="Calibri" w:hAnsi="Calibri" w:eastAsia="Calibri" w:cs="Calibri"/>
          <w:color w:val="333333"/>
          <w:sz w:val="21"/>
          <w:szCs w:val="21"/>
        </w:rPr>
        <w:t>Validated TCP/IP connectivity, troubleshot network failures, and documented topology</w:t>
      </w:r>
    </w:p>
    <w:p w14:paraId="7F099B45">
      <w:pPr>
        <w:pBdr>
          <w:bottom w:val="single" w:color="1F3864" w:sz="6" w:space="2"/>
        </w:pBdr>
        <w:spacing w:before="240" w:after="100"/>
      </w:pPr>
      <w:r>
        <w:rPr>
          <w:rFonts w:ascii="Calibri" w:hAnsi="Calibri" w:eastAsia="Calibri" w:cs="Calibri"/>
          <w:b/>
          <w:bCs/>
          <w:color w:val="1F3864"/>
          <w:sz w:val="21"/>
          <w:szCs w:val="21"/>
        </w:rPr>
        <w:t>CERTIFICATIONS &amp; COURSES</w:t>
      </w:r>
    </w:p>
    <w:p w14:paraId="640032DD">
      <w:pPr>
        <w:pStyle w:val="19"/>
        <w:numPr>
          <w:ilvl w:val="0"/>
          <w:numId w:val="1"/>
        </w:numPr>
        <w:spacing w:after="60"/>
      </w:pPr>
      <w:r>
        <w:rPr>
          <w:rFonts w:hint="default"/>
          <w:lang w:val="en-IN"/>
        </w:rPr>
        <w:t xml:space="preserve">Besant Technologies- Cloud Computing with DevOps   </w:t>
      </w:r>
    </w:p>
    <w:p w14:paraId="29F94E10">
      <w:pPr>
        <w:pBdr>
          <w:bottom w:val="single" w:color="1F3864" w:sz="6" w:space="2"/>
        </w:pBdr>
        <w:spacing w:before="240" w:after="100"/>
      </w:pPr>
      <w:r>
        <w:rPr>
          <w:rFonts w:ascii="Calibri" w:hAnsi="Calibri" w:eastAsia="Calibri" w:cs="Calibri"/>
          <w:b/>
          <w:bCs/>
          <w:color w:val="1F3864"/>
          <w:sz w:val="21"/>
          <w:szCs w:val="21"/>
        </w:rPr>
        <w:t>DECLARATION</w:t>
      </w:r>
    </w:p>
    <w:p w14:paraId="28EC2B3E">
      <w:pPr>
        <w:spacing w:after="40"/>
      </w:pPr>
      <w:r>
        <w:rPr>
          <w:rFonts w:ascii="Calibri" w:hAnsi="Calibri" w:eastAsia="Calibri" w:cs="Calibri"/>
          <w:i/>
          <w:iCs/>
          <w:color w:val="555555"/>
          <w:sz w:val="20"/>
          <w:szCs w:val="20"/>
        </w:rPr>
        <w:t>I hereby declare that all information provided above is true and correct to the best of my knowledge and belief.</w:t>
      </w:r>
    </w:p>
    <w:p w14:paraId="5FD659E3">
      <w:pPr>
        <w:spacing w:before="160"/>
      </w:pPr>
    </w:p>
    <w:sectPr>
      <w:pgSz w:w="11906" w:h="16838"/>
      <w:pgMar w:top="700" w:right="800" w:bottom="700" w:left="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CE51A1"/>
    <w:rsid w:val="0D215B97"/>
    <w:rsid w:val="0EFF2760"/>
    <w:rsid w:val="16873FC7"/>
    <w:rsid w:val="2A8D151D"/>
    <w:rsid w:val="41C815FA"/>
    <w:rsid w:val="7E5303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470</Words>
  <Characters>2858</Characters>
  <TotalTime>18</TotalTime>
  <ScaleCrop>false</ScaleCrop>
  <LinksUpToDate>false</LinksUpToDate>
  <CharactersWithSpaces>3298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2026-07-14T07:38:00Z</dcterms:created>
  <dc:creator>Un-named</dc:creator>
  <cp:lastModifiedBy>barat</cp:lastModifiedBy>
  <dcterms:modified xsi:type="dcterms:W3CDTF">2026-09-13T09:55:23Z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1033-12.1.0.26880</vt:lpwstr>
  </property>
  <property fmtid="{D5CDD505-2E9C-101B-9397-08002B2CF9AE}" pid="4" name="ICV">
    <vt:lpwstr>45A952B773CD413E9AEA53D826EFEE8B_13</vt:lpwstr>
  </property>
</Properties>
</file>