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2E4057"/>
          <w:sz w:val="32"/>
        </w:rPr>
        <w:t>THIYAGESWARAN G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sz w:val="18"/>
        </w:rPr>
        <w:t>thiyageswaran0405@email.com  |  +91-9025076571  |  Chennai, Tamil Nadu</w:t>
      </w:r>
    </w:p>
    <w:p>
      <w:pPr>
        <w:spacing w:after="80"/>
        <w:jc w:val="center"/>
      </w:pPr>
      <w:hyperlink r:id="rId9" w:history="1">
        <w:r>
          <w:rPr>
            <w:rFonts w:ascii="Calibri" w:hAnsi="Calibri"/>
            <w:b w:val="0"/>
            <w:i/>
            <w:sz w:val="18"/>
            <w:rStyle w:val="Hyperlink"/>
          </w:rPr>
          <w:t>linkedin.com/in/thiyageswaran-raja-1546733b8</w:t>
        </w:r>
      </w:hyperlink>
    </w:p>
    <w:p>
      <w:pPr>
        <w:spacing w:after="20" w:before="20"/>
        <w:pBdr>
          <w:bottom w:val="single" w:sz="6" w:space="1" w:color="2E405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E4057"/>
          <w:sz w:val="22"/>
        </w:rPr>
        <w:t>CAREER OBJECTIVE</w:t>
      </w:r>
    </w:p>
    <w:p>
      <w:pPr>
        <w:spacing w:after="80" w:line="264" w:lineRule="auto"/>
      </w:pPr>
      <w:r>
        <w:rPr>
          <w:rFonts w:ascii="Calibri" w:hAnsi="Calibri"/>
          <w:b w:val="0"/>
          <w:i w:val="0"/>
          <w:sz w:val="20"/>
        </w:rPr>
        <w:t xml:space="preserve">Enthusiastic and communication-driven </w:t>
      </w:r>
      <w:r>
        <w:rPr>
          <w:rFonts w:ascii="Calibri" w:hAnsi="Calibri"/>
          <w:b/>
          <w:i w:val="0"/>
          <w:sz w:val="20"/>
        </w:rPr>
        <w:t>B.Com (Computer Applications)</w:t>
      </w:r>
      <w:r>
        <w:rPr>
          <w:rFonts w:ascii="Calibri" w:hAnsi="Calibri"/>
          <w:b w:val="0"/>
          <w:i w:val="0"/>
          <w:sz w:val="20"/>
        </w:rPr>
        <w:t xml:space="preserve"> fresher seeking a </w:t>
      </w:r>
      <w:r>
        <w:rPr>
          <w:rFonts w:ascii="Calibri" w:hAnsi="Calibri"/>
          <w:b/>
          <w:i w:val="0"/>
          <w:sz w:val="20"/>
        </w:rPr>
        <w:t>Customer Support / BPO</w:t>
      </w:r>
      <w:r>
        <w:rPr>
          <w:rFonts w:ascii="Calibri" w:hAnsi="Calibri"/>
          <w:b w:val="0"/>
          <w:i w:val="0"/>
          <w:sz w:val="20"/>
        </w:rPr>
        <w:t xml:space="preserve"> role. Certified in </w:t>
      </w:r>
      <w:r>
        <w:rPr>
          <w:rFonts w:ascii="Calibri" w:hAnsi="Calibri"/>
          <w:b/>
          <w:i w:val="0"/>
          <w:sz w:val="20"/>
        </w:rPr>
        <w:t>English Language Communication</w:t>
      </w:r>
      <w:r>
        <w:rPr>
          <w:rFonts w:ascii="Calibri" w:hAnsi="Calibri"/>
          <w:b w:val="0"/>
          <w:i w:val="0"/>
          <w:sz w:val="20"/>
        </w:rPr>
        <w:t xml:space="preserve"> with strong verbal skills, a customer-first mindset, and the ability to handle calls confidently. Proficient in </w:t>
      </w:r>
      <w:r>
        <w:rPr>
          <w:rFonts w:ascii="Calibri" w:hAnsi="Calibri"/>
          <w:b/>
          <w:i w:val="0"/>
          <w:sz w:val="20"/>
        </w:rPr>
        <w:t>MS Excel, Data Entry, and CRM basics</w:t>
      </w:r>
      <w:r>
        <w:rPr>
          <w:rFonts w:ascii="Calibri" w:hAnsi="Calibri"/>
          <w:b w:val="0"/>
          <w:i w:val="0"/>
          <w:sz w:val="20"/>
        </w:rPr>
        <w:t>. Committed to achieving targets, delivering excellent customer experience, and contributing to organizational growth.</w:t>
      </w:r>
    </w:p>
    <w:p>
      <w:pPr>
        <w:spacing w:after="20" w:before="20"/>
        <w:pBdr>
          <w:bottom w:val="single" w:sz="6" w:space="1" w:color="2E405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E4057"/>
          <w:sz w:val="22"/>
        </w:rPr>
        <w:t>EDUCATION</w:t>
      </w:r>
    </w:p>
    <w:p>
      <w:pPr>
        <w:spacing w:after="20"/>
        <w:ind w:left="288"/>
      </w:pPr>
      <w:r>
        <w:rPr>
          <w:rFonts w:ascii="Calibri" w:hAnsi="Calibri"/>
          <w:b/>
          <w:i w:val="0"/>
          <w:sz w:val="20"/>
        </w:rPr>
        <w:t xml:space="preserve">• Degree: </w:t>
      </w:r>
      <w:r>
        <w:rPr>
          <w:rFonts w:ascii="Calibri" w:hAnsi="Calibri"/>
          <w:b w:val="0"/>
          <w:i w:val="0"/>
          <w:sz w:val="20"/>
        </w:rPr>
        <w:t>B.Com Computer Applications</w:t>
      </w:r>
    </w:p>
    <w:p>
      <w:pPr>
        <w:spacing w:after="20"/>
        <w:ind w:left="288"/>
      </w:pPr>
      <w:r>
        <w:rPr>
          <w:rFonts w:ascii="Calibri" w:hAnsi="Calibri"/>
          <w:b/>
          <w:i w:val="0"/>
          <w:sz w:val="20"/>
        </w:rPr>
        <w:t xml:space="preserve">• Institution: </w:t>
      </w:r>
      <w:r>
        <w:rPr>
          <w:rFonts w:ascii="Calibri" w:hAnsi="Calibri"/>
          <w:b w:val="0"/>
          <w:i w:val="0"/>
          <w:sz w:val="20"/>
        </w:rPr>
        <w:t>Sri Malolan College for Arts and Science, Maduranthakam</w:t>
      </w:r>
    </w:p>
    <w:p>
      <w:pPr>
        <w:spacing w:after="80"/>
        <w:ind w:left="288"/>
      </w:pPr>
      <w:r>
        <w:rPr>
          <w:rFonts w:ascii="Calibri" w:hAnsi="Calibri"/>
          <w:b/>
          <w:i w:val="0"/>
          <w:sz w:val="20"/>
        </w:rPr>
        <w:t xml:space="preserve">• Year of Passing: </w:t>
      </w:r>
      <w:r>
        <w:rPr>
          <w:rFonts w:ascii="Calibri" w:hAnsi="Calibri"/>
          <w:b w:val="0"/>
          <w:i w:val="0"/>
          <w:sz w:val="20"/>
        </w:rPr>
        <w:t>2026</w:t>
      </w:r>
    </w:p>
    <w:p>
      <w:pPr>
        <w:spacing w:after="20" w:before="20"/>
        <w:pBdr>
          <w:bottom w:val="single" w:sz="6" w:space="1" w:color="2E405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E4057"/>
          <w:sz w:val="22"/>
        </w:rPr>
        <w:t>KEY SKILLS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Customer Service &amp; Relationship Management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Active Listening &amp; Empathy Building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Data Entry &amp; MS Excel (Call Logs, Reports)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CRM &amp; Basic Computer Operations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Target-Oriented with Positive Attitude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Fast Learner &amp; Team Collaborator</w:t>
      </w:r>
    </w:p>
    <w:p>
      <w:pPr>
        <w:spacing w:after="20" w:before="20"/>
        <w:pBdr>
          <w:bottom w:val="single" w:sz="6" w:space="1" w:color="2E405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E4057"/>
          <w:sz w:val="22"/>
        </w:rPr>
        <w:t>TECHNICAL SKILLS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MS Office Suite (Word, Excel, PowerPoint)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Basic CRM Tools Knowledge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Computer Applications &amp; Internet Navigation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Email Etiquette &amp; Professional Communication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Data Visualization Techniques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Typing Speed: 35+ WPM</w:t>
      </w:r>
    </w:p>
    <w:p>
      <w:pPr>
        <w:spacing w:after="20" w:before="20"/>
        <w:pBdr>
          <w:bottom w:val="single" w:sz="6" w:space="1" w:color="2E405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E4057"/>
          <w:sz w:val="22"/>
        </w:rPr>
        <w:t>CERTIFICATIONS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English Language Communication — Naan Mudhalvan (2025)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Communication Skills Course — Simplilearn SkillUp (2026)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Microsoft Digital Skills — Naan Mudhalvan (2025)</w:t>
      </w:r>
    </w:p>
    <w:p>
      <w:r>
        <w:t>INTERNSHIP</w:t>
        <w:br/>
        <w:t>Hand in Hand Academy for Social Entrepreneurship (2025)</w:t>
      </w:r>
    </w:p>
    <w:p>
      <w:pPr>
        <w:pStyle w:val="ListBullet"/>
        <w:spacing w:after="20"/>
        <w:ind w:left="288"/>
      </w:pPr>
      <w:r>
        <w:rPr>
          <w:rFonts w:ascii="Calibri" w:hAnsi="Calibri"/>
          <w:b w:val="0"/>
          <w:i w:val="0"/>
          <w:sz w:val="18"/>
        </w:rPr>
        <w:t>Data Visualization Techniques — Naan Mudhalvan (2025)</w:t>
      </w:r>
    </w:p>
    <w:p>
      <w:pPr>
        <w:spacing w:after="20" w:before="20"/>
        <w:pBdr>
          <w:bottom w:val="single" w:sz="6" w:space="1" w:color="2E4057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E4057"/>
          <w:sz w:val="22"/>
        </w:rPr>
        <w:t>LANGUAGES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 xml:space="preserve">English — </w:t>
      </w:r>
      <w:r>
        <w:rPr>
          <w:rFonts w:ascii="Calibri" w:hAnsi="Calibri"/>
          <w:b w:val="0"/>
          <w:i w:val="0"/>
          <w:sz w:val="18"/>
        </w:rPr>
        <w:t xml:space="preserve">Working Knowledge / Basic Communication    </w:t>
      </w:r>
      <w:r>
        <w:rPr>
          <w:rFonts w:ascii="Calibri" w:hAnsi="Calibri"/>
          <w:b/>
          <w:i w:val="0"/>
          <w:sz w:val="18"/>
        </w:rPr>
        <w:t xml:space="preserve">Tamil — </w:t>
      </w:r>
      <w:r>
        <w:rPr>
          <w:rFonts w:ascii="Calibri" w:hAnsi="Calibri"/>
          <w:b w:val="0"/>
          <w:i w:val="0"/>
          <w:sz w:val="18"/>
        </w:rPr>
        <w:t>Native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hyperlink" Target="https://www.linkedin.com/in/thiyageswaran-raja-1546733b8" TargetMode="Externa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