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A3F17" w14:textId="77777777" w:rsidR="006366F3" w:rsidRPr="006366F3" w:rsidRDefault="006366F3" w:rsidP="006366F3">
      <w:pPr>
        <w:rPr>
          <w:b/>
          <w:bCs/>
          <w:sz w:val="32"/>
          <w:szCs w:val="32"/>
        </w:rPr>
      </w:pPr>
      <w:r w:rsidRPr="006366F3">
        <w:rPr>
          <w:b/>
          <w:bCs/>
          <w:sz w:val="32"/>
          <w:szCs w:val="32"/>
        </w:rPr>
        <w:t>Introduction</w:t>
      </w:r>
    </w:p>
    <w:p w14:paraId="58F31604" w14:textId="77777777" w:rsidR="006366F3" w:rsidRPr="006366F3" w:rsidRDefault="006366F3" w:rsidP="006366F3">
      <w:pPr>
        <w:rPr>
          <w:sz w:val="32"/>
          <w:szCs w:val="32"/>
        </w:rPr>
      </w:pPr>
      <w:r w:rsidRPr="006366F3">
        <w:rPr>
          <w:sz w:val="32"/>
          <w:szCs w:val="32"/>
        </w:rPr>
        <w:t>Agriculture plays a vital role in ensuring food security and economic stability, but it is increasingly affected by climate change. Variations in temperature, rainfall, and atmospheric CO₂ levels have a significant impact on crop growth and productivity, making accurate yield prediction a challenging task. Traditional statistical and machine learning models often fail to capture the complex, nonlinear relationships between climate variables and crop yield.</w:t>
      </w:r>
    </w:p>
    <w:p w14:paraId="00A08E4B" w14:textId="77777777" w:rsidR="006366F3" w:rsidRPr="006366F3" w:rsidRDefault="006366F3" w:rsidP="006366F3">
      <w:pPr>
        <w:rPr>
          <w:sz w:val="32"/>
          <w:szCs w:val="32"/>
        </w:rPr>
      </w:pPr>
      <w:r w:rsidRPr="006366F3">
        <w:rPr>
          <w:sz w:val="32"/>
          <w:szCs w:val="32"/>
        </w:rPr>
        <w:t xml:space="preserve">To address this challenge, this project proposes a </w:t>
      </w:r>
      <w:r w:rsidRPr="006366F3">
        <w:rPr>
          <w:b/>
          <w:bCs/>
          <w:sz w:val="32"/>
          <w:szCs w:val="32"/>
        </w:rPr>
        <w:t>deep learning–based framework</w:t>
      </w:r>
      <w:r w:rsidRPr="006366F3">
        <w:rPr>
          <w:sz w:val="32"/>
          <w:szCs w:val="32"/>
        </w:rPr>
        <w:t xml:space="preserve"> for predicting crop yields in Australia under changing climate conditions. The system focuses on major cereal crops such as </w:t>
      </w:r>
      <w:r w:rsidRPr="006366F3">
        <w:rPr>
          <w:b/>
          <w:bCs/>
          <w:sz w:val="32"/>
          <w:szCs w:val="32"/>
        </w:rPr>
        <w:t>wheat, oats, corn, and rice</w:t>
      </w:r>
      <w:r w:rsidRPr="006366F3">
        <w:rPr>
          <w:sz w:val="32"/>
          <w:szCs w:val="32"/>
        </w:rPr>
        <w:t xml:space="preserve">, using historical yield data combined with key environmental and agricultural factors. A </w:t>
      </w:r>
      <w:r w:rsidRPr="006366F3">
        <w:rPr>
          <w:b/>
          <w:bCs/>
          <w:sz w:val="32"/>
          <w:szCs w:val="32"/>
        </w:rPr>
        <w:t>Deep Neural Network (DNN)</w:t>
      </w:r>
      <w:r w:rsidRPr="006366F3">
        <w:rPr>
          <w:sz w:val="32"/>
          <w:szCs w:val="32"/>
        </w:rPr>
        <w:t xml:space="preserve"> is employed due to its ability to learn complex patterns and temporal trends from large datasets.</w:t>
      </w:r>
    </w:p>
    <w:p w14:paraId="2A7F89DF" w14:textId="77777777" w:rsidR="006366F3" w:rsidRPr="006366F3" w:rsidRDefault="006366F3" w:rsidP="006366F3">
      <w:r w:rsidRPr="006366F3">
        <w:rPr>
          <w:sz w:val="32"/>
          <w:szCs w:val="32"/>
        </w:rPr>
        <w:t xml:space="preserve">The proposed framework not only predicts crop yields but also performs </w:t>
      </w:r>
      <w:r w:rsidRPr="006366F3">
        <w:rPr>
          <w:b/>
          <w:bCs/>
          <w:sz w:val="32"/>
          <w:szCs w:val="32"/>
        </w:rPr>
        <w:t>scenario-based forecasting</w:t>
      </w:r>
      <w:r w:rsidRPr="006366F3">
        <w:rPr>
          <w:sz w:val="32"/>
          <w:szCs w:val="32"/>
        </w:rPr>
        <w:t xml:space="preserve"> under multiple future climate conditions. Additionally, an </w:t>
      </w:r>
      <w:r w:rsidRPr="006366F3">
        <w:rPr>
          <w:b/>
          <w:bCs/>
          <w:sz w:val="32"/>
          <w:szCs w:val="32"/>
        </w:rPr>
        <w:t>AI-powered crop recommendation module</w:t>
      </w:r>
      <w:r w:rsidRPr="006366F3">
        <w:rPr>
          <w:sz w:val="32"/>
          <w:szCs w:val="32"/>
        </w:rPr>
        <w:t xml:space="preserve"> is integrated to suggest the most suitable crop based on predicted yields. This makes the system a practical decision-support tool for farmers, researchers, and policymakers aiming to improve climate-resilient agricultural planning</w:t>
      </w:r>
      <w:r w:rsidRPr="006366F3">
        <w:t>.</w:t>
      </w:r>
    </w:p>
    <w:p w14:paraId="410A41AF" w14:textId="77777777" w:rsidR="000404F3" w:rsidRDefault="000404F3"/>
    <w:sectPr w:rsidR="00040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F3"/>
    <w:rsid w:val="0003662B"/>
    <w:rsid w:val="000404F3"/>
    <w:rsid w:val="005D6014"/>
    <w:rsid w:val="0063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73A73"/>
  <w15:chartTrackingRefBased/>
  <w15:docId w15:val="{1C970418-6A6C-4918-ADAA-8167AE440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Aravinth A</dc:creator>
  <cp:keywords/>
  <dc:description/>
  <cp:lastModifiedBy>Aravinth A</cp:lastModifiedBy>
  <cp:revision>1</cp:revision>
  <dcterms:created xsi:type="dcterms:W3CDTF">2025-12-24T12:59:00Z</dcterms:created>
  <dcterms:modified xsi:type="dcterms:W3CDTF">2025-12-24T13:00:00Z</dcterms:modified>
</cp:coreProperties>
</file>