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FF7D" w14:textId="7550A3C3" w:rsidR="00781339" w:rsidRDefault="007813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DEPARTMENT OF PHARMACOLOGY</w:t>
      </w:r>
    </w:p>
    <w:p w14:paraId="68115AEE" w14:textId="47807F8E" w:rsidR="00571857" w:rsidRDefault="007813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PRACTICAL TEST – PRESCRIPTION WRITING</w:t>
      </w:r>
    </w:p>
    <w:p w14:paraId="27AA38E3" w14:textId="393E1B87" w:rsidR="00781339" w:rsidRDefault="007813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14 BATCH</w:t>
      </w:r>
    </w:p>
    <w:p w14:paraId="1EB2E622" w14:textId="484D92E4" w:rsidR="00781339" w:rsidRDefault="007813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MARKS:30</w:t>
      </w:r>
    </w:p>
    <w:p w14:paraId="27CCAF79" w14:textId="6FC92DAB" w:rsidR="00781339" w:rsidRDefault="007813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DATE:28.5.2021</w:t>
      </w:r>
    </w:p>
    <w:p w14:paraId="13E9DE0D" w14:textId="51C45C44" w:rsidR="00781339" w:rsidRDefault="00781339" w:rsidP="00C47096">
      <w:pPr>
        <w:rPr>
          <w:b/>
          <w:bCs/>
          <w:sz w:val="32"/>
          <w:szCs w:val="32"/>
          <w:lang w:val="en-US"/>
        </w:rPr>
      </w:pPr>
      <w:r w:rsidRPr="00C47096">
        <w:rPr>
          <w:b/>
          <w:bCs/>
          <w:sz w:val="32"/>
          <w:szCs w:val="32"/>
          <w:lang w:val="en-US"/>
        </w:rPr>
        <w:t xml:space="preserve">PRESCRIPTION WRITING:                                </w:t>
      </w:r>
      <w:r w:rsidR="00C47096">
        <w:rPr>
          <w:b/>
          <w:bCs/>
          <w:sz w:val="32"/>
          <w:szCs w:val="32"/>
          <w:lang w:val="en-US"/>
        </w:rPr>
        <w:t xml:space="preserve">               </w:t>
      </w:r>
      <w:r w:rsidRPr="00C47096">
        <w:rPr>
          <w:b/>
          <w:bCs/>
          <w:sz w:val="32"/>
          <w:szCs w:val="32"/>
          <w:lang w:val="en-US"/>
        </w:rPr>
        <w:t>(6X5=30)</w:t>
      </w:r>
    </w:p>
    <w:p w14:paraId="751480A8" w14:textId="265096E9" w:rsidR="00C47096" w:rsidRDefault="00C47096" w:rsidP="00C4709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prescription for a person suffering from chronic heart failure.</w:t>
      </w:r>
    </w:p>
    <w:p w14:paraId="6FFB837D" w14:textId="7CBA1FDD" w:rsidR="00C47096" w:rsidRDefault="00C47096" w:rsidP="00C4709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prescription for a person suffering from acute amoebic dysentery.</w:t>
      </w:r>
    </w:p>
    <w:p w14:paraId="0174E524" w14:textId="0B655C79" w:rsidR="00C47096" w:rsidRDefault="00C47096" w:rsidP="00C4709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prescription for a patient with microcytic hypochromic anemia.</w:t>
      </w:r>
    </w:p>
    <w:p w14:paraId="214D8216" w14:textId="4A9932BF" w:rsidR="00C47096" w:rsidRDefault="00C47096" w:rsidP="00C4709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prescription for a person suffering from drug induced parkinsonism.</w:t>
      </w:r>
    </w:p>
    <w:p w14:paraId="7F331A53" w14:textId="723CAA57" w:rsidR="00C47096" w:rsidRDefault="00C47096" w:rsidP="00C4709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prescription for a person with chloroquine resistant malaria.</w:t>
      </w:r>
    </w:p>
    <w:p w14:paraId="363271F4" w14:textId="1C5FCD75" w:rsidR="00C47096" w:rsidRPr="00C47096" w:rsidRDefault="00C47096" w:rsidP="00C4709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prescription for a person suffering from multibacillary leprosy.</w:t>
      </w:r>
    </w:p>
    <w:p w14:paraId="1F210249" w14:textId="77777777" w:rsidR="00781339" w:rsidRPr="00781339" w:rsidRDefault="00781339" w:rsidP="00781339">
      <w:pPr>
        <w:ind w:left="360"/>
        <w:rPr>
          <w:b/>
          <w:bCs/>
          <w:sz w:val="32"/>
          <w:szCs w:val="32"/>
          <w:lang w:val="en-US"/>
        </w:rPr>
      </w:pPr>
    </w:p>
    <w:sectPr w:rsidR="00781339" w:rsidRPr="0078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82E40"/>
    <w:multiLevelType w:val="hybridMultilevel"/>
    <w:tmpl w:val="C840CF58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E003C"/>
    <w:multiLevelType w:val="hybridMultilevel"/>
    <w:tmpl w:val="B6F42EF4"/>
    <w:lvl w:ilvl="0" w:tplc="502C0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4062"/>
    <w:multiLevelType w:val="hybridMultilevel"/>
    <w:tmpl w:val="3ECEF554"/>
    <w:lvl w:ilvl="0" w:tplc="502C0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39"/>
    <w:rsid w:val="00571857"/>
    <w:rsid w:val="00781339"/>
    <w:rsid w:val="00C4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D457"/>
  <w15:chartTrackingRefBased/>
  <w15:docId w15:val="{D9A7C650-CCE5-4765-94C7-A506DF34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2021-05-24T06:40:00Z</dcterms:created>
  <dcterms:modified xsi:type="dcterms:W3CDTF">2021-05-24T06:57:00Z</dcterms:modified>
</cp:coreProperties>
</file>