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BE046" w14:textId="430C5490" w:rsidR="00310699" w:rsidRDefault="00310699">
      <w:pPr>
        <w:rPr>
          <w:b/>
          <w:bCs/>
          <w:sz w:val="52"/>
          <w:szCs w:val="52"/>
        </w:rPr>
      </w:pPr>
      <w:r>
        <w:rPr>
          <w:b/>
          <w:bCs/>
          <w:sz w:val="52"/>
          <w:szCs w:val="52"/>
        </w:rPr>
        <w:t xml:space="preserve">                     </w:t>
      </w:r>
      <w:r w:rsidRPr="00310699">
        <w:rPr>
          <w:b/>
          <w:bCs/>
          <w:sz w:val="52"/>
          <w:szCs w:val="52"/>
        </w:rPr>
        <w:t>DISCUSSION</w:t>
      </w:r>
    </w:p>
    <w:p w14:paraId="3AE5E40B" w14:textId="5AB62093" w:rsidR="00DC12C5" w:rsidRDefault="00D7596C">
      <w:pPr>
        <w:rPr>
          <w:sz w:val="36"/>
          <w:szCs w:val="36"/>
        </w:rPr>
      </w:pPr>
      <w:r>
        <w:rPr>
          <w:sz w:val="36"/>
          <w:szCs w:val="36"/>
        </w:rPr>
        <w:t xml:space="preserve">As </w:t>
      </w:r>
      <w:r w:rsidR="00331B59" w:rsidRPr="00331B59">
        <w:rPr>
          <w:i/>
          <w:iCs/>
          <w:sz w:val="36"/>
          <w:szCs w:val="36"/>
        </w:rPr>
        <w:t>T</w:t>
      </w:r>
      <w:r w:rsidRPr="00331B59">
        <w:rPr>
          <w:i/>
          <w:iCs/>
          <w:sz w:val="36"/>
          <w:szCs w:val="36"/>
        </w:rPr>
        <w:t>able 1</w:t>
      </w:r>
      <w:r>
        <w:rPr>
          <w:sz w:val="36"/>
          <w:szCs w:val="36"/>
        </w:rPr>
        <w:t xml:space="preserve"> suggests a</w:t>
      </w:r>
      <w:r w:rsidR="007464D8">
        <w:rPr>
          <w:sz w:val="36"/>
          <w:szCs w:val="36"/>
        </w:rPr>
        <w:t xml:space="preserve">ge group between 51-60(31.8%) has got maximum number of CAD patients because CAD is most common in these age groups as they have </w:t>
      </w:r>
      <w:r w:rsidR="00331B59">
        <w:rPr>
          <w:sz w:val="36"/>
          <w:szCs w:val="36"/>
        </w:rPr>
        <w:t xml:space="preserve">a </w:t>
      </w:r>
      <w:r w:rsidR="007464D8">
        <w:rPr>
          <w:sz w:val="36"/>
          <w:szCs w:val="36"/>
        </w:rPr>
        <w:t xml:space="preserve">lot of stress and co-morbidities are also more common in these age groups. Similar results are also shown in other studies. The second most common age group being 61-70(24.5%) as the risk of co-morbidities increases, also because of sedentary </w:t>
      </w:r>
      <w:r w:rsidR="00331B59">
        <w:rPr>
          <w:sz w:val="36"/>
          <w:szCs w:val="36"/>
        </w:rPr>
        <w:t>lifestyle</w:t>
      </w:r>
      <w:r w:rsidR="007464D8">
        <w:rPr>
          <w:sz w:val="36"/>
          <w:szCs w:val="36"/>
        </w:rPr>
        <w:t>.</w:t>
      </w:r>
      <w:r w:rsidR="00DC12C5">
        <w:rPr>
          <w:sz w:val="36"/>
          <w:szCs w:val="36"/>
        </w:rPr>
        <w:t xml:space="preserve"> As mentioned in </w:t>
      </w:r>
      <w:r w:rsidR="00AE247C">
        <w:rPr>
          <w:sz w:val="36"/>
          <w:szCs w:val="36"/>
        </w:rPr>
        <w:t>Sharma et al</w:t>
      </w:r>
      <w:r w:rsidR="00DC12C5">
        <w:rPr>
          <w:sz w:val="36"/>
          <w:szCs w:val="36"/>
        </w:rPr>
        <w:t xml:space="preserve"> study</w:t>
      </w:r>
      <w:r w:rsidR="004C7F6E">
        <w:rPr>
          <w:sz w:val="36"/>
          <w:szCs w:val="36"/>
        </w:rPr>
        <w:t xml:space="preserve"> </w:t>
      </w:r>
      <w:r w:rsidR="00DC12C5" w:rsidRPr="00331B59">
        <w:rPr>
          <w:sz w:val="36"/>
          <w:szCs w:val="36"/>
          <w:vertAlign w:val="superscript"/>
        </w:rPr>
        <w:t>[</w:t>
      </w:r>
      <w:r w:rsidR="00331B59">
        <w:rPr>
          <w:sz w:val="36"/>
          <w:szCs w:val="36"/>
          <w:vertAlign w:val="superscript"/>
        </w:rPr>
        <w:t>8</w:t>
      </w:r>
      <w:r w:rsidR="00DC12C5" w:rsidRPr="00331B59">
        <w:rPr>
          <w:sz w:val="36"/>
          <w:szCs w:val="36"/>
          <w:vertAlign w:val="superscript"/>
        </w:rPr>
        <w:t>1]</w:t>
      </w:r>
      <w:r w:rsidR="00DC12C5">
        <w:rPr>
          <w:sz w:val="36"/>
          <w:szCs w:val="36"/>
        </w:rPr>
        <w:t>,</w:t>
      </w:r>
      <w:r w:rsidR="004C7F6E">
        <w:rPr>
          <w:sz w:val="36"/>
          <w:szCs w:val="36"/>
        </w:rPr>
        <w:t xml:space="preserve"> </w:t>
      </w:r>
      <w:r w:rsidR="00DC12C5">
        <w:rPr>
          <w:sz w:val="36"/>
          <w:szCs w:val="36"/>
        </w:rPr>
        <w:t xml:space="preserve">the risk of developing CAD is more early in </w:t>
      </w:r>
      <w:r w:rsidR="00331B59">
        <w:rPr>
          <w:sz w:val="36"/>
          <w:szCs w:val="36"/>
        </w:rPr>
        <w:t xml:space="preserve">the </w:t>
      </w:r>
      <w:r w:rsidR="00DC12C5">
        <w:rPr>
          <w:sz w:val="36"/>
          <w:szCs w:val="36"/>
        </w:rPr>
        <w:t>Asian population than any other population</w:t>
      </w:r>
      <w:r w:rsidR="00331B59">
        <w:rPr>
          <w:sz w:val="36"/>
          <w:szCs w:val="36"/>
        </w:rPr>
        <w:t>,</w:t>
      </w:r>
      <w:r w:rsidR="00DC12C5">
        <w:rPr>
          <w:sz w:val="36"/>
          <w:szCs w:val="36"/>
        </w:rPr>
        <w:t xml:space="preserve"> and </w:t>
      </w:r>
      <w:r w:rsidR="00331B59">
        <w:rPr>
          <w:sz w:val="36"/>
          <w:szCs w:val="36"/>
        </w:rPr>
        <w:t xml:space="preserve">the </w:t>
      </w:r>
      <w:r w:rsidR="00DC12C5">
        <w:rPr>
          <w:sz w:val="36"/>
          <w:szCs w:val="36"/>
        </w:rPr>
        <w:t>mean age of developing CAD is 53 years, in our study also the most common age group is between 51-60 years.</w:t>
      </w:r>
    </w:p>
    <w:p w14:paraId="7543A7EA" w14:textId="3F8DC008" w:rsidR="00FD6E57" w:rsidRDefault="00FD6E57">
      <w:pPr>
        <w:rPr>
          <w:sz w:val="36"/>
          <w:szCs w:val="36"/>
        </w:rPr>
      </w:pPr>
    </w:p>
    <w:p w14:paraId="3C0CCED8" w14:textId="2F11B86C" w:rsidR="00FD6E57" w:rsidRDefault="00FD6E57">
      <w:pPr>
        <w:rPr>
          <w:sz w:val="36"/>
          <w:szCs w:val="36"/>
        </w:rPr>
      </w:pPr>
      <w:r>
        <w:rPr>
          <w:sz w:val="36"/>
          <w:szCs w:val="36"/>
        </w:rPr>
        <w:t>In gender</w:t>
      </w:r>
      <w:r w:rsidR="00D7596C">
        <w:rPr>
          <w:sz w:val="36"/>
          <w:szCs w:val="36"/>
        </w:rPr>
        <w:t xml:space="preserve"> as in </w:t>
      </w:r>
      <w:r w:rsidR="00D7596C" w:rsidRPr="00331B59">
        <w:rPr>
          <w:i/>
          <w:iCs/>
          <w:sz w:val="36"/>
          <w:szCs w:val="36"/>
        </w:rPr>
        <w:t>Table 2</w:t>
      </w:r>
      <w:r>
        <w:rPr>
          <w:sz w:val="36"/>
          <w:szCs w:val="36"/>
        </w:rPr>
        <w:t xml:space="preserve">, </w:t>
      </w:r>
      <w:r w:rsidR="002F437B">
        <w:rPr>
          <w:sz w:val="36"/>
          <w:szCs w:val="36"/>
        </w:rPr>
        <w:t>Males (</w:t>
      </w:r>
      <w:r>
        <w:rPr>
          <w:sz w:val="36"/>
          <w:szCs w:val="36"/>
        </w:rPr>
        <w:t>5</w:t>
      </w:r>
      <w:r w:rsidR="00331B59">
        <w:rPr>
          <w:sz w:val="36"/>
          <w:szCs w:val="36"/>
        </w:rPr>
        <w:t>5</w:t>
      </w:r>
      <w:r>
        <w:rPr>
          <w:sz w:val="36"/>
          <w:szCs w:val="36"/>
        </w:rPr>
        <w:t xml:space="preserve">.6%) </w:t>
      </w:r>
      <w:r w:rsidR="00242E98">
        <w:rPr>
          <w:sz w:val="36"/>
          <w:szCs w:val="36"/>
        </w:rPr>
        <w:t>we</w:t>
      </w:r>
      <w:r>
        <w:rPr>
          <w:sz w:val="36"/>
          <w:szCs w:val="36"/>
        </w:rPr>
        <w:t xml:space="preserve">re predominantly affected by CAD than </w:t>
      </w:r>
      <w:r w:rsidR="002F437B">
        <w:rPr>
          <w:sz w:val="36"/>
          <w:szCs w:val="36"/>
        </w:rPr>
        <w:t>females (</w:t>
      </w:r>
      <w:r>
        <w:rPr>
          <w:sz w:val="36"/>
          <w:szCs w:val="36"/>
        </w:rPr>
        <w:t xml:space="preserve">44.4%) as males </w:t>
      </w:r>
      <w:r w:rsidR="00331B59">
        <w:rPr>
          <w:sz w:val="36"/>
          <w:szCs w:val="36"/>
        </w:rPr>
        <w:t>had</w:t>
      </w:r>
      <w:r>
        <w:rPr>
          <w:sz w:val="36"/>
          <w:szCs w:val="36"/>
        </w:rPr>
        <w:t xml:space="preserve"> </w:t>
      </w:r>
      <w:r w:rsidR="00331B59">
        <w:rPr>
          <w:sz w:val="36"/>
          <w:szCs w:val="36"/>
        </w:rPr>
        <w:t xml:space="preserve">the </w:t>
      </w:r>
      <w:r>
        <w:rPr>
          <w:sz w:val="36"/>
          <w:szCs w:val="36"/>
        </w:rPr>
        <w:t xml:space="preserve">high number of risk </w:t>
      </w:r>
      <w:r w:rsidR="00331B59">
        <w:rPr>
          <w:sz w:val="36"/>
          <w:szCs w:val="36"/>
        </w:rPr>
        <w:t>factors</w:t>
      </w:r>
      <w:r>
        <w:rPr>
          <w:sz w:val="36"/>
          <w:szCs w:val="36"/>
        </w:rPr>
        <w:t xml:space="preserve"> for </w:t>
      </w:r>
      <w:r w:rsidR="00331B59">
        <w:rPr>
          <w:sz w:val="36"/>
          <w:szCs w:val="36"/>
        </w:rPr>
        <w:t xml:space="preserve">the </w:t>
      </w:r>
      <w:r>
        <w:rPr>
          <w:sz w:val="36"/>
          <w:szCs w:val="36"/>
        </w:rPr>
        <w:t>development of CAD such as alcoholism, smoking</w:t>
      </w:r>
      <w:r w:rsidR="003C0F62">
        <w:rPr>
          <w:sz w:val="36"/>
          <w:szCs w:val="36"/>
        </w:rPr>
        <w:t>, abnormal cholesterol level, high blood pressure</w:t>
      </w:r>
      <w:r>
        <w:rPr>
          <w:sz w:val="36"/>
          <w:szCs w:val="36"/>
        </w:rPr>
        <w:t>.</w:t>
      </w:r>
      <w:r w:rsidR="00242E98">
        <w:rPr>
          <w:sz w:val="36"/>
          <w:szCs w:val="36"/>
        </w:rPr>
        <w:t xml:space="preserve"> In our study also, males were commonly affected by CAD than females as mentioned in </w:t>
      </w:r>
      <w:proofErr w:type="spellStart"/>
      <w:r w:rsidR="00D904A5" w:rsidRPr="00D904A5">
        <w:rPr>
          <w:rFonts w:cstheme="minorHAnsi"/>
          <w:color w:val="212121"/>
          <w:sz w:val="36"/>
          <w:szCs w:val="36"/>
          <w:shd w:val="clear" w:color="auto" w:fill="FFFFFF"/>
        </w:rPr>
        <w:t>Jousilahti</w:t>
      </w:r>
      <w:proofErr w:type="spellEnd"/>
      <w:r w:rsidR="00242E98">
        <w:rPr>
          <w:sz w:val="36"/>
          <w:szCs w:val="36"/>
        </w:rPr>
        <w:t xml:space="preserve"> </w:t>
      </w:r>
      <w:r w:rsidR="00D904A5">
        <w:rPr>
          <w:sz w:val="36"/>
          <w:szCs w:val="36"/>
        </w:rPr>
        <w:t xml:space="preserve">et al </w:t>
      </w:r>
      <w:r w:rsidR="00242E98">
        <w:rPr>
          <w:sz w:val="36"/>
          <w:szCs w:val="36"/>
        </w:rPr>
        <w:t>study of CAD</w:t>
      </w:r>
      <w:r w:rsidR="00477080">
        <w:rPr>
          <w:sz w:val="36"/>
          <w:szCs w:val="36"/>
        </w:rPr>
        <w:t xml:space="preserve"> </w:t>
      </w:r>
      <w:r w:rsidR="00242E98" w:rsidRPr="00331B59">
        <w:rPr>
          <w:sz w:val="36"/>
          <w:szCs w:val="36"/>
          <w:vertAlign w:val="superscript"/>
        </w:rPr>
        <w:t>[</w:t>
      </w:r>
      <w:r w:rsidR="00331B59" w:rsidRPr="00331B59">
        <w:rPr>
          <w:sz w:val="36"/>
          <w:szCs w:val="36"/>
          <w:vertAlign w:val="superscript"/>
        </w:rPr>
        <w:t>8</w:t>
      </w:r>
      <w:r w:rsidR="00242E98" w:rsidRPr="00331B59">
        <w:rPr>
          <w:sz w:val="36"/>
          <w:szCs w:val="36"/>
          <w:vertAlign w:val="superscript"/>
        </w:rPr>
        <w:t>2]</w:t>
      </w:r>
      <w:r w:rsidR="00242E98">
        <w:rPr>
          <w:sz w:val="36"/>
          <w:szCs w:val="36"/>
        </w:rPr>
        <w:t xml:space="preserve">. </w:t>
      </w:r>
    </w:p>
    <w:p w14:paraId="095D1362" w14:textId="52BD5F6E" w:rsidR="003C0F62" w:rsidRDefault="003C0F62">
      <w:pPr>
        <w:rPr>
          <w:sz w:val="36"/>
          <w:szCs w:val="36"/>
        </w:rPr>
      </w:pPr>
    </w:p>
    <w:p w14:paraId="4602EE14" w14:textId="0424004E" w:rsidR="003C0F62" w:rsidRDefault="00D7596C">
      <w:pPr>
        <w:rPr>
          <w:sz w:val="36"/>
          <w:szCs w:val="36"/>
        </w:rPr>
      </w:pPr>
      <w:r>
        <w:rPr>
          <w:sz w:val="36"/>
          <w:szCs w:val="36"/>
        </w:rPr>
        <w:t>As far as</w:t>
      </w:r>
      <w:r w:rsidR="003C0F62">
        <w:rPr>
          <w:sz w:val="36"/>
          <w:szCs w:val="36"/>
        </w:rPr>
        <w:t xml:space="preserve"> occupation</w:t>
      </w:r>
      <w:r>
        <w:rPr>
          <w:sz w:val="36"/>
          <w:szCs w:val="36"/>
        </w:rPr>
        <w:t xml:space="preserve"> </w:t>
      </w:r>
      <w:r w:rsidR="00526FCD">
        <w:rPr>
          <w:sz w:val="36"/>
          <w:szCs w:val="36"/>
        </w:rPr>
        <w:t xml:space="preserve">is </w:t>
      </w:r>
      <w:r>
        <w:rPr>
          <w:sz w:val="36"/>
          <w:szCs w:val="36"/>
        </w:rPr>
        <w:t xml:space="preserve">concerned in </w:t>
      </w:r>
      <w:r w:rsidR="00526FCD" w:rsidRPr="00526FCD">
        <w:rPr>
          <w:i/>
          <w:iCs/>
          <w:sz w:val="36"/>
          <w:szCs w:val="36"/>
        </w:rPr>
        <w:t>T</w:t>
      </w:r>
      <w:r w:rsidRPr="00526FCD">
        <w:rPr>
          <w:i/>
          <w:iCs/>
          <w:sz w:val="36"/>
          <w:szCs w:val="36"/>
        </w:rPr>
        <w:t>able 3</w:t>
      </w:r>
      <w:r w:rsidR="003C0F62">
        <w:rPr>
          <w:sz w:val="36"/>
          <w:szCs w:val="36"/>
        </w:rPr>
        <w:t xml:space="preserve">, </w:t>
      </w:r>
      <w:r w:rsidR="002F437B">
        <w:rPr>
          <w:sz w:val="36"/>
          <w:szCs w:val="36"/>
        </w:rPr>
        <w:t>Housewives (</w:t>
      </w:r>
      <w:r>
        <w:rPr>
          <w:sz w:val="36"/>
          <w:szCs w:val="36"/>
        </w:rPr>
        <w:t xml:space="preserve">43.05%) </w:t>
      </w:r>
      <w:r w:rsidR="003C0F62">
        <w:rPr>
          <w:sz w:val="36"/>
          <w:szCs w:val="36"/>
        </w:rPr>
        <w:t xml:space="preserve">are the people who are more commonly affected as they are undergoing </w:t>
      </w:r>
      <w:r w:rsidR="00526FCD">
        <w:rPr>
          <w:sz w:val="36"/>
          <w:szCs w:val="36"/>
        </w:rPr>
        <w:t xml:space="preserve">a </w:t>
      </w:r>
      <w:r w:rsidR="003C0F62">
        <w:rPr>
          <w:sz w:val="36"/>
          <w:szCs w:val="36"/>
        </w:rPr>
        <w:t>lot of stress</w:t>
      </w:r>
      <w:r w:rsidR="002F437B">
        <w:rPr>
          <w:sz w:val="36"/>
          <w:szCs w:val="36"/>
        </w:rPr>
        <w:t xml:space="preserve">, </w:t>
      </w:r>
      <w:r>
        <w:rPr>
          <w:sz w:val="36"/>
          <w:szCs w:val="36"/>
        </w:rPr>
        <w:t xml:space="preserve">sedentary </w:t>
      </w:r>
      <w:r w:rsidR="00526FCD">
        <w:rPr>
          <w:sz w:val="36"/>
          <w:szCs w:val="36"/>
        </w:rPr>
        <w:t>lifestyle,</w:t>
      </w:r>
      <w:r w:rsidR="002F437B">
        <w:rPr>
          <w:sz w:val="36"/>
          <w:szCs w:val="36"/>
        </w:rPr>
        <w:t xml:space="preserve"> and </w:t>
      </w:r>
      <w:r w:rsidR="00526FCD">
        <w:rPr>
          <w:sz w:val="36"/>
          <w:szCs w:val="36"/>
        </w:rPr>
        <w:t xml:space="preserve">do </w:t>
      </w:r>
      <w:r w:rsidR="002F437B">
        <w:rPr>
          <w:sz w:val="36"/>
          <w:szCs w:val="36"/>
        </w:rPr>
        <w:t xml:space="preserve">not </w:t>
      </w:r>
      <w:r w:rsidR="00526FCD">
        <w:rPr>
          <w:sz w:val="36"/>
          <w:szCs w:val="36"/>
        </w:rPr>
        <w:t>take</w:t>
      </w:r>
      <w:r w:rsidR="002F437B">
        <w:rPr>
          <w:sz w:val="36"/>
          <w:szCs w:val="36"/>
        </w:rPr>
        <w:t xml:space="preserve"> care of themselves properly</w:t>
      </w:r>
      <w:r>
        <w:rPr>
          <w:sz w:val="36"/>
          <w:szCs w:val="36"/>
        </w:rPr>
        <w:t>.</w:t>
      </w:r>
      <w:r w:rsidR="00702512">
        <w:rPr>
          <w:sz w:val="36"/>
          <w:szCs w:val="36"/>
        </w:rPr>
        <w:t xml:space="preserve"> This study also </w:t>
      </w:r>
      <w:r w:rsidR="00702512">
        <w:rPr>
          <w:sz w:val="36"/>
          <w:szCs w:val="36"/>
        </w:rPr>
        <w:lastRenderedPageBreak/>
        <w:t xml:space="preserve">shows there is no connection between long working hours and CAD as mentioned in </w:t>
      </w:r>
      <w:r w:rsidR="00615227" w:rsidRPr="00615227">
        <w:rPr>
          <w:rFonts w:cstheme="minorHAnsi"/>
          <w:color w:val="212121"/>
          <w:sz w:val="36"/>
          <w:szCs w:val="36"/>
          <w:shd w:val="clear" w:color="auto" w:fill="FFFFFF"/>
        </w:rPr>
        <w:t>Virtanen</w:t>
      </w:r>
      <w:r w:rsidR="00615227">
        <w:rPr>
          <w:sz w:val="36"/>
          <w:szCs w:val="36"/>
        </w:rPr>
        <w:t xml:space="preserve"> et al</w:t>
      </w:r>
      <w:r w:rsidR="00702512">
        <w:rPr>
          <w:sz w:val="36"/>
          <w:szCs w:val="36"/>
        </w:rPr>
        <w:t xml:space="preserve"> study </w:t>
      </w:r>
      <w:r w:rsidR="00702512" w:rsidRPr="00526FCD">
        <w:rPr>
          <w:sz w:val="36"/>
          <w:szCs w:val="36"/>
          <w:vertAlign w:val="superscript"/>
        </w:rPr>
        <w:t>[</w:t>
      </w:r>
      <w:r w:rsidR="00526FCD" w:rsidRPr="00526FCD">
        <w:rPr>
          <w:sz w:val="36"/>
          <w:szCs w:val="36"/>
          <w:vertAlign w:val="superscript"/>
        </w:rPr>
        <w:t>8</w:t>
      </w:r>
      <w:r w:rsidR="00702512" w:rsidRPr="00526FCD">
        <w:rPr>
          <w:sz w:val="36"/>
          <w:szCs w:val="36"/>
          <w:vertAlign w:val="superscript"/>
        </w:rPr>
        <w:t>3]</w:t>
      </w:r>
      <w:r w:rsidR="00702512">
        <w:rPr>
          <w:sz w:val="36"/>
          <w:szCs w:val="36"/>
        </w:rPr>
        <w:t>.</w:t>
      </w:r>
    </w:p>
    <w:p w14:paraId="7C2451D2" w14:textId="1863E5B8" w:rsidR="002F437B" w:rsidRDefault="002F437B">
      <w:pPr>
        <w:rPr>
          <w:sz w:val="36"/>
          <w:szCs w:val="36"/>
        </w:rPr>
      </w:pPr>
    </w:p>
    <w:p w14:paraId="0B74B2C5" w14:textId="5B3BBCC8" w:rsidR="001C59EF" w:rsidRDefault="00732E78">
      <w:pPr>
        <w:rPr>
          <w:sz w:val="36"/>
          <w:szCs w:val="36"/>
        </w:rPr>
      </w:pPr>
      <w:r>
        <w:rPr>
          <w:sz w:val="36"/>
          <w:szCs w:val="36"/>
        </w:rPr>
        <w:t xml:space="preserve">As per </w:t>
      </w:r>
      <w:r w:rsidR="008157D2" w:rsidRPr="008157D2">
        <w:rPr>
          <w:i/>
          <w:iCs/>
          <w:sz w:val="36"/>
          <w:szCs w:val="36"/>
        </w:rPr>
        <w:t>T</w:t>
      </w:r>
      <w:r w:rsidRPr="008157D2">
        <w:rPr>
          <w:i/>
          <w:iCs/>
          <w:sz w:val="36"/>
          <w:szCs w:val="36"/>
        </w:rPr>
        <w:t>able 4</w:t>
      </w:r>
      <w:r>
        <w:rPr>
          <w:sz w:val="36"/>
          <w:szCs w:val="36"/>
        </w:rPr>
        <w:t xml:space="preserve">, co-morbidity which is largely associated with CAD is hypertension (19.2%), next is </w:t>
      </w:r>
      <w:r w:rsidR="006B1DB0">
        <w:rPr>
          <w:sz w:val="36"/>
          <w:szCs w:val="36"/>
        </w:rPr>
        <w:t xml:space="preserve">diabetes with hypertension (17.88%), </w:t>
      </w:r>
      <w:r w:rsidR="00647C86">
        <w:rPr>
          <w:sz w:val="36"/>
          <w:szCs w:val="36"/>
        </w:rPr>
        <w:t xml:space="preserve">followed by diabetes (8.61%). Multiple co-morbidity which </w:t>
      </w:r>
      <w:proofErr w:type="gramStart"/>
      <w:r w:rsidR="00526FCD">
        <w:rPr>
          <w:sz w:val="36"/>
          <w:szCs w:val="36"/>
        </w:rPr>
        <w:t>contribute</w:t>
      </w:r>
      <w:proofErr w:type="gramEnd"/>
      <w:r w:rsidR="00647C86">
        <w:rPr>
          <w:sz w:val="36"/>
          <w:szCs w:val="36"/>
        </w:rPr>
        <w:t xml:space="preserve"> to CAD in this study are Diabetes, Hypertension, Hypothyroidism</w:t>
      </w:r>
      <w:r w:rsidR="00526FCD">
        <w:rPr>
          <w:sz w:val="36"/>
          <w:szCs w:val="36"/>
        </w:rPr>
        <w:t>,</w:t>
      </w:r>
      <w:r w:rsidR="00647C86">
        <w:rPr>
          <w:sz w:val="36"/>
          <w:szCs w:val="36"/>
        </w:rPr>
        <w:t xml:space="preserve"> and previous history of CAD patients (7.95%). </w:t>
      </w:r>
      <w:r w:rsidR="00CB0739">
        <w:rPr>
          <w:sz w:val="36"/>
          <w:szCs w:val="36"/>
        </w:rPr>
        <w:t xml:space="preserve">Newly diagnosed CAD with no </w:t>
      </w:r>
      <w:r w:rsidR="00526FCD">
        <w:rPr>
          <w:sz w:val="36"/>
          <w:szCs w:val="36"/>
        </w:rPr>
        <w:t>previously</w:t>
      </w:r>
      <w:r w:rsidR="00CB0739">
        <w:rPr>
          <w:sz w:val="36"/>
          <w:szCs w:val="36"/>
        </w:rPr>
        <w:t xml:space="preserve"> known co-morbidities contributes to 13.91% of 151 patients surveyed. </w:t>
      </w:r>
      <w:r w:rsidR="00245545">
        <w:rPr>
          <w:sz w:val="36"/>
          <w:szCs w:val="36"/>
        </w:rPr>
        <w:t xml:space="preserve">Hypertension is the most common risk factor associated with CAD, which got </w:t>
      </w:r>
      <w:r w:rsidR="00526FCD">
        <w:rPr>
          <w:sz w:val="36"/>
          <w:szCs w:val="36"/>
        </w:rPr>
        <w:t xml:space="preserve">the </w:t>
      </w:r>
      <w:r w:rsidR="00245545">
        <w:rPr>
          <w:sz w:val="36"/>
          <w:szCs w:val="36"/>
        </w:rPr>
        <w:t>highest percentage of comorbidity in these 151 patients also. Diabetes is another common comorbidity when it is present along with hypertension, it’s an added risk factor for CAD. Multiple comorbidities also contribute to CAD.</w:t>
      </w:r>
      <w:r w:rsidR="00526FCD">
        <w:rPr>
          <w:sz w:val="36"/>
          <w:szCs w:val="36"/>
        </w:rPr>
        <w:t xml:space="preserve"> </w:t>
      </w:r>
      <w:r w:rsidR="00CE7942">
        <w:rPr>
          <w:sz w:val="36"/>
          <w:szCs w:val="36"/>
        </w:rPr>
        <w:t xml:space="preserve">As mentioned in </w:t>
      </w:r>
      <w:hyperlink r:id="rId4" w:tooltip="Marie-Isabel K Murray " w:history="1">
        <w:r w:rsidR="00341681" w:rsidRPr="00341681">
          <w:rPr>
            <w:rStyle w:val="Hyperlink"/>
            <w:rFonts w:cstheme="minorHAnsi"/>
            <w:color w:val="333333"/>
            <w:sz w:val="36"/>
            <w:szCs w:val="36"/>
            <w:u w:val="none"/>
            <w:shd w:val="clear" w:color="auto" w:fill="FFFFFF"/>
          </w:rPr>
          <w:t>Marie-Isabel K Murray</w:t>
        </w:r>
      </w:hyperlink>
      <w:r w:rsidR="00341681">
        <w:rPr>
          <w:sz w:val="36"/>
          <w:szCs w:val="36"/>
        </w:rPr>
        <w:t xml:space="preserve"> et al</w:t>
      </w:r>
      <w:r w:rsidR="00CE7942">
        <w:rPr>
          <w:sz w:val="36"/>
          <w:szCs w:val="36"/>
        </w:rPr>
        <w:t xml:space="preserve"> study </w:t>
      </w:r>
      <w:r w:rsidR="00CE7942" w:rsidRPr="00526FCD">
        <w:rPr>
          <w:sz w:val="36"/>
          <w:szCs w:val="36"/>
          <w:vertAlign w:val="superscript"/>
        </w:rPr>
        <w:t>[</w:t>
      </w:r>
      <w:r w:rsidR="00526FCD" w:rsidRPr="00526FCD">
        <w:rPr>
          <w:sz w:val="36"/>
          <w:szCs w:val="36"/>
          <w:vertAlign w:val="superscript"/>
        </w:rPr>
        <w:t>8</w:t>
      </w:r>
      <w:r w:rsidR="00CE7942" w:rsidRPr="00526FCD">
        <w:rPr>
          <w:sz w:val="36"/>
          <w:szCs w:val="36"/>
          <w:vertAlign w:val="superscript"/>
        </w:rPr>
        <w:t>4]</w:t>
      </w:r>
      <w:r w:rsidR="00CE7942">
        <w:rPr>
          <w:sz w:val="36"/>
          <w:szCs w:val="36"/>
        </w:rPr>
        <w:t>, hypertension, diabetes</w:t>
      </w:r>
      <w:r w:rsidR="00526FCD">
        <w:rPr>
          <w:sz w:val="36"/>
          <w:szCs w:val="36"/>
        </w:rPr>
        <w:t>,</w:t>
      </w:r>
      <w:r w:rsidR="00477080">
        <w:rPr>
          <w:sz w:val="36"/>
          <w:szCs w:val="36"/>
        </w:rPr>
        <w:t xml:space="preserve"> and</w:t>
      </w:r>
      <w:r w:rsidR="00CE7942">
        <w:rPr>
          <w:sz w:val="36"/>
          <w:szCs w:val="36"/>
        </w:rPr>
        <w:t xml:space="preserve"> hypothyroidism were the </w:t>
      </w:r>
      <w:r w:rsidR="00526FCD">
        <w:rPr>
          <w:sz w:val="36"/>
          <w:szCs w:val="36"/>
        </w:rPr>
        <w:t>comorbidities</w:t>
      </w:r>
      <w:r w:rsidR="00CE7942">
        <w:rPr>
          <w:sz w:val="36"/>
          <w:szCs w:val="36"/>
        </w:rPr>
        <w:t xml:space="preserve"> likely to be associated with CAD, this study also shows the same results.</w:t>
      </w:r>
    </w:p>
    <w:p w14:paraId="0B56665F" w14:textId="04D0CBEA" w:rsidR="00245545" w:rsidRDefault="00CE7942">
      <w:pPr>
        <w:rPr>
          <w:sz w:val="36"/>
          <w:szCs w:val="36"/>
        </w:rPr>
      </w:pPr>
      <w:r>
        <w:rPr>
          <w:sz w:val="36"/>
          <w:szCs w:val="36"/>
        </w:rPr>
        <w:t xml:space="preserve"> </w:t>
      </w:r>
    </w:p>
    <w:p w14:paraId="2BCAB125" w14:textId="73F2EBDC" w:rsidR="00375759" w:rsidRDefault="00986112">
      <w:pPr>
        <w:rPr>
          <w:sz w:val="36"/>
          <w:szCs w:val="36"/>
        </w:rPr>
      </w:pPr>
      <w:r>
        <w:rPr>
          <w:sz w:val="36"/>
          <w:szCs w:val="36"/>
        </w:rPr>
        <w:t>According to WHO standard, Average number of drugs per prescription should be within 2 drugs (1.6-1.8). In these 151 prescriptions</w:t>
      </w:r>
      <w:r w:rsidR="0081426D">
        <w:rPr>
          <w:sz w:val="36"/>
          <w:szCs w:val="36"/>
        </w:rPr>
        <w:t xml:space="preserve"> as per </w:t>
      </w:r>
      <w:r w:rsidR="008157D2" w:rsidRPr="008157D2">
        <w:rPr>
          <w:i/>
          <w:iCs/>
          <w:sz w:val="36"/>
          <w:szCs w:val="36"/>
        </w:rPr>
        <w:t>T</w:t>
      </w:r>
      <w:r w:rsidR="0081426D" w:rsidRPr="008157D2">
        <w:rPr>
          <w:i/>
          <w:iCs/>
          <w:sz w:val="36"/>
          <w:szCs w:val="36"/>
        </w:rPr>
        <w:t>able 5</w:t>
      </w:r>
      <w:r>
        <w:rPr>
          <w:sz w:val="36"/>
          <w:szCs w:val="36"/>
        </w:rPr>
        <w:t xml:space="preserve">, 7 drugs per prescription </w:t>
      </w:r>
      <w:r w:rsidR="005916A9">
        <w:rPr>
          <w:sz w:val="36"/>
          <w:szCs w:val="36"/>
        </w:rPr>
        <w:t>wa</w:t>
      </w:r>
      <w:r>
        <w:rPr>
          <w:sz w:val="36"/>
          <w:szCs w:val="36"/>
        </w:rPr>
        <w:t xml:space="preserve">s more which accounts </w:t>
      </w:r>
      <w:r w:rsidR="00526FCD">
        <w:rPr>
          <w:sz w:val="36"/>
          <w:szCs w:val="36"/>
        </w:rPr>
        <w:t>for</w:t>
      </w:r>
      <w:r>
        <w:rPr>
          <w:sz w:val="36"/>
          <w:szCs w:val="36"/>
        </w:rPr>
        <w:t xml:space="preserve"> 16.56%, </w:t>
      </w:r>
      <w:r w:rsidR="007621E9">
        <w:rPr>
          <w:sz w:val="36"/>
          <w:szCs w:val="36"/>
        </w:rPr>
        <w:t xml:space="preserve">8 drugs per prescription </w:t>
      </w:r>
      <w:r w:rsidR="005916A9">
        <w:rPr>
          <w:sz w:val="36"/>
          <w:szCs w:val="36"/>
        </w:rPr>
        <w:t>was</w:t>
      </w:r>
      <w:r w:rsidR="007621E9">
        <w:rPr>
          <w:sz w:val="36"/>
          <w:szCs w:val="36"/>
        </w:rPr>
        <w:t xml:space="preserve"> the next most prescribed which is 13.91%, 6 and 10 drugs per prescription </w:t>
      </w:r>
      <w:r w:rsidR="008157D2">
        <w:rPr>
          <w:sz w:val="36"/>
          <w:szCs w:val="36"/>
        </w:rPr>
        <w:t>account</w:t>
      </w:r>
      <w:r w:rsidR="007621E9">
        <w:rPr>
          <w:sz w:val="36"/>
          <w:szCs w:val="36"/>
        </w:rPr>
        <w:t xml:space="preserve"> for 11.26%, 11 drugs per prescription accounts to 8.61%, </w:t>
      </w:r>
      <w:r w:rsidR="005916A9">
        <w:rPr>
          <w:sz w:val="36"/>
          <w:szCs w:val="36"/>
        </w:rPr>
        <w:t xml:space="preserve">13 drugs per prescription </w:t>
      </w:r>
      <w:r w:rsidR="005916A9">
        <w:rPr>
          <w:sz w:val="36"/>
          <w:szCs w:val="36"/>
        </w:rPr>
        <w:lastRenderedPageBreak/>
        <w:t xml:space="preserve">accounts to 5.9%, 4 and 12 drugs per prescription accounts for 4.6%, 14 drugs per prescription accounts for 3.31%, 16 and 18 drugs per prescription accounts for 0.66%. with these 151 prescriptions, </w:t>
      </w:r>
      <w:r w:rsidR="008157D2">
        <w:rPr>
          <w:sz w:val="36"/>
          <w:szCs w:val="36"/>
        </w:rPr>
        <w:t xml:space="preserve">the </w:t>
      </w:r>
      <w:r w:rsidR="005916A9">
        <w:rPr>
          <w:sz w:val="36"/>
          <w:szCs w:val="36"/>
        </w:rPr>
        <w:t xml:space="preserve">average number of drugs per prescription was 8.5 which is more than </w:t>
      </w:r>
      <w:r w:rsidR="008157D2">
        <w:rPr>
          <w:sz w:val="36"/>
          <w:szCs w:val="36"/>
        </w:rPr>
        <w:t xml:space="preserve">the </w:t>
      </w:r>
      <w:r w:rsidR="005916A9">
        <w:rPr>
          <w:sz w:val="36"/>
          <w:szCs w:val="36"/>
        </w:rPr>
        <w:t xml:space="preserve">WHO standard of </w:t>
      </w:r>
      <w:r w:rsidR="008157D2">
        <w:rPr>
          <w:sz w:val="36"/>
          <w:szCs w:val="36"/>
        </w:rPr>
        <w:t xml:space="preserve">the </w:t>
      </w:r>
      <w:r w:rsidR="005916A9">
        <w:rPr>
          <w:sz w:val="36"/>
          <w:szCs w:val="36"/>
        </w:rPr>
        <w:t xml:space="preserve">average number of drugs per prescription. As </w:t>
      </w:r>
      <w:r w:rsidR="008157D2">
        <w:rPr>
          <w:sz w:val="36"/>
          <w:szCs w:val="36"/>
        </w:rPr>
        <w:t>Antiplatelet</w:t>
      </w:r>
      <w:r w:rsidR="005916A9">
        <w:rPr>
          <w:sz w:val="36"/>
          <w:szCs w:val="36"/>
        </w:rPr>
        <w:t>, Anti-Coagulant,</w:t>
      </w:r>
      <w:r w:rsidR="00112004">
        <w:rPr>
          <w:sz w:val="36"/>
          <w:szCs w:val="36"/>
        </w:rPr>
        <w:t xml:space="preserve"> Hypolipidemic drugs</w:t>
      </w:r>
      <w:r w:rsidR="008157D2">
        <w:rPr>
          <w:sz w:val="36"/>
          <w:szCs w:val="36"/>
        </w:rPr>
        <w:t>,</w:t>
      </w:r>
      <w:r w:rsidR="00112004">
        <w:rPr>
          <w:sz w:val="36"/>
          <w:szCs w:val="36"/>
        </w:rPr>
        <w:t xml:space="preserve"> and drugs for comorbidities are necessary for CAD</w:t>
      </w:r>
      <w:r w:rsidR="005916A9">
        <w:rPr>
          <w:sz w:val="36"/>
          <w:szCs w:val="36"/>
        </w:rPr>
        <w:t xml:space="preserve"> </w:t>
      </w:r>
      <w:r w:rsidR="00112004">
        <w:rPr>
          <w:sz w:val="36"/>
          <w:szCs w:val="36"/>
        </w:rPr>
        <w:t xml:space="preserve">patients, </w:t>
      </w:r>
      <w:r w:rsidR="008157D2">
        <w:rPr>
          <w:sz w:val="36"/>
          <w:szCs w:val="36"/>
        </w:rPr>
        <w:t>the</w:t>
      </w:r>
      <w:r w:rsidR="00112004">
        <w:rPr>
          <w:sz w:val="36"/>
          <w:szCs w:val="36"/>
        </w:rPr>
        <w:t xml:space="preserve"> number of drugs per prescription </w:t>
      </w:r>
      <w:r w:rsidR="008157D2">
        <w:rPr>
          <w:sz w:val="36"/>
          <w:szCs w:val="36"/>
        </w:rPr>
        <w:t>is</w:t>
      </w:r>
      <w:r w:rsidR="00112004">
        <w:rPr>
          <w:sz w:val="36"/>
          <w:szCs w:val="36"/>
        </w:rPr>
        <w:t xml:space="preserve"> higher than </w:t>
      </w:r>
      <w:r w:rsidR="008157D2">
        <w:rPr>
          <w:sz w:val="36"/>
          <w:szCs w:val="36"/>
        </w:rPr>
        <w:t xml:space="preserve">the </w:t>
      </w:r>
      <w:r w:rsidR="00112004">
        <w:rPr>
          <w:sz w:val="36"/>
          <w:szCs w:val="36"/>
        </w:rPr>
        <w:t>WHO standard.</w:t>
      </w:r>
    </w:p>
    <w:p w14:paraId="3F1DE248" w14:textId="361DDCCB" w:rsidR="00375759" w:rsidRDefault="00375759">
      <w:pPr>
        <w:rPr>
          <w:sz w:val="36"/>
          <w:szCs w:val="36"/>
        </w:rPr>
      </w:pPr>
    </w:p>
    <w:p w14:paraId="4F0AF5F4" w14:textId="6506B365" w:rsidR="0071769C" w:rsidRDefault="0081426D" w:rsidP="0081426D">
      <w:pPr>
        <w:spacing w:after="0" w:line="240" w:lineRule="auto"/>
        <w:rPr>
          <w:sz w:val="36"/>
          <w:szCs w:val="36"/>
        </w:rPr>
      </w:pPr>
      <w:r>
        <w:rPr>
          <w:sz w:val="36"/>
          <w:szCs w:val="36"/>
        </w:rPr>
        <w:t>As per WHO standard,</w:t>
      </w:r>
      <w:r w:rsidRPr="0081426D">
        <w:rPr>
          <w:rFonts w:ascii="Calibri" w:eastAsia="Times New Roman" w:hAnsi="Calibri" w:cs="Calibri"/>
          <w:color w:val="000000"/>
          <w:sz w:val="24"/>
          <w:szCs w:val="24"/>
          <w:lang w:eastAsia="en-IN"/>
        </w:rPr>
        <w:t xml:space="preserve"> </w:t>
      </w:r>
      <w:r w:rsidR="008157D2">
        <w:rPr>
          <w:rFonts w:ascii="Calibri" w:eastAsia="Times New Roman" w:hAnsi="Calibri" w:cs="Calibri"/>
          <w:color w:val="000000"/>
          <w:sz w:val="36"/>
          <w:szCs w:val="36"/>
          <w:lang w:eastAsia="en-IN"/>
        </w:rPr>
        <w:t>the pe</w:t>
      </w:r>
      <w:r w:rsidRPr="0081426D">
        <w:rPr>
          <w:rFonts w:ascii="Calibri" w:eastAsia="Times New Roman" w:hAnsi="Calibri" w:cs="Calibri"/>
          <w:color w:val="000000"/>
          <w:sz w:val="36"/>
          <w:szCs w:val="36"/>
          <w:lang w:eastAsia="en-IN"/>
        </w:rPr>
        <w:t>rcentage of encounters with Antibiotics prescribed</w:t>
      </w:r>
      <w:r>
        <w:rPr>
          <w:sz w:val="36"/>
          <w:szCs w:val="36"/>
        </w:rPr>
        <w:t xml:space="preserve"> should be 20.0 to 26.8</w:t>
      </w:r>
      <w:r w:rsidR="00ED1F4A">
        <w:rPr>
          <w:sz w:val="36"/>
          <w:szCs w:val="36"/>
        </w:rPr>
        <w:t>%.</w:t>
      </w:r>
      <w:r w:rsidR="0071769C">
        <w:rPr>
          <w:sz w:val="36"/>
          <w:szCs w:val="36"/>
        </w:rPr>
        <w:t xml:space="preserve"> </w:t>
      </w:r>
      <w:r w:rsidR="00ED1F4A">
        <w:rPr>
          <w:sz w:val="36"/>
          <w:szCs w:val="36"/>
        </w:rPr>
        <w:t>As</w:t>
      </w:r>
      <w:r w:rsidR="008157D2">
        <w:rPr>
          <w:sz w:val="36"/>
          <w:szCs w:val="36"/>
        </w:rPr>
        <w:t xml:space="preserve"> illustrated </w:t>
      </w:r>
      <w:r w:rsidR="00ED1F4A">
        <w:rPr>
          <w:sz w:val="36"/>
          <w:szCs w:val="36"/>
        </w:rPr>
        <w:t xml:space="preserve">in </w:t>
      </w:r>
      <w:r w:rsidR="00ED1F4A" w:rsidRPr="008157D2">
        <w:rPr>
          <w:i/>
          <w:iCs/>
          <w:sz w:val="36"/>
          <w:szCs w:val="36"/>
        </w:rPr>
        <w:t>Table 6</w:t>
      </w:r>
      <w:r w:rsidR="00ED1F4A">
        <w:rPr>
          <w:sz w:val="36"/>
          <w:szCs w:val="36"/>
        </w:rPr>
        <w:t>,</w:t>
      </w:r>
      <w:r w:rsidR="00C418CC">
        <w:rPr>
          <w:sz w:val="36"/>
          <w:szCs w:val="36"/>
        </w:rPr>
        <w:t xml:space="preserve"> </w:t>
      </w:r>
      <w:r w:rsidR="008157D2">
        <w:rPr>
          <w:sz w:val="36"/>
          <w:szCs w:val="36"/>
        </w:rPr>
        <w:t>prescriptions</w:t>
      </w:r>
      <w:r w:rsidR="00ED1F4A">
        <w:rPr>
          <w:sz w:val="36"/>
          <w:szCs w:val="36"/>
        </w:rPr>
        <w:t xml:space="preserve"> containing antibiotics were 34 in 151 which accounts for 22.5%.</w:t>
      </w:r>
      <w:r w:rsidR="00C418CC">
        <w:rPr>
          <w:sz w:val="36"/>
          <w:szCs w:val="36"/>
        </w:rPr>
        <w:t xml:space="preserve"> </w:t>
      </w:r>
      <w:proofErr w:type="gramStart"/>
      <w:r w:rsidR="00ED1F4A">
        <w:rPr>
          <w:sz w:val="36"/>
          <w:szCs w:val="36"/>
        </w:rPr>
        <w:t>So</w:t>
      </w:r>
      <w:proofErr w:type="gramEnd"/>
      <w:r w:rsidR="00ED1F4A">
        <w:rPr>
          <w:sz w:val="36"/>
          <w:szCs w:val="36"/>
        </w:rPr>
        <w:t xml:space="preserve"> the value is within WHO </w:t>
      </w:r>
      <w:r w:rsidR="008157D2">
        <w:rPr>
          <w:sz w:val="36"/>
          <w:szCs w:val="36"/>
        </w:rPr>
        <w:t>standards</w:t>
      </w:r>
      <w:r w:rsidR="00ED1F4A">
        <w:rPr>
          <w:sz w:val="36"/>
          <w:szCs w:val="36"/>
        </w:rPr>
        <w:t xml:space="preserve">. Antibiotics were prescribed for cellulitis, URI, </w:t>
      </w:r>
      <w:r w:rsidR="008157D2">
        <w:rPr>
          <w:sz w:val="36"/>
          <w:szCs w:val="36"/>
        </w:rPr>
        <w:t xml:space="preserve">and </w:t>
      </w:r>
      <w:r w:rsidR="00ED1F4A">
        <w:rPr>
          <w:sz w:val="36"/>
          <w:szCs w:val="36"/>
        </w:rPr>
        <w:t>UTI most commonly in these patients.</w:t>
      </w:r>
    </w:p>
    <w:p w14:paraId="442D3524" w14:textId="77777777" w:rsidR="0071769C" w:rsidRDefault="0071769C" w:rsidP="0081426D">
      <w:pPr>
        <w:spacing w:after="0" w:line="240" w:lineRule="auto"/>
        <w:rPr>
          <w:sz w:val="36"/>
          <w:szCs w:val="36"/>
        </w:rPr>
      </w:pPr>
    </w:p>
    <w:p w14:paraId="20F84278" w14:textId="125014EA" w:rsidR="0081426D" w:rsidRDefault="00ED1F4A" w:rsidP="0081426D">
      <w:pPr>
        <w:spacing w:after="0" w:line="240" w:lineRule="auto"/>
        <w:rPr>
          <w:sz w:val="36"/>
          <w:szCs w:val="36"/>
        </w:rPr>
      </w:pPr>
      <w:r>
        <w:rPr>
          <w:sz w:val="36"/>
          <w:szCs w:val="36"/>
        </w:rPr>
        <w:t xml:space="preserve"> </w:t>
      </w:r>
      <w:r w:rsidR="0081426D" w:rsidRPr="0081426D">
        <w:rPr>
          <w:sz w:val="36"/>
          <w:szCs w:val="36"/>
        </w:rPr>
        <w:t xml:space="preserve"> </w:t>
      </w:r>
      <w:r w:rsidR="0071769C">
        <w:rPr>
          <w:sz w:val="36"/>
          <w:szCs w:val="36"/>
        </w:rPr>
        <w:t>As</w:t>
      </w:r>
      <w:r w:rsidR="008157D2">
        <w:rPr>
          <w:sz w:val="36"/>
          <w:szCs w:val="36"/>
        </w:rPr>
        <w:t xml:space="preserve"> depicted</w:t>
      </w:r>
      <w:r w:rsidR="0071769C">
        <w:rPr>
          <w:sz w:val="36"/>
          <w:szCs w:val="36"/>
        </w:rPr>
        <w:t xml:space="preserve"> in </w:t>
      </w:r>
      <w:r w:rsidR="008157D2">
        <w:rPr>
          <w:i/>
          <w:iCs/>
          <w:sz w:val="36"/>
          <w:szCs w:val="36"/>
        </w:rPr>
        <w:t>Tables</w:t>
      </w:r>
      <w:r w:rsidR="0071769C" w:rsidRPr="008157D2">
        <w:rPr>
          <w:i/>
          <w:iCs/>
          <w:sz w:val="36"/>
          <w:szCs w:val="36"/>
        </w:rPr>
        <w:t xml:space="preserve"> 7</w:t>
      </w:r>
      <w:r w:rsidR="008157D2" w:rsidRPr="008157D2">
        <w:rPr>
          <w:i/>
          <w:iCs/>
          <w:sz w:val="36"/>
          <w:szCs w:val="36"/>
        </w:rPr>
        <w:t xml:space="preserve"> and 8</w:t>
      </w:r>
      <w:r w:rsidR="0071769C">
        <w:rPr>
          <w:sz w:val="36"/>
          <w:szCs w:val="36"/>
        </w:rPr>
        <w:t xml:space="preserve">, </w:t>
      </w:r>
      <w:r w:rsidR="008157D2">
        <w:rPr>
          <w:sz w:val="36"/>
          <w:szCs w:val="36"/>
        </w:rPr>
        <w:t xml:space="preserve">the </w:t>
      </w:r>
      <w:r w:rsidR="0071769C">
        <w:rPr>
          <w:sz w:val="36"/>
          <w:szCs w:val="36"/>
        </w:rPr>
        <w:t xml:space="preserve">percentage of drugs prescribed by generic </w:t>
      </w:r>
      <w:r w:rsidR="008157D2">
        <w:rPr>
          <w:sz w:val="36"/>
          <w:szCs w:val="36"/>
        </w:rPr>
        <w:t>names</w:t>
      </w:r>
      <w:r w:rsidR="0071769C">
        <w:rPr>
          <w:sz w:val="36"/>
          <w:szCs w:val="36"/>
        </w:rPr>
        <w:t xml:space="preserve"> accounts </w:t>
      </w:r>
      <w:r w:rsidR="008157D2">
        <w:rPr>
          <w:sz w:val="36"/>
          <w:szCs w:val="36"/>
        </w:rPr>
        <w:t>for</w:t>
      </w:r>
      <w:r w:rsidR="0071769C">
        <w:rPr>
          <w:sz w:val="36"/>
          <w:szCs w:val="36"/>
        </w:rPr>
        <w:t xml:space="preserve"> 39.3</w:t>
      </w:r>
      <w:r w:rsidR="008157D2">
        <w:rPr>
          <w:sz w:val="36"/>
          <w:szCs w:val="36"/>
        </w:rPr>
        <w:t>1</w:t>
      </w:r>
      <w:r w:rsidR="0071769C">
        <w:rPr>
          <w:sz w:val="36"/>
          <w:szCs w:val="36"/>
        </w:rPr>
        <w:t>%, only 4 prescriptions are prescribed fully by generic names. According to WHO standard</w:t>
      </w:r>
      <w:r w:rsidR="008157D2">
        <w:rPr>
          <w:sz w:val="36"/>
          <w:szCs w:val="36"/>
        </w:rPr>
        <w:t>s</w:t>
      </w:r>
      <w:r w:rsidR="0071769C">
        <w:rPr>
          <w:sz w:val="36"/>
          <w:szCs w:val="36"/>
        </w:rPr>
        <w:t xml:space="preserve">, </w:t>
      </w:r>
      <w:r w:rsidR="008157D2">
        <w:rPr>
          <w:sz w:val="36"/>
          <w:szCs w:val="36"/>
        </w:rPr>
        <w:t xml:space="preserve">the </w:t>
      </w:r>
      <w:r w:rsidR="0071769C">
        <w:rPr>
          <w:sz w:val="36"/>
          <w:szCs w:val="36"/>
        </w:rPr>
        <w:t xml:space="preserve">percentage of </w:t>
      </w:r>
      <w:r w:rsidR="008157D2">
        <w:rPr>
          <w:sz w:val="36"/>
          <w:szCs w:val="36"/>
        </w:rPr>
        <w:t>prescriptions</w:t>
      </w:r>
      <w:r w:rsidR="0071769C">
        <w:rPr>
          <w:sz w:val="36"/>
          <w:szCs w:val="36"/>
        </w:rPr>
        <w:t xml:space="preserve"> prescribed by generic </w:t>
      </w:r>
      <w:r w:rsidR="00F2594C">
        <w:rPr>
          <w:sz w:val="36"/>
          <w:szCs w:val="36"/>
        </w:rPr>
        <w:t>names</w:t>
      </w:r>
      <w:r w:rsidR="0071769C">
        <w:rPr>
          <w:sz w:val="36"/>
          <w:szCs w:val="36"/>
        </w:rPr>
        <w:t xml:space="preserve"> should be 100%. </w:t>
      </w:r>
      <w:r w:rsidR="00F2594C">
        <w:rPr>
          <w:sz w:val="36"/>
          <w:szCs w:val="36"/>
        </w:rPr>
        <w:t>The percentage</w:t>
      </w:r>
      <w:r w:rsidR="0071769C">
        <w:rPr>
          <w:sz w:val="36"/>
          <w:szCs w:val="36"/>
        </w:rPr>
        <w:t xml:space="preserve"> is very less in this study.</w:t>
      </w:r>
    </w:p>
    <w:p w14:paraId="60C4AF52" w14:textId="5CC27F82" w:rsidR="0071769C" w:rsidRDefault="0071769C" w:rsidP="0081426D">
      <w:pPr>
        <w:spacing w:after="0" w:line="240" w:lineRule="auto"/>
        <w:rPr>
          <w:sz w:val="36"/>
          <w:szCs w:val="36"/>
        </w:rPr>
      </w:pPr>
    </w:p>
    <w:p w14:paraId="24C8DF04" w14:textId="5900B131" w:rsidR="00430389" w:rsidRDefault="001043D6" w:rsidP="0081426D">
      <w:pPr>
        <w:spacing w:after="0" w:line="240" w:lineRule="auto"/>
        <w:rPr>
          <w:sz w:val="36"/>
          <w:szCs w:val="36"/>
        </w:rPr>
      </w:pPr>
      <w:r>
        <w:rPr>
          <w:sz w:val="36"/>
          <w:szCs w:val="36"/>
        </w:rPr>
        <w:t>As per WHO standard,</w:t>
      </w:r>
      <w:r w:rsidRPr="0081426D">
        <w:rPr>
          <w:rFonts w:ascii="Calibri" w:eastAsia="Times New Roman" w:hAnsi="Calibri" w:cs="Calibri"/>
          <w:color w:val="000000"/>
          <w:sz w:val="24"/>
          <w:szCs w:val="24"/>
          <w:lang w:eastAsia="en-IN"/>
        </w:rPr>
        <w:t xml:space="preserve"> </w:t>
      </w:r>
      <w:r w:rsidR="00F2594C">
        <w:rPr>
          <w:rFonts w:ascii="Calibri" w:eastAsia="Times New Roman" w:hAnsi="Calibri" w:cs="Calibri"/>
          <w:color w:val="000000"/>
          <w:sz w:val="36"/>
          <w:szCs w:val="36"/>
          <w:lang w:eastAsia="en-IN"/>
        </w:rPr>
        <w:t>the pe</w:t>
      </w:r>
      <w:r w:rsidRPr="0081426D">
        <w:rPr>
          <w:rFonts w:ascii="Calibri" w:eastAsia="Times New Roman" w:hAnsi="Calibri" w:cs="Calibri"/>
          <w:color w:val="000000"/>
          <w:sz w:val="36"/>
          <w:szCs w:val="36"/>
          <w:lang w:eastAsia="en-IN"/>
        </w:rPr>
        <w:t xml:space="preserve">rcentage of encounters with </w:t>
      </w:r>
      <w:r>
        <w:rPr>
          <w:rFonts w:ascii="Calibri" w:eastAsia="Times New Roman" w:hAnsi="Calibri" w:cs="Calibri"/>
          <w:color w:val="000000"/>
          <w:sz w:val="36"/>
          <w:szCs w:val="36"/>
          <w:lang w:eastAsia="en-IN"/>
        </w:rPr>
        <w:t>Injections</w:t>
      </w:r>
      <w:r w:rsidRPr="0081426D">
        <w:rPr>
          <w:rFonts w:ascii="Calibri" w:eastAsia="Times New Roman" w:hAnsi="Calibri" w:cs="Calibri"/>
          <w:color w:val="000000"/>
          <w:sz w:val="36"/>
          <w:szCs w:val="36"/>
          <w:lang w:eastAsia="en-IN"/>
        </w:rPr>
        <w:t xml:space="preserve"> prescribed</w:t>
      </w:r>
      <w:r>
        <w:rPr>
          <w:sz w:val="36"/>
          <w:szCs w:val="36"/>
        </w:rPr>
        <w:t xml:space="preserve"> should be 13.4-24.1%. As </w:t>
      </w:r>
      <w:r w:rsidR="00F2594C">
        <w:rPr>
          <w:sz w:val="36"/>
          <w:szCs w:val="36"/>
        </w:rPr>
        <w:t xml:space="preserve">shown </w:t>
      </w:r>
      <w:r>
        <w:rPr>
          <w:sz w:val="36"/>
          <w:szCs w:val="36"/>
        </w:rPr>
        <w:t xml:space="preserve">in </w:t>
      </w:r>
      <w:r w:rsidR="00F2594C" w:rsidRPr="00F2594C">
        <w:rPr>
          <w:i/>
          <w:iCs/>
          <w:sz w:val="36"/>
          <w:szCs w:val="36"/>
        </w:rPr>
        <w:t>T</w:t>
      </w:r>
      <w:r w:rsidRPr="00F2594C">
        <w:rPr>
          <w:i/>
          <w:iCs/>
          <w:sz w:val="36"/>
          <w:szCs w:val="36"/>
        </w:rPr>
        <w:t xml:space="preserve">able </w:t>
      </w:r>
      <w:r w:rsidR="00F2594C" w:rsidRPr="00F2594C">
        <w:rPr>
          <w:i/>
          <w:iCs/>
          <w:sz w:val="36"/>
          <w:szCs w:val="36"/>
        </w:rPr>
        <w:t>9</w:t>
      </w:r>
      <w:r>
        <w:rPr>
          <w:sz w:val="36"/>
          <w:szCs w:val="36"/>
        </w:rPr>
        <w:t>,</w:t>
      </w:r>
      <w:r w:rsidR="00121D41">
        <w:rPr>
          <w:sz w:val="36"/>
          <w:szCs w:val="36"/>
        </w:rPr>
        <w:t xml:space="preserve"> </w:t>
      </w:r>
      <w:r w:rsidR="00F2594C">
        <w:rPr>
          <w:sz w:val="36"/>
          <w:szCs w:val="36"/>
        </w:rPr>
        <w:t xml:space="preserve">the </w:t>
      </w:r>
      <w:r>
        <w:rPr>
          <w:sz w:val="36"/>
          <w:szCs w:val="36"/>
        </w:rPr>
        <w:t xml:space="preserve">percentage of patients with injections prescribed </w:t>
      </w:r>
      <w:r w:rsidR="00F2594C">
        <w:rPr>
          <w:sz w:val="36"/>
          <w:szCs w:val="36"/>
        </w:rPr>
        <w:t>was</w:t>
      </w:r>
      <w:r>
        <w:rPr>
          <w:sz w:val="36"/>
          <w:szCs w:val="36"/>
        </w:rPr>
        <w:t xml:space="preserve"> 15.</w:t>
      </w:r>
      <w:r w:rsidR="00F2594C">
        <w:rPr>
          <w:sz w:val="36"/>
          <w:szCs w:val="36"/>
        </w:rPr>
        <w:t>59</w:t>
      </w:r>
      <w:r>
        <w:rPr>
          <w:sz w:val="36"/>
          <w:szCs w:val="36"/>
        </w:rPr>
        <w:t xml:space="preserve">% which is in the range of WHO </w:t>
      </w:r>
      <w:r w:rsidR="00F2594C">
        <w:rPr>
          <w:sz w:val="36"/>
          <w:szCs w:val="36"/>
        </w:rPr>
        <w:t>standards</w:t>
      </w:r>
      <w:r>
        <w:rPr>
          <w:sz w:val="36"/>
          <w:szCs w:val="36"/>
        </w:rPr>
        <w:t>. Injections most commonly prescribed here were heparin, enoxaparin, antibiotics</w:t>
      </w:r>
      <w:r w:rsidR="00F2594C">
        <w:rPr>
          <w:sz w:val="36"/>
          <w:szCs w:val="36"/>
        </w:rPr>
        <w:t>,</w:t>
      </w:r>
      <w:r>
        <w:rPr>
          <w:sz w:val="36"/>
          <w:szCs w:val="36"/>
        </w:rPr>
        <w:t xml:space="preserve"> and proton pump inhibitors.</w:t>
      </w:r>
    </w:p>
    <w:p w14:paraId="7CA095D7" w14:textId="37A1424E" w:rsidR="00430389" w:rsidRDefault="00430389" w:rsidP="0081426D">
      <w:pPr>
        <w:spacing w:after="0" w:line="240" w:lineRule="auto"/>
        <w:rPr>
          <w:sz w:val="36"/>
          <w:szCs w:val="36"/>
        </w:rPr>
      </w:pPr>
    </w:p>
    <w:p w14:paraId="40798513" w14:textId="77777777" w:rsidR="00430389" w:rsidRDefault="00430389" w:rsidP="0081426D">
      <w:pPr>
        <w:spacing w:after="0" w:line="240" w:lineRule="auto"/>
        <w:rPr>
          <w:sz w:val="36"/>
          <w:szCs w:val="36"/>
        </w:rPr>
      </w:pPr>
    </w:p>
    <w:p w14:paraId="4C674E42" w14:textId="55AE4A1E" w:rsidR="00F24EF9" w:rsidRDefault="007025A3" w:rsidP="0081426D">
      <w:pPr>
        <w:spacing w:after="0" w:line="240" w:lineRule="auto"/>
        <w:rPr>
          <w:sz w:val="36"/>
          <w:szCs w:val="36"/>
        </w:rPr>
      </w:pPr>
      <w:r>
        <w:rPr>
          <w:sz w:val="36"/>
          <w:szCs w:val="36"/>
        </w:rPr>
        <w:t xml:space="preserve">As </w:t>
      </w:r>
      <w:r w:rsidR="00F2594C">
        <w:rPr>
          <w:sz w:val="36"/>
          <w:szCs w:val="36"/>
        </w:rPr>
        <w:t xml:space="preserve">illustrated </w:t>
      </w:r>
      <w:r>
        <w:rPr>
          <w:sz w:val="36"/>
          <w:szCs w:val="36"/>
        </w:rPr>
        <w:t xml:space="preserve">in </w:t>
      </w:r>
      <w:r w:rsidR="00F2594C" w:rsidRPr="00F2594C">
        <w:rPr>
          <w:i/>
          <w:iCs/>
          <w:sz w:val="36"/>
          <w:szCs w:val="36"/>
        </w:rPr>
        <w:t>T</w:t>
      </w:r>
      <w:r w:rsidRPr="00F2594C">
        <w:rPr>
          <w:i/>
          <w:iCs/>
          <w:sz w:val="36"/>
          <w:szCs w:val="36"/>
        </w:rPr>
        <w:t xml:space="preserve">able </w:t>
      </w:r>
      <w:r w:rsidR="00F2594C">
        <w:rPr>
          <w:i/>
          <w:iCs/>
          <w:sz w:val="36"/>
          <w:szCs w:val="36"/>
        </w:rPr>
        <w:t>10</w:t>
      </w:r>
      <w:r>
        <w:rPr>
          <w:sz w:val="36"/>
          <w:szCs w:val="36"/>
        </w:rPr>
        <w:t xml:space="preserve">, </w:t>
      </w:r>
      <w:r w:rsidR="00F2594C">
        <w:rPr>
          <w:sz w:val="36"/>
          <w:szCs w:val="36"/>
        </w:rPr>
        <w:t>the p</w:t>
      </w:r>
      <w:r>
        <w:rPr>
          <w:sz w:val="36"/>
          <w:szCs w:val="36"/>
        </w:rPr>
        <w:t xml:space="preserve">ercentage of drugs prescribed free of cost was 69.72% and </w:t>
      </w:r>
      <w:r w:rsidR="00F2594C">
        <w:rPr>
          <w:sz w:val="36"/>
          <w:szCs w:val="36"/>
        </w:rPr>
        <w:t xml:space="preserve">the </w:t>
      </w:r>
      <w:r>
        <w:rPr>
          <w:sz w:val="36"/>
          <w:szCs w:val="36"/>
        </w:rPr>
        <w:t xml:space="preserve">percentage of drugs </w:t>
      </w:r>
      <w:r w:rsidR="00F2594C">
        <w:rPr>
          <w:sz w:val="36"/>
          <w:szCs w:val="36"/>
        </w:rPr>
        <w:t>that</w:t>
      </w:r>
      <w:r>
        <w:rPr>
          <w:sz w:val="36"/>
          <w:szCs w:val="36"/>
        </w:rPr>
        <w:t xml:space="preserve"> patient buys for cost was 30.28%. As cost is also one of the complimentary </w:t>
      </w:r>
      <w:r w:rsidR="00F24EF9">
        <w:rPr>
          <w:sz w:val="36"/>
          <w:szCs w:val="36"/>
        </w:rPr>
        <w:t>indicators</w:t>
      </w:r>
      <w:r>
        <w:rPr>
          <w:sz w:val="36"/>
          <w:szCs w:val="36"/>
        </w:rPr>
        <w:t xml:space="preserve"> in drug utilization studies, these factors are also should be considered.</w:t>
      </w:r>
    </w:p>
    <w:p w14:paraId="58ADA910" w14:textId="7042A39F" w:rsidR="00C2198E" w:rsidRDefault="00C2198E" w:rsidP="0081426D">
      <w:pPr>
        <w:spacing w:after="0" w:line="240" w:lineRule="auto"/>
        <w:rPr>
          <w:sz w:val="36"/>
          <w:szCs w:val="36"/>
        </w:rPr>
      </w:pPr>
    </w:p>
    <w:p w14:paraId="478BFCA7" w14:textId="30277B00" w:rsidR="00FD0758" w:rsidRDefault="00FD0758" w:rsidP="0081426D">
      <w:pPr>
        <w:spacing w:after="0" w:line="240" w:lineRule="auto"/>
        <w:rPr>
          <w:sz w:val="36"/>
          <w:szCs w:val="36"/>
        </w:rPr>
      </w:pPr>
      <w:r w:rsidRPr="006833DD">
        <w:rPr>
          <w:i/>
          <w:iCs/>
          <w:sz w:val="36"/>
          <w:szCs w:val="36"/>
        </w:rPr>
        <w:t>Table 11</w:t>
      </w:r>
      <w:r>
        <w:rPr>
          <w:sz w:val="36"/>
          <w:szCs w:val="36"/>
        </w:rPr>
        <w:t xml:space="preserve"> compares the value of drug use indicators from our study against the WHO standards.</w:t>
      </w:r>
    </w:p>
    <w:p w14:paraId="21A182B1" w14:textId="77777777" w:rsidR="00FD0758" w:rsidRDefault="00FD0758" w:rsidP="0081426D">
      <w:pPr>
        <w:spacing w:after="0" w:line="240" w:lineRule="auto"/>
        <w:rPr>
          <w:sz w:val="36"/>
          <w:szCs w:val="36"/>
        </w:rPr>
      </w:pPr>
    </w:p>
    <w:p w14:paraId="22D48D90" w14:textId="5557C712" w:rsidR="00C2198E" w:rsidRPr="00F2594C" w:rsidRDefault="00C2198E" w:rsidP="007538E6">
      <w:pPr>
        <w:spacing w:after="0" w:line="240" w:lineRule="auto"/>
        <w:rPr>
          <w:sz w:val="36"/>
          <w:szCs w:val="36"/>
        </w:rPr>
      </w:pPr>
      <w:r w:rsidRPr="00F2594C">
        <w:rPr>
          <w:sz w:val="36"/>
          <w:szCs w:val="36"/>
        </w:rPr>
        <w:t>In our study</w:t>
      </w:r>
      <w:r w:rsidR="00F2594C">
        <w:rPr>
          <w:sz w:val="36"/>
          <w:szCs w:val="36"/>
        </w:rPr>
        <w:t>,</w:t>
      </w:r>
      <w:r w:rsidRPr="00F2594C">
        <w:rPr>
          <w:sz w:val="36"/>
          <w:szCs w:val="36"/>
        </w:rPr>
        <w:t xml:space="preserve"> the total consumption of drugs in CAD was </w:t>
      </w:r>
      <w:r w:rsidR="00F2594C">
        <w:rPr>
          <w:sz w:val="36"/>
          <w:szCs w:val="36"/>
        </w:rPr>
        <w:t>analyzed</w:t>
      </w:r>
      <w:r w:rsidRPr="00F2594C">
        <w:rPr>
          <w:sz w:val="36"/>
          <w:szCs w:val="36"/>
        </w:rPr>
        <w:t xml:space="preserve"> using </w:t>
      </w:r>
      <w:r w:rsidR="00F2594C">
        <w:rPr>
          <w:sz w:val="36"/>
          <w:szCs w:val="36"/>
        </w:rPr>
        <w:t xml:space="preserve">the </w:t>
      </w:r>
      <w:r w:rsidRPr="00F2594C">
        <w:rPr>
          <w:sz w:val="36"/>
          <w:szCs w:val="36"/>
        </w:rPr>
        <w:t>WHO ATC/DDD system. PDD/DDD ratio was calculated for each prescription to determine underuse (&lt;1) or overuse (&gt;1).</w:t>
      </w:r>
      <w:r w:rsidR="001C3EE1" w:rsidRPr="00F2594C">
        <w:rPr>
          <w:sz w:val="36"/>
          <w:szCs w:val="36"/>
        </w:rPr>
        <w:t xml:space="preserve"> </w:t>
      </w:r>
      <w:r w:rsidR="00E93289">
        <w:rPr>
          <w:sz w:val="36"/>
          <w:szCs w:val="36"/>
        </w:rPr>
        <w:t xml:space="preserve">As shown in </w:t>
      </w:r>
      <w:r w:rsidR="00E93289" w:rsidRPr="00E93289">
        <w:rPr>
          <w:i/>
          <w:iCs/>
          <w:sz w:val="36"/>
          <w:szCs w:val="36"/>
        </w:rPr>
        <w:t>Table 12</w:t>
      </w:r>
      <w:r w:rsidR="00E93289">
        <w:rPr>
          <w:sz w:val="36"/>
          <w:szCs w:val="36"/>
        </w:rPr>
        <w:t xml:space="preserve">, </w:t>
      </w:r>
      <w:r w:rsidR="001C3EE1" w:rsidRPr="00F2594C">
        <w:rPr>
          <w:sz w:val="36"/>
          <w:szCs w:val="36"/>
        </w:rPr>
        <w:t>Aspirin, Clopidogrel</w:t>
      </w:r>
      <w:r w:rsidR="00F2594C">
        <w:rPr>
          <w:sz w:val="36"/>
          <w:szCs w:val="36"/>
        </w:rPr>
        <w:t>,</w:t>
      </w:r>
      <w:r w:rsidR="001C3EE1" w:rsidRPr="00F2594C">
        <w:rPr>
          <w:sz w:val="36"/>
          <w:szCs w:val="36"/>
        </w:rPr>
        <w:t xml:space="preserve"> and Trimetazidine have </w:t>
      </w:r>
      <w:r w:rsidR="00F2594C">
        <w:rPr>
          <w:sz w:val="36"/>
          <w:szCs w:val="36"/>
        </w:rPr>
        <w:t xml:space="preserve">a </w:t>
      </w:r>
      <w:r w:rsidR="001C3EE1" w:rsidRPr="00F2594C">
        <w:rPr>
          <w:sz w:val="36"/>
          <w:szCs w:val="36"/>
        </w:rPr>
        <w:t xml:space="preserve">PDD/DDD ratio of 1 and so we could infer that the dosage has been administered appropriately for these drugs in CAD. Glimepiride (1.08), Glyceryl trinitrate (1.1), Trimetazidine (1.125), Telmisartan (1.33), Furosemide (Parenteral) (1.35), Heparin (1.5) Amlodipine (1.66), Rosuvastatin (2), Atorvastatin (2.496), Enoxaparin (4) were the drugs having PDD/DDD ratio greater than </w:t>
      </w:r>
      <w:r w:rsidR="007538E6" w:rsidRPr="00F2594C">
        <w:rPr>
          <w:sz w:val="36"/>
          <w:szCs w:val="36"/>
        </w:rPr>
        <w:t>1, suggesting that they have been overused in our study. Metoprolol</w:t>
      </w:r>
      <w:r w:rsidR="00F2594C">
        <w:rPr>
          <w:sz w:val="36"/>
          <w:szCs w:val="36"/>
        </w:rPr>
        <w:t xml:space="preserve"> </w:t>
      </w:r>
      <w:r w:rsidR="004D79CA" w:rsidRPr="00F2594C">
        <w:rPr>
          <w:sz w:val="36"/>
          <w:szCs w:val="36"/>
        </w:rPr>
        <w:t>(</w:t>
      </w:r>
      <w:r w:rsidR="007538E6" w:rsidRPr="00F2594C">
        <w:rPr>
          <w:sz w:val="36"/>
          <w:szCs w:val="36"/>
        </w:rPr>
        <w:t>0.11</w:t>
      </w:r>
      <w:r w:rsidR="004D79CA" w:rsidRPr="00F2594C">
        <w:rPr>
          <w:sz w:val="36"/>
          <w:szCs w:val="36"/>
        </w:rPr>
        <w:t>)</w:t>
      </w:r>
      <w:r w:rsidR="007538E6" w:rsidRPr="00F2594C">
        <w:rPr>
          <w:sz w:val="36"/>
          <w:szCs w:val="36"/>
        </w:rPr>
        <w:t xml:space="preserve">, Carvedilol </w:t>
      </w:r>
      <w:r w:rsidR="004D79CA" w:rsidRPr="00F2594C">
        <w:rPr>
          <w:sz w:val="36"/>
          <w:szCs w:val="36"/>
        </w:rPr>
        <w:t>(</w:t>
      </w:r>
      <w:r w:rsidR="007538E6" w:rsidRPr="00F2594C">
        <w:rPr>
          <w:sz w:val="36"/>
          <w:szCs w:val="36"/>
        </w:rPr>
        <w:t>0.13</w:t>
      </w:r>
      <w:r w:rsidR="004D79CA" w:rsidRPr="00F2594C">
        <w:rPr>
          <w:sz w:val="36"/>
          <w:szCs w:val="36"/>
        </w:rPr>
        <w:t>)</w:t>
      </w:r>
      <w:r w:rsidR="007538E6" w:rsidRPr="00F2594C">
        <w:rPr>
          <w:sz w:val="36"/>
          <w:szCs w:val="36"/>
        </w:rPr>
        <w:t xml:space="preserve">, Nicorandil </w:t>
      </w:r>
      <w:r w:rsidR="004D79CA" w:rsidRPr="00F2594C">
        <w:rPr>
          <w:sz w:val="36"/>
          <w:szCs w:val="36"/>
        </w:rPr>
        <w:t>(</w:t>
      </w:r>
      <w:r w:rsidR="007538E6" w:rsidRPr="00F2594C">
        <w:rPr>
          <w:sz w:val="36"/>
          <w:szCs w:val="36"/>
        </w:rPr>
        <w:t>0.18</w:t>
      </w:r>
      <w:r w:rsidR="004D79CA" w:rsidRPr="00F2594C">
        <w:rPr>
          <w:sz w:val="36"/>
          <w:szCs w:val="36"/>
        </w:rPr>
        <w:t>)</w:t>
      </w:r>
      <w:r w:rsidR="007538E6" w:rsidRPr="00F2594C">
        <w:rPr>
          <w:sz w:val="36"/>
          <w:szCs w:val="36"/>
        </w:rPr>
        <w:t xml:space="preserve">, </w:t>
      </w:r>
      <w:r w:rsidR="00F2594C" w:rsidRPr="00F2594C">
        <w:rPr>
          <w:sz w:val="36"/>
          <w:szCs w:val="36"/>
        </w:rPr>
        <w:t>Isosorbide dinitrate</w:t>
      </w:r>
      <w:r w:rsidR="007538E6" w:rsidRPr="00F2594C">
        <w:rPr>
          <w:sz w:val="36"/>
          <w:szCs w:val="36"/>
        </w:rPr>
        <w:t xml:space="preserve"> (0.395), Isosorbide </w:t>
      </w:r>
      <w:r w:rsidR="00F2594C">
        <w:rPr>
          <w:sz w:val="36"/>
          <w:szCs w:val="36"/>
        </w:rPr>
        <w:t>mononitrate</w:t>
      </w:r>
      <w:r w:rsidR="007538E6" w:rsidRPr="00F2594C">
        <w:rPr>
          <w:sz w:val="36"/>
          <w:szCs w:val="36"/>
        </w:rPr>
        <w:t xml:space="preserve"> </w:t>
      </w:r>
      <w:r w:rsidR="004D79CA" w:rsidRPr="00F2594C">
        <w:rPr>
          <w:sz w:val="36"/>
          <w:szCs w:val="36"/>
        </w:rPr>
        <w:t>(</w:t>
      </w:r>
      <w:r w:rsidR="007538E6" w:rsidRPr="00F2594C">
        <w:rPr>
          <w:sz w:val="36"/>
          <w:szCs w:val="36"/>
        </w:rPr>
        <w:t>0.5</w:t>
      </w:r>
      <w:r w:rsidR="004D79CA" w:rsidRPr="00F2594C">
        <w:rPr>
          <w:sz w:val="36"/>
          <w:szCs w:val="36"/>
        </w:rPr>
        <w:t>)</w:t>
      </w:r>
      <w:r w:rsidR="007538E6" w:rsidRPr="00F2594C">
        <w:rPr>
          <w:sz w:val="36"/>
          <w:szCs w:val="36"/>
        </w:rPr>
        <w:t>,</w:t>
      </w:r>
      <w:r w:rsidR="004D79CA" w:rsidRPr="00F2594C">
        <w:rPr>
          <w:sz w:val="36"/>
          <w:szCs w:val="36"/>
        </w:rPr>
        <w:t xml:space="preserve"> </w:t>
      </w:r>
      <w:r w:rsidR="007538E6" w:rsidRPr="00F2594C">
        <w:rPr>
          <w:sz w:val="36"/>
          <w:szCs w:val="36"/>
        </w:rPr>
        <w:t xml:space="preserve">Metformin </w:t>
      </w:r>
      <w:r w:rsidR="004D79CA" w:rsidRPr="00F2594C">
        <w:rPr>
          <w:sz w:val="36"/>
          <w:szCs w:val="36"/>
        </w:rPr>
        <w:t>(</w:t>
      </w:r>
      <w:r w:rsidR="007538E6" w:rsidRPr="00F2594C">
        <w:rPr>
          <w:sz w:val="36"/>
          <w:szCs w:val="36"/>
        </w:rPr>
        <w:t>0.522</w:t>
      </w:r>
      <w:r w:rsidR="004D79CA" w:rsidRPr="00F2594C">
        <w:rPr>
          <w:sz w:val="36"/>
          <w:szCs w:val="36"/>
        </w:rPr>
        <w:t>)</w:t>
      </w:r>
      <w:r w:rsidR="007538E6" w:rsidRPr="00F2594C">
        <w:rPr>
          <w:sz w:val="36"/>
          <w:szCs w:val="36"/>
        </w:rPr>
        <w:t>,</w:t>
      </w:r>
      <w:r w:rsidR="004D79CA" w:rsidRPr="00F2594C">
        <w:rPr>
          <w:sz w:val="36"/>
          <w:szCs w:val="36"/>
        </w:rPr>
        <w:t xml:space="preserve"> </w:t>
      </w:r>
      <w:r w:rsidR="007538E6" w:rsidRPr="00F2594C">
        <w:rPr>
          <w:sz w:val="36"/>
          <w:szCs w:val="36"/>
        </w:rPr>
        <w:t xml:space="preserve">Enalapril </w:t>
      </w:r>
      <w:r w:rsidR="004D79CA" w:rsidRPr="00F2594C">
        <w:rPr>
          <w:sz w:val="36"/>
          <w:szCs w:val="36"/>
        </w:rPr>
        <w:t>(</w:t>
      </w:r>
      <w:r w:rsidR="007538E6" w:rsidRPr="00F2594C">
        <w:rPr>
          <w:sz w:val="36"/>
          <w:szCs w:val="36"/>
        </w:rPr>
        <w:t>0.61</w:t>
      </w:r>
      <w:r w:rsidR="004D79CA" w:rsidRPr="00F2594C">
        <w:rPr>
          <w:sz w:val="36"/>
          <w:szCs w:val="36"/>
        </w:rPr>
        <w:t xml:space="preserve">), </w:t>
      </w:r>
      <w:r w:rsidR="007538E6" w:rsidRPr="00F2594C">
        <w:rPr>
          <w:sz w:val="36"/>
          <w:szCs w:val="36"/>
        </w:rPr>
        <w:t xml:space="preserve">Atenolol </w:t>
      </w:r>
      <w:r w:rsidR="004D79CA" w:rsidRPr="00F2594C">
        <w:rPr>
          <w:sz w:val="36"/>
          <w:szCs w:val="36"/>
        </w:rPr>
        <w:t>(</w:t>
      </w:r>
      <w:r w:rsidR="007538E6" w:rsidRPr="00F2594C">
        <w:rPr>
          <w:sz w:val="36"/>
          <w:szCs w:val="36"/>
        </w:rPr>
        <w:t>0.611</w:t>
      </w:r>
      <w:r w:rsidR="004D79CA" w:rsidRPr="00F2594C">
        <w:rPr>
          <w:sz w:val="36"/>
          <w:szCs w:val="36"/>
        </w:rPr>
        <w:t>)</w:t>
      </w:r>
      <w:r w:rsidR="007538E6" w:rsidRPr="00F2594C">
        <w:rPr>
          <w:sz w:val="36"/>
          <w:szCs w:val="36"/>
        </w:rPr>
        <w:t>,</w:t>
      </w:r>
      <w:r w:rsidR="004D79CA" w:rsidRPr="00F2594C">
        <w:rPr>
          <w:sz w:val="36"/>
          <w:szCs w:val="36"/>
        </w:rPr>
        <w:t xml:space="preserve"> </w:t>
      </w:r>
      <w:r w:rsidR="007538E6" w:rsidRPr="00F2594C">
        <w:rPr>
          <w:sz w:val="36"/>
          <w:szCs w:val="36"/>
        </w:rPr>
        <w:t xml:space="preserve">Ranolazine </w:t>
      </w:r>
      <w:r w:rsidR="004D79CA" w:rsidRPr="00F2594C">
        <w:rPr>
          <w:sz w:val="36"/>
          <w:szCs w:val="36"/>
        </w:rPr>
        <w:t>(</w:t>
      </w:r>
      <w:r w:rsidR="007538E6" w:rsidRPr="00F2594C">
        <w:rPr>
          <w:sz w:val="36"/>
          <w:szCs w:val="36"/>
        </w:rPr>
        <w:t>0.66</w:t>
      </w:r>
      <w:r w:rsidR="004D79CA" w:rsidRPr="00F2594C">
        <w:rPr>
          <w:sz w:val="36"/>
          <w:szCs w:val="36"/>
        </w:rPr>
        <w:t>)</w:t>
      </w:r>
      <w:r w:rsidR="007538E6" w:rsidRPr="00F2594C">
        <w:rPr>
          <w:sz w:val="36"/>
          <w:szCs w:val="36"/>
        </w:rPr>
        <w:t>,</w:t>
      </w:r>
      <w:r w:rsidR="004D79CA" w:rsidRPr="00F2594C">
        <w:rPr>
          <w:sz w:val="36"/>
          <w:szCs w:val="36"/>
        </w:rPr>
        <w:t xml:space="preserve"> </w:t>
      </w:r>
      <w:r w:rsidR="007538E6" w:rsidRPr="00F2594C">
        <w:rPr>
          <w:sz w:val="36"/>
          <w:szCs w:val="36"/>
        </w:rPr>
        <w:t>Warfarin</w:t>
      </w:r>
      <w:r w:rsidR="004D79CA" w:rsidRPr="00F2594C">
        <w:rPr>
          <w:sz w:val="36"/>
          <w:szCs w:val="36"/>
        </w:rPr>
        <w:t xml:space="preserve"> (</w:t>
      </w:r>
      <w:r w:rsidR="007538E6" w:rsidRPr="00F2594C">
        <w:rPr>
          <w:sz w:val="36"/>
          <w:szCs w:val="36"/>
        </w:rPr>
        <w:t>0.66</w:t>
      </w:r>
      <w:r w:rsidR="004D79CA" w:rsidRPr="00F2594C">
        <w:rPr>
          <w:sz w:val="36"/>
          <w:szCs w:val="36"/>
        </w:rPr>
        <w:t>)</w:t>
      </w:r>
      <w:r w:rsidR="007538E6" w:rsidRPr="00F2594C">
        <w:rPr>
          <w:sz w:val="36"/>
          <w:szCs w:val="36"/>
        </w:rPr>
        <w:t>,</w:t>
      </w:r>
      <w:r w:rsidR="004D79CA" w:rsidRPr="00F2594C">
        <w:rPr>
          <w:sz w:val="36"/>
          <w:szCs w:val="36"/>
        </w:rPr>
        <w:t xml:space="preserve"> </w:t>
      </w:r>
      <w:r w:rsidR="007538E6" w:rsidRPr="00F2594C">
        <w:rPr>
          <w:sz w:val="36"/>
          <w:szCs w:val="36"/>
        </w:rPr>
        <w:t>Fenofibrate </w:t>
      </w:r>
      <w:r w:rsidR="004D79CA" w:rsidRPr="00F2594C">
        <w:rPr>
          <w:sz w:val="36"/>
          <w:szCs w:val="36"/>
        </w:rPr>
        <w:t>(</w:t>
      </w:r>
      <w:r w:rsidR="007538E6" w:rsidRPr="00F2594C">
        <w:rPr>
          <w:sz w:val="36"/>
          <w:szCs w:val="36"/>
        </w:rPr>
        <w:t>0.725</w:t>
      </w:r>
      <w:r w:rsidR="004D79CA" w:rsidRPr="00F2594C">
        <w:rPr>
          <w:sz w:val="36"/>
          <w:szCs w:val="36"/>
        </w:rPr>
        <w:t>)</w:t>
      </w:r>
      <w:r w:rsidR="007538E6" w:rsidRPr="00F2594C">
        <w:rPr>
          <w:sz w:val="36"/>
          <w:szCs w:val="36"/>
        </w:rPr>
        <w:t>,</w:t>
      </w:r>
      <w:r w:rsidR="004D79CA" w:rsidRPr="00F2594C">
        <w:rPr>
          <w:sz w:val="36"/>
          <w:szCs w:val="36"/>
        </w:rPr>
        <w:t xml:space="preserve"> </w:t>
      </w:r>
      <w:r w:rsidR="007538E6" w:rsidRPr="00F2594C">
        <w:rPr>
          <w:sz w:val="36"/>
          <w:szCs w:val="36"/>
        </w:rPr>
        <w:t xml:space="preserve">Spironolactone </w:t>
      </w:r>
      <w:r w:rsidR="004D79CA" w:rsidRPr="00F2594C">
        <w:rPr>
          <w:sz w:val="36"/>
          <w:szCs w:val="36"/>
        </w:rPr>
        <w:t>(</w:t>
      </w:r>
      <w:r w:rsidR="007538E6" w:rsidRPr="00F2594C">
        <w:rPr>
          <w:sz w:val="36"/>
          <w:szCs w:val="36"/>
        </w:rPr>
        <w:t>0.733</w:t>
      </w:r>
      <w:r w:rsidR="004D79CA" w:rsidRPr="00F2594C">
        <w:rPr>
          <w:sz w:val="36"/>
          <w:szCs w:val="36"/>
        </w:rPr>
        <w:t>)</w:t>
      </w:r>
      <w:r w:rsidR="007538E6" w:rsidRPr="00F2594C">
        <w:rPr>
          <w:sz w:val="36"/>
          <w:szCs w:val="36"/>
        </w:rPr>
        <w:t>,</w:t>
      </w:r>
      <w:r w:rsidR="004D79CA" w:rsidRPr="00F2594C">
        <w:rPr>
          <w:sz w:val="36"/>
          <w:szCs w:val="36"/>
        </w:rPr>
        <w:t xml:space="preserve"> </w:t>
      </w:r>
      <w:r w:rsidR="007538E6" w:rsidRPr="00F2594C">
        <w:rPr>
          <w:sz w:val="36"/>
          <w:szCs w:val="36"/>
        </w:rPr>
        <w:t xml:space="preserve">Torsemide </w:t>
      </w:r>
      <w:r w:rsidR="004D79CA" w:rsidRPr="00F2594C">
        <w:rPr>
          <w:sz w:val="36"/>
          <w:szCs w:val="36"/>
        </w:rPr>
        <w:t>(</w:t>
      </w:r>
      <w:r w:rsidR="007538E6" w:rsidRPr="00F2594C">
        <w:rPr>
          <w:sz w:val="36"/>
          <w:szCs w:val="36"/>
        </w:rPr>
        <w:t>0.733</w:t>
      </w:r>
      <w:r w:rsidR="004D79CA" w:rsidRPr="00F2594C">
        <w:rPr>
          <w:sz w:val="36"/>
          <w:szCs w:val="36"/>
        </w:rPr>
        <w:t>)</w:t>
      </w:r>
      <w:r w:rsidR="007538E6" w:rsidRPr="00F2594C">
        <w:rPr>
          <w:sz w:val="36"/>
          <w:szCs w:val="36"/>
        </w:rPr>
        <w:t>,</w:t>
      </w:r>
      <w:r w:rsidR="004D79CA" w:rsidRPr="00F2594C">
        <w:rPr>
          <w:sz w:val="36"/>
          <w:szCs w:val="36"/>
        </w:rPr>
        <w:t xml:space="preserve"> </w:t>
      </w:r>
      <w:r w:rsidR="007538E6" w:rsidRPr="00F2594C">
        <w:rPr>
          <w:sz w:val="36"/>
          <w:szCs w:val="36"/>
        </w:rPr>
        <w:t>Digoxin</w:t>
      </w:r>
      <w:r w:rsidR="004D79CA" w:rsidRPr="00F2594C">
        <w:rPr>
          <w:sz w:val="36"/>
          <w:szCs w:val="36"/>
        </w:rPr>
        <w:t xml:space="preserve"> (</w:t>
      </w:r>
      <w:r w:rsidR="007538E6" w:rsidRPr="00F2594C">
        <w:rPr>
          <w:sz w:val="36"/>
          <w:szCs w:val="36"/>
        </w:rPr>
        <w:t>0.92</w:t>
      </w:r>
      <w:r w:rsidR="004D79CA" w:rsidRPr="00F2594C">
        <w:rPr>
          <w:sz w:val="36"/>
          <w:szCs w:val="36"/>
        </w:rPr>
        <w:t>)</w:t>
      </w:r>
      <w:r w:rsidR="007538E6" w:rsidRPr="00F2594C">
        <w:rPr>
          <w:sz w:val="36"/>
          <w:szCs w:val="36"/>
        </w:rPr>
        <w:t>,</w:t>
      </w:r>
      <w:r w:rsidR="004D79CA" w:rsidRPr="00F2594C">
        <w:rPr>
          <w:sz w:val="36"/>
          <w:szCs w:val="36"/>
        </w:rPr>
        <w:t xml:space="preserve"> </w:t>
      </w:r>
      <w:r w:rsidR="007538E6" w:rsidRPr="00F2594C">
        <w:rPr>
          <w:sz w:val="36"/>
          <w:szCs w:val="36"/>
        </w:rPr>
        <w:t xml:space="preserve">Furosemide </w:t>
      </w:r>
      <w:r w:rsidR="004D79CA" w:rsidRPr="00F2594C">
        <w:rPr>
          <w:sz w:val="36"/>
          <w:szCs w:val="36"/>
        </w:rPr>
        <w:t xml:space="preserve">(Oral) </w:t>
      </w:r>
      <w:r w:rsidR="007538E6" w:rsidRPr="00F2594C">
        <w:rPr>
          <w:sz w:val="36"/>
          <w:szCs w:val="36"/>
        </w:rPr>
        <w:t>(0.977</w:t>
      </w:r>
      <w:r w:rsidR="004D79CA" w:rsidRPr="00F2594C">
        <w:rPr>
          <w:sz w:val="36"/>
          <w:szCs w:val="36"/>
        </w:rPr>
        <w:t>) were the drugs having PDD/DDD ratio less than 1, suggesting that they have been underused in our study.</w:t>
      </w:r>
    </w:p>
    <w:p w14:paraId="4C04562D" w14:textId="5CF6E7B2" w:rsidR="00F24EF9" w:rsidRDefault="00F24EF9" w:rsidP="0081426D">
      <w:pPr>
        <w:spacing w:after="0" w:line="240" w:lineRule="auto"/>
        <w:rPr>
          <w:sz w:val="36"/>
          <w:szCs w:val="36"/>
        </w:rPr>
      </w:pPr>
    </w:p>
    <w:p w14:paraId="4447350A" w14:textId="5AEC841E" w:rsidR="00DE63CF" w:rsidRDefault="00E93289" w:rsidP="0081426D">
      <w:pPr>
        <w:spacing w:after="0" w:line="240" w:lineRule="auto"/>
        <w:rPr>
          <w:sz w:val="36"/>
          <w:szCs w:val="36"/>
        </w:rPr>
      </w:pPr>
      <w:r>
        <w:rPr>
          <w:sz w:val="36"/>
          <w:szCs w:val="36"/>
        </w:rPr>
        <w:t xml:space="preserve">The </w:t>
      </w:r>
      <w:r w:rsidR="00D66C58">
        <w:rPr>
          <w:sz w:val="36"/>
          <w:szCs w:val="36"/>
        </w:rPr>
        <w:t>drug type distribution was tabulated</w:t>
      </w:r>
      <w:r>
        <w:rPr>
          <w:sz w:val="36"/>
          <w:szCs w:val="36"/>
        </w:rPr>
        <w:t xml:space="preserve"> in </w:t>
      </w:r>
      <w:r w:rsidRPr="00E93289">
        <w:rPr>
          <w:i/>
          <w:iCs/>
          <w:sz w:val="36"/>
          <w:szCs w:val="36"/>
        </w:rPr>
        <w:t>Table 13</w:t>
      </w:r>
      <w:r w:rsidR="00D66C58">
        <w:rPr>
          <w:sz w:val="36"/>
          <w:szCs w:val="36"/>
        </w:rPr>
        <w:t>.</w:t>
      </w:r>
      <w:r>
        <w:rPr>
          <w:sz w:val="36"/>
          <w:szCs w:val="36"/>
        </w:rPr>
        <w:t xml:space="preserve"> Anti-Platelet drugs </w:t>
      </w:r>
      <w:r w:rsidR="005A49AD">
        <w:rPr>
          <w:sz w:val="36"/>
          <w:szCs w:val="36"/>
        </w:rPr>
        <w:t xml:space="preserve">(96.69%) and hypolipidemic drugs (92.72%) were </w:t>
      </w:r>
      <w:r>
        <w:rPr>
          <w:sz w:val="36"/>
          <w:szCs w:val="36"/>
        </w:rPr>
        <w:t>the most common</w:t>
      </w:r>
      <w:r w:rsidR="005A49AD">
        <w:rPr>
          <w:sz w:val="36"/>
          <w:szCs w:val="36"/>
        </w:rPr>
        <w:t xml:space="preserve">ly </w:t>
      </w:r>
      <w:r>
        <w:rPr>
          <w:sz w:val="36"/>
          <w:szCs w:val="36"/>
        </w:rPr>
        <w:t xml:space="preserve">prescribed </w:t>
      </w:r>
      <w:r w:rsidR="005A49AD">
        <w:rPr>
          <w:sz w:val="36"/>
          <w:szCs w:val="36"/>
        </w:rPr>
        <w:t>drugs in our study</w:t>
      </w:r>
      <w:r>
        <w:rPr>
          <w:sz w:val="36"/>
          <w:szCs w:val="36"/>
        </w:rPr>
        <w:t xml:space="preserve">. </w:t>
      </w:r>
      <w:r w:rsidR="005A49AD">
        <w:rPr>
          <w:sz w:val="36"/>
          <w:szCs w:val="36"/>
        </w:rPr>
        <w:t>The next</w:t>
      </w:r>
      <w:r>
        <w:rPr>
          <w:sz w:val="36"/>
          <w:szCs w:val="36"/>
        </w:rPr>
        <w:t xml:space="preserve"> </w:t>
      </w:r>
      <w:r w:rsidR="005A49AD">
        <w:rPr>
          <w:sz w:val="36"/>
          <w:szCs w:val="36"/>
        </w:rPr>
        <w:t xml:space="preserve">most </w:t>
      </w:r>
      <w:r>
        <w:rPr>
          <w:sz w:val="36"/>
          <w:szCs w:val="36"/>
        </w:rPr>
        <w:t xml:space="preserve">commonly prescribed drug is </w:t>
      </w:r>
      <w:r w:rsidR="00DE63CF">
        <w:rPr>
          <w:sz w:val="36"/>
          <w:szCs w:val="36"/>
        </w:rPr>
        <w:t>antihypertensives</w:t>
      </w:r>
      <w:r>
        <w:rPr>
          <w:sz w:val="36"/>
          <w:szCs w:val="36"/>
        </w:rPr>
        <w:t xml:space="preserve"> (61.59%) followed by</w:t>
      </w:r>
      <w:r w:rsidR="005A49AD">
        <w:rPr>
          <w:sz w:val="36"/>
          <w:szCs w:val="36"/>
        </w:rPr>
        <w:t xml:space="preserve"> </w:t>
      </w:r>
      <w:r w:rsidR="005A49AD">
        <w:rPr>
          <w:sz w:val="36"/>
          <w:szCs w:val="36"/>
        </w:rPr>
        <w:t>antianginal drugs</w:t>
      </w:r>
      <w:r w:rsidR="005A49AD">
        <w:rPr>
          <w:sz w:val="36"/>
          <w:szCs w:val="36"/>
        </w:rPr>
        <w:t xml:space="preserve"> (49.67%), anti-diabetic drugs (47.68%), drugs used in heart failure (45.70%), and anticoagulants</w:t>
      </w:r>
      <w:r w:rsidR="00DE63CF">
        <w:rPr>
          <w:sz w:val="36"/>
          <w:szCs w:val="36"/>
        </w:rPr>
        <w:t xml:space="preserve"> </w:t>
      </w:r>
      <w:r w:rsidR="005A49AD">
        <w:rPr>
          <w:sz w:val="36"/>
          <w:szCs w:val="36"/>
        </w:rPr>
        <w:t>(29.14%)</w:t>
      </w:r>
      <w:r w:rsidR="00FD0758">
        <w:rPr>
          <w:sz w:val="36"/>
          <w:szCs w:val="36"/>
        </w:rPr>
        <w:t>.</w:t>
      </w:r>
    </w:p>
    <w:p w14:paraId="55B283E5" w14:textId="77777777" w:rsidR="00430389" w:rsidRDefault="00430389" w:rsidP="0081426D">
      <w:pPr>
        <w:spacing w:after="0" w:line="240" w:lineRule="auto"/>
        <w:rPr>
          <w:sz w:val="36"/>
          <w:szCs w:val="36"/>
        </w:rPr>
      </w:pPr>
    </w:p>
    <w:p w14:paraId="4D4EAE74" w14:textId="1525B74B" w:rsidR="00D66C58" w:rsidRDefault="00D66C58" w:rsidP="0081426D">
      <w:pPr>
        <w:spacing w:after="0" w:line="240" w:lineRule="auto"/>
        <w:rPr>
          <w:sz w:val="36"/>
          <w:szCs w:val="36"/>
        </w:rPr>
      </w:pPr>
      <w:r>
        <w:rPr>
          <w:sz w:val="36"/>
          <w:szCs w:val="36"/>
        </w:rPr>
        <w:t xml:space="preserve">According to </w:t>
      </w:r>
      <w:r w:rsidR="00FD0758" w:rsidRPr="00FD0758">
        <w:rPr>
          <w:i/>
          <w:iCs/>
          <w:sz w:val="36"/>
          <w:szCs w:val="36"/>
        </w:rPr>
        <w:t>T</w:t>
      </w:r>
      <w:r w:rsidRPr="00FD0758">
        <w:rPr>
          <w:i/>
          <w:iCs/>
          <w:sz w:val="36"/>
          <w:szCs w:val="36"/>
        </w:rPr>
        <w:t>able 1</w:t>
      </w:r>
      <w:r w:rsidR="00FD0758" w:rsidRPr="00FD0758">
        <w:rPr>
          <w:i/>
          <w:iCs/>
          <w:sz w:val="36"/>
          <w:szCs w:val="36"/>
        </w:rPr>
        <w:t>4</w:t>
      </w:r>
      <w:r>
        <w:rPr>
          <w:sz w:val="36"/>
          <w:szCs w:val="36"/>
        </w:rPr>
        <w:t xml:space="preserve">, </w:t>
      </w:r>
      <w:r w:rsidR="003160F3">
        <w:rPr>
          <w:sz w:val="36"/>
          <w:szCs w:val="36"/>
        </w:rPr>
        <w:t xml:space="preserve">Aspirin and clopidogrel both were prescribed to most of the patients which </w:t>
      </w:r>
      <w:r w:rsidR="00FD0758">
        <w:rPr>
          <w:sz w:val="36"/>
          <w:szCs w:val="36"/>
        </w:rPr>
        <w:t>account</w:t>
      </w:r>
      <w:r w:rsidR="003160F3">
        <w:rPr>
          <w:sz w:val="36"/>
          <w:szCs w:val="36"/>
        </w:rPr>
        <w:t xml:space="preserve"> for 52.06%, Aspirin alone was given to 37.67%, </w:t>
      </w:r>
      <w:r w:rsidR="00FD0758">
        <w:rPr>
          <w:sz w:val="36"/>
          <w:szCs w:val="36"/>
        </w:rPr>
        <w:t xml:space="preserve">and </w:t>
      </w:r>
      <w:r w:rsidR="003160F3">
        <w:rPr>
          <w:sz w:val="36"/>
          <w:szCs w:val="36"/>
        </w:rPr>
        <w:t>Clopidogrel alone was given to 10.27%</w:t>
      </w:r>
      <w:r w:rsidR="00E4624C">
        <w:rPr>
          <w:sz w:val="36"/>
          <w:szCs w:val="36"/>
        </w:rPr>
        <w:t>.</w:t>
      </w:r>
      <w:r w:rsidR="001C59EF">
        <w:rPr>
          <w:sz w:val="36"/>
          <w:szCs w:val="36"/>
        </w:rPr>
        <w:t xml:space="preserve"> T</w:t>
      </w:r>
      <w:r w:rsidR="00E4624C">
        <w:rPr>
          <w:sz w:val="36"/>
          <w:szCs w:val="36"/>
        </w:rPr>
        <w:t xml:space="preserve">his study </w:t>
      </w:r>
      <w:r w:rsidR="001C59EF">
        <w:rPr>
          <w:sz w:val="36"/>
          <w:szCs w:val="36"/>
        </w:rPr>
        <w:t xml:space="preserve">shows </w:t>
      </w:r>
      <w:r w:rsidR="00E4624C">
        <w:rPr>
          <w:sz w:val="36"/>
          <w:szCs w:val="36"/>
        </w:rPr>
        <w:t xml:space="preserve">dual antiplatelet therapy </w:t>
      </w:r>
      <w:r w:rsidR="001C59EF">
        <w:rPr>
          <w:sz w:val="36"/>
          <w:szCs w:val="36"/>
        </w:rPr>
        <w:t>with aspirin and clopidogrel</w:t>
      </w:r>
      <w:r w:rsidR="00E4624C">
        <w:rPr>
          <w:sz w:val="36"/>
          <w:szCs w:val="36"/>
        </w:rPr>
        <w:t xml:space="preserve"> in CAD patients</w:t>
      </w:r>
      <w:r w:rsidR="001C59EF">
        <w:rPr>
          <w:sz w:val="36"/>
          <w:szCs w:val="36"/>
        </w:rPr>
        <w:t xml:space="preserve"> but in </w:t>
      </w:r>
      <w:proofErr w:type="spellStart"/>
      <w:r w:rsidR="003A40B0" w:rsidRPr="003A40B0">
        <w:rPr>
          <w:rFonts w:cstheme="minorHAnsi"/>
          <w:color w:val="333333"/>
          <w:sz w:val="36"/>
          <w:szCs w:val="36"/>
        </w:rPr>
        <w:t>Degrauwe</w:t>
      </w:r>
      <w:proofErr w:type="spellEnd"/>
      <w:r w:rsidR="003A40B0">
        <w:rPr>
          <w:sz w:val="36"/>
          <w:szCs w:val="36"/>
        </w:rPr>
        <w:t xml:space="preserve"> et al</w:t>
      </w:r>
      <w:r w:rsidR="001C59EF">
        <w:rPr>
          <w:sz w:val="36"/>
          <w:szCs w:val="36"/>
        </w:rPr>
        <w:t xml:space="preserve"> article </w:t>
      </w:r>
      <w:r w:rsidR="001C59EF" w:rsidRPr="00FD0758">
        <w:rPr>
          <w:sz w:val="36"/>
          <w:szCs w:val="36"/>
          <w:vertAlign w:val="superscript"/>
        </w:rPr>
        <w:t>[</w:t>
      </w:r>
      <w:r w:rsidR="00FD0758" w:rsidRPr="00FD0758">
        <w:rPr>
          <w:sz w:val="36"/>
          <w:szCs w:val="36"/>
          <w:vertAlign w:val="superscript"/>
        </w:rPr>
        <w:t>8</w:t>
      </w:r>
      <w:r w:rsidR="001C59EF" w:rsidRPr="00FD0758">
        <w:rPr>
          <w:sz w:val="36"/>
          <w:szCs w:val="36"/>
          <w:vertAlign w:val="superscript"/>
        </w:rPr>
        <w:t>5]</w:t>
      </w:r>
      <w:r w:rsidR="001C59EF">
        <w:rPr>
          <w:sz w:val="36"/>
          <w:szCs w:val="36"/>
        </w:rPr>
        <w:t xml:space="preserve"> dual antiplatelet therapy with</w:t>
      </w:r>
      <w:r w:rsidR="003146BD">
        <w:rPr>
          <w:sz w:val="36"/>
          <w:szCs w:val="36"/>
        </w:rPr>
        <w:t xml:space="preserve"> Aspirin and P2Y12 inhibitors</w:t>
      </w:r>
      <w:r w:rsidR="00FD0758">
        <w:rPr>
          <w:sz w:val="36"/>
          <w:szCs w:val="36"/>
        </w:rPr>
        <w:t>,</w:t>
      </w:r>
      <w:r w:rsidR="003146BD">
        <w:rPr>
          <w:sz w:val="36"/>
          <w:szCs w:val="36"/>
        </w:rPr>
        <w:t xml:space="preserve"> </w:t>
      </w:r>
      <w:r w:rsidR="005605BC">
        <w:rPr>
          <w:sz w:val="36"/>
          <w:szCs w:val="36"/>
        </w:rPr>
        <w:t>which is</w:t>
      </w:r>
      <w:r w:rsidR="003146BD">
        <w:rPr>
          <w:sz w:val="36"/>
          <w:szCs w:val="36"/>
        </w:rPr>
        <w:t xml:space="preserve"> still in debate.</w:t>
      </w:r>
      <w:r w:rsidR="001C59EF">
        <w:rPr>
          <w:sz w:val="36"/>
          <w:szCs w:val="36"/>
        </w:rPr>
        <w:t xml:space="preserve"> </w:t>
      </w:r>
    </w:p>
    <w:p w14:paraId="15351AB6" w14:textId="314E7722" w:rsidR="00BB0D2D" w:rsidRDefault="00BB0D2D" w:rsidP="0081426D">
      <w:pPr>
        <w:spacing w:after="0" w:line="240" w:lineRule="auto"/>
        <w:rPr>
          <w:sz w:val="36"/>
          <w:szCs w:val="36"/>
        </w:rPr>
      </w:pPr>
    </w:p>
    <w:p w14:paraId="2A3D23FA" w14:textId="5BEB4291" w:rsidR="00BB0D2D" w:rsidRDefault="00BB0D2D" w:rsidP="0081426D">
      <w:pPr>
        <w:spacing w:after="0" w:line="240" w:lineRule="auto"/>
        <w:rPr>
          <w:sz w:val="36"/>
          <w:szCs w:val="36"/>
        </w:rPr>
      </w:pPr>
      <w:r>
        <w:rPr>
          <w:sz w:val="36"/>
          <w:szCs w:val="36"/>
        </w:rPr>
        <w:t xml:space="preserve">As </w:t>
      </w:r>
      <w:r w:rsidR="0073717B">
        <w:rPr>
          <w:sz w:val="36"/>
          <w:szCs w:val="36"/>
        </w:rPr>
        <w:t xml:space="preserve">illustrated </w:t>
      </w:r>
      <w:r>
        <w:rPr>
          <w:sz w:val="36"/>
          <w:szCs w:val="36"/>
        </w:rPr>
        <w:t xml:space="preserve">in </w:t>
      </w:r>
      <w:r w:rsidR="0073717B" w:rsidRPr="0073717B">
        <w:rPr>
          <w:i/>
          <w:iCs/>
          <w:sz w:val="36"/>
          <w:szCs w:val="36"/>
        </w:rPr>
        <w:t>T</w:t>
      </w:r>
      <w:r w:rsidRPr="0073717B">
        <w:rPr>
          <w:i/>
          <w:iCs/>
          <w:sz w:val="36"/>
          <w:szCs w:val="36"/>
        </w:rPr>
        <w:t xml:space="preserve">able </w:t>
      </w:r>
      <w:r w:rsidR="0073717B" w:rsidRPr="0073717B">
        <w:rPr>
          <w:i/>
          <w:iCs/>
          <w:sz w:val="36"/>
          <w:szCs w:val="36"/>
        </w:rPr>
        <w:t>15</w:t>
      </w:r>
      <w:r>
        <w:rPr>
          <w:sz w:val="36"/>
          <w:szCs w:val="36"/>
        </w:rPr>
        <w:t xml:space="preserve">, Enoxaparin was </w:t>
      </w:r>
      <w:r w:rsidR="0073717B">
        <w:rPr>
          <w:sz w:val="36"/>
          <w:szCs w:val="36"/>
        </w:rPr>
        <w:t xml:space="preserve">the </w:t>
      </w:r>
      <w:r>
        <w:rPr>
          <w:sz w:val="36"/>
          <w:szCs w:val="36"/>
        </w:rPr>
        <w:t>most commonly used anti-coagulant</w:t>
      </w:r>
      <w:r w:rsidR="001F47A7">
        <w:rPr>
          <w:sz w:val="36"/>
          <w:szCs w:val="36"/>
        </w:rPr>
        <w:t xml:space="preserve"> which accounts for 50%, Heparin was </w:t>
      </w:r>
      <w:r w:rsidR="0073717B">
        <w:rPr>
          <w:sz w:val="36"/>
          <w:szCs w:val="36"/>
        </w:rPr>
        <w:t xml:space="preserve">the </w:t>
      </w:r>
      <w:r w:rsidR="001F47A7">
        <w:rPr>
          <w:sz w:val="36"/>
          <w:szCs w:val="36"/>
        </w:rPr>
        <w:t xml:space="preserve">next </w:t>
      </w:r>
      <w:r w:rsidR="0073717B">
        <w:rPr>
          <w:sz w:val="36"/>
          <w:szCs w:val="36"/>
        </w:rPr>
        <w:t xml:space="preserve">most </w:t>
      </w:r>
      <w:r w:rsidR="001F47A7">
        <w:rPr>
          <w:sz w:val="36"/>
          <w:szCs w:val="36"/>
        </w:rPr>
        <w:t>commonly used which accounts for 47.7</w:t>
      </w:r>
      <w:r w:rsidR="0073717B">
        <w:rPr>
          <w:sz w:val="36"/>
          <w:szCs w:val="36"/>
        </w:rPr>
        <w:t>3</w:t>
      </w:r>
      <w:r w:rsidR="001F47A7">
        <w:rPr>
          <w:sz w:val="36"/>
          <w:szCs w:val="36"/>
        </w:rPr>
        <w:t>% when used alone, Heparin when used along with warfarin accounts for 2.27%.</w:t>
      </w:r>
      <w:r w:rsidR="00EA2276">
        <w:rPr>
          <w:sz w:val="36"/>
          <w:szCs w:val="36"/>
        </w:rPr>
        <w:t xml:space="preserve"> In our study also low molecular weight heparins were commonly used as in </w:t>
      </w:r>
      <w:r w:rsidR="001C4A22" w:rsidRPr="001C4A22">
        <w:rPr>
          <w:rFonts w:cstheme="minorHAnsi"/>
          <w:color w:val="212121"/>
          <w:sz w:val="36"/>
          <w:szCs w:val="36"/>
          <w:shd w:val="clear" w:color="auto" w:fill="FFFFFF"/>
        </w:rPr>
        <w:t>Lee LV et al</w:t>
      </w:r>
      <w:r w:rsidR="00EA2276">
        <w:rPr>
          <w:sz w:val="36"/>
          <w:szCs w:val="36"/>
        </w:rPr>
        <w:t xml:space="preserve"> </w:t>
      </w:r>
      <w:proofErr w:type="gramStart"/>
      <w:r w:rsidR="00EA2276">
        <w:rPr>
          <w:sz w:val="36"/>
          <w:szCs w:val="36"/>
        </w:rPr>
        <w:t>study</w:t>
      </w:r>
      <w:r w:rsidR="00EA2276" w:rsidRPr="0073717B">
        <w:rPr>
          <w:sz w:val="36"/>
          <w:szCs w:val="36"/>
          <w:vertAlign w:val="superscript"/>
        </w:rPr>
        <w:t>[</w:t>
      </w:r>
      <w:proofErr w:type="gramEnd"/>
      <w:r w:rsidR="0073717B" w:rsidRPr="0073717B">
        <w:rPr>
          <w:sz w:val="36"/>
          <w:szCs w:val="36"/>
          <w:vertAlign w:val="superscript"/>
        </w:rPr>
        <w:t>8</w:t>
      </w:r>
      <w:r w:rsidR="00EA2276" w:rsidRPr="0073717B">
        <w:rPr>
          <w:sz w:val="36"/>
          <w:szCs w:val="36"/>
          <w:vertAlign w:val="superscript"/>
        </w:rPr>
        <w:t>6]</w:t>
      </w:r>
      <w:r w:rsidR="00EA2276">
        <w:rPr>
          <w:sz w:val="36"/>
          <w:szCs w:val="36"/>
        </w:rPr>
        <w:t>.</w:t>
      </w:r>
    </w:p>
    <w:p w14:paraId="36DF1852" w14:textId="27B4D257" w:rsidR="001F47A7" w:rsidRDefault="001F47A7" w:rsidP="0081426D">
      <w:pPr>
        <w:spacing w:after="0" w:line="240" w:lineRule="auto"/>
        <w:rPr>
          <w:sz w:val="36"/>
          <w:szCs w:val="36"/>
        </w:rPr>
      </w:pPr>
    </w:p>
    <w:p w14:paraId="5EF61132" w14:textId="2A3343D2" w:rsidR="001F47A7" w:rsidRDefault="001007FB" w:rsidP="0081426D">
      <w:pPr>
        <w:spacing w:after="0" w:line="240" w:lineRule="auto"/>
        <w:rPr>
          <w:sz w:val="36"/>
          <w:szCs w:val="36"/>
        </w:rPr>
      </w:pPr>
      <w:r>
        <w:rPr>
          <w:sz w:val="36"/>
          <w:szCs w:val="36"/>
        </w:rPr>
        <w:t xml:space="preserve">As per </w:t>
      </w:r>
      <w:r w:rsidR="00794813" w:rsidRPr="00794813">
        <w:rPr>
          <w:i/>
          <w:iCs/>
          <w:sz w:val="36"/>
          <w:szCs w:val="36"/>
        </w:rPr>
        <w:t>T</w:t>
      </w:r>
      <w:r w:rsidRPr="00794813">
        <w:rPr>
          <w:i/>
          <w:iCs/>
          <w:sz w:val="36"/>
          <w:szCs w:val="36"/>
        </w:rPr>
        <w:t>able 1</w:t>
      </w:r>
      <w:r w:rsidR="00794813" w:rsidRPr="00794813">
        <w:rPr>
          <w:i/>
          <w:iCs/>
          <w:sz w:val="36"/>
          <w:szCs w:val="36"/>
        </w:rPr>
        <w:t>6</w:t>
      </w:r>
      <w:r>
        <w:rPr>
          <w:sz w:val="36"/>
          <w:szCs w:val="36"/>
        </w:rPr>
        <w:t xml:space="preserve">, Atorvastatin was the most commonly used hypolipidemic drug which accounts for 93.57%, Atorvastatin used in combination with Fenofibrate which accounts for 1.43%, Rosuvastatin accounts for </w:t>
      </w:r>
      <w:r w:rsidR="00730817">
        <w:rPr>
          <w:sz w:val="36"/>
          <w:szCs w:val="36"/>
        </w:rPr>
        <w:t>5% among the hypolipidemic drugs prescribed.</w:t>
      </w:r>
      <w:r w:rsidR="008D12C2">
        <w:rPr>
          <w:sz w:val="36"/>
          <w:szCs w:val="36"/>
        </w:rPr>
        <w:t xml:space="preserve"> Statins are safe and very effective drugs regardless of cholesterol levels for </w:t>
      </w:r>
      <w:r w:rsidR="00794813">
        <w:rPr>
          <w:sz w:val="36"/>
          <w:szCs w:val="36"/>
        </w:rPr>
        <w:t xml:space="preserve">the </w:t>
      </w:r>
      <w:r w:rsidR="008D12C2">
        <w:rPr>
          <w:sz w:val="36"/>
          <w:szCs w:val="36"/>
        </w:rPr>
        <w:lastRenderedPageBreak/>
        <w:t>prevention and treating of CAD</w:t>
      </w:r>
      <w:r w:rsidR="00DB3705">
        <w:rPr>
          <w:sz w:val="36"/>
          <w:szCs w:val="36"/>
        </w:rPr>
        <w:t xml:space="preserve"> as in </w:t>
      </w:r>
      <w:r w:rsidR="00DB3705" w:rsidRPr="00373204">
        <w:rPr>
          <w:rFonts w:cstheme="minorHAnsi"/>
          <w:color w:val="212121"/>
          <w:sz w:val="36"/>
          <w:szCs w:val="36"/>
          <w:shd w:val="clear" w:color="auto" w:fill="FFFFFF"/>
        </w:rPr>
        <w:t>Lim SY</w:t>
      </w:r>
      <w:r w:rsidR="00373204">
        <w:rPr>
          <w:sz w:val="36"/>
          <w:szCs w:val="36"/>
        </w:rPr>
        <w:t xml:space="preserve"> et al</w:t>
      </w:r>
      <w:r w:rsidR="00D542A4">
        <w:rPr>
          <w:sz w:val="36"/>
          <w:szCs w:val="36"/>
        </w:rPr>
        <w:t xml:space="preserve"> </w:t>
      </w:r>
      <w:r w:rsidR="00D542A4" w:rsidRPr="00794813">
        <w:rPr>
          <w:sz w:val="36"/>
          <w:szCs w:val="36"/>
          <w:vertAlign w:val="superscript"/>
        </w:rPr>
        <w:t>[</w:t>
      </w:r>
      <w:r w:rsidR="00794813" w:rsidRPr="00794813">
        <w:rPr>
          <w:sz w:val="36"/>
          <w:szCs w:val="36"/>
          <w:vertAlign w:val="superscript"/>
        </w:rPr>
        <w:t>8</w:t>
      </w:r>
      <w:r w:rsidR="00D542A4" w:rsidRPr="00794813">
        <w:rPr>
          <w:sz w:val="36"/>
          <w:szCs w:val="36"/>
          <w:vertAlign w:val="superscript"/>
        </w:rPr>
        <w:t>7]</w:t>
      </w:r>
      <w:r w:rsidR="00D542A4">
        <w:rPr>
          <w:sz w:val="36"/>
          <w:szCs w:val="36"/>
        </w:rPr>
        <w:t>. In our study also statins were almost prescribed for all CAD patients especially, Atorvastatin.</w:t>
      </w:r>
    </w:p>
    <w:p w14:paraId="34B25971" w14:textId="3C5F3C2C" w:rsidR="00730817" w:rsidRDefault="00730817" w:rsidP="0081426D">
      <w:pPr>
        <w:spacing w:after="0" w:line="240" w:lineRule="auto"/>
        <w:rPr>
          <w:sz w:val="36"/>
          <w:szCs w:val="36"/>
        </w:rPr>
      </w:pPr>
    </w:p>
    <w:p w14:paraId="41CC8D7B" w14:textId="7852A2E3" w:rsidR="00752319" w:rsidRDefault="00794813" w:rsidP="00752319">
      <w:pPr>
        <w:spacing w:after="0" w:line="240" w:lineRule="auto"/>
        <w:rPr>
          <w:sz w:val="36"/>
          <w:szCs w:val="36"/>
        </w:rPr>
      </w:pPr>
      <w:r w:rsidRPr="004F46DA">
        <w:rPr>
          <w:sz w:val="36"/>
          <w:szCs w:val="36"/>
        </w:rPr>
        <w:t xml:space="preserve">Isosorbide di nitrate was the most commonly used antianginal drug, accounting for 68%, followed by nitro-glycerine (10.67 </w:t>
      </w:r>
      <w:r w:rsidR="004F46DA" w:rsidRPr="004F46DA">
        <w:rPr>
          <w:sz w:val="36"/>
          <w:szCs w:val="36"/>
        </w:rPr>
        <w:t>%</w:t>
      </w:r>
      <w:r w:rsidRPr="004F46DA">
        <w:rPr>
          <w:sz w:val="36"/>
          <w:szCs w:val="36"/>
        </w:rPr>
        <w:t xml:space="preserve">), Nicorandil (8 </w:t>
      </w:r>
      <w:r w:rsidR="004F46DA" w:rsidRPr="004F46DA">
        <w:rPr>
          <w:sz w:val="36"/>
          <w:szCs w:val="36"/>
        </w:rPr>
        <w:t>%</w:t>
      </w:r>
      <w:r w:rsidRPr="004F46DA">
        <w:rPr>
          <w:sz w:val="36"/>
          <w:szCs w:val="36"/>
        </w:rPr>
        <w:t xml:space="preserve">), trimetazidine (6.67 </w:t>
      </w:r>
      <w:r w:rsidR="004F46DA" w:rsidRPr="004F46DA">
        <w:rPr>
          <w:sz w:val="36"/>
          <w:szCs w:val="36"/>
        </w:rPr>
        <w:t>%</w:t>
      </w:r>
      <w:r w:rsidRPr="004F46DA">
        <w:rPr>
          <w:sz w:val="36"/>
          <w:szCs w:val="36"/>
        </w:rPr>
        <w:t xml:space="preserve">), Ivabradine (4 </w:t>
      </w:r>
      <w:r w:rsidR="004F46DA" w:rsidRPr="004F46DA">
        <w:rPr>
          <w:sz w:val="36"/>
          <w:szCs w:val="36"/>
        </w:rPr>
        <w:t>%</w:t>
      </w:r>
      <w:r w:rsidRPr="004F46DA">
        <w:rPr>
          <w:sz w:val="36"/>
          <w:szCs w:val="36"/>
        </w:rPr>
        <w:t xml:space="preserve">), isosorbide mononitrate (1.33 </w:t>
      </w:r>
      <w:r w:rsidR="004F46DA" w:rsidRPr="004F46DA">
        <w:rPr>
          <w:sz w:val="36"/>
          <w:szCs w:val="36"/>
        </w:rPr>
        <w:t>%</w:t>
      </w:r>
      <w:r w:rsidRPr="004F46DA">
        <w:rPr>
          <w:sz w:val="36"/>
          <w:szCs w:val="36"/>
        </w:rPr>
        <w:t xml:space="preserve">), and ranolazine (1.33 </w:t>
      </w:r>
      <w:r w:rsidR="004F46DA" w:rsidRPr="004F46DA">
        <w:rPr>
          <w:sz w:val="36"/>
          <w:szCs w:val="36"/>
        </w:rPr>
        <w:t>%</w:t>
      </w:r>
      <w:r w:rsidRPr="004F46DA">
        <w:rPr>
          <w:sz w:val="36"/>
          <w:szCs w:val="36"/>
        </w:rPr>
        <w:t xml:space="preserve">) as shown in </w:t>
      </w:r>
      <w:r w:rsidRPr="004F46DA">
        <w:rPr>
          <w:i/>
          <w:iCs/>
          <w:sz w:val="36"/>
          <w:szCs w:val="36"/>
        </w:rPr>
        <w:t xml:space="preserve">Table </w:t>
      </w:r>
      <w:r w:rsidR="004F46DA" w:rsidRPr="004F46DA">
        <w:rPr>
          <w:i/>
          <w:iCs/>
          <w:sz w:val="36"/>
          <w:szCs w:val="36"/>
        </w:rPr>
        <w:t>17</w:t>
      </w:r>
      <w:r w:rsidRPr="004F46DA">
        <w:rPr>
          <w:sz w:val="36"/>
          <w:szCs w:val="36"/>
        </w:rPr>
        <w:t xml:space="preserve">. In this study, nitrates were most frequently used which was similar to the study conducted by Wei J et al </w:t>
      </w:r>
      <w:r w:rsidRPr="004F46DA">
        <w:rPr>
          <w:sz w:val="36"/>
          <w:szCs w:val="36"/>
          <w:vertAlign w:val="superscript"/>
        </w:rPr>
        <w:t>[</w:t>
      </w:r>
      <w:r w:rsidR="004F46DA" w:rsidRPr="004F46DA">
        <w:rPr>
          <w:sz w:val="36"/>
          <w:szCs w:val="36"/>
          <w:vertAlign w:val="superscript"/>
        </w:rPr>
        <w:t>88</w:t>
      </w:r>
      <w:r w:rsidRPr="004F46DA">
        <w:rPr>
          <w:sz w:val="36"/>
          <w:szCs w:val="36"/>
          <w:vertAlign w:val="superscript"/>
        </w:rPr>
        <w:t>]</w:t>
      </w:r>
      <w:r w:rsidRPr="004F46DA">
        <w:rPr>
          <w:sz w:val="36"/>
          <w:szCs w:val="36"/>
        </w:rPr>
        <w:t>.</w:t>
      </w:r>
      <w:r w:rsidR="00752319">
        <w:rPr>
          <w:sz w:val="36"/>
          <w:szCs w:val="36"/>
        </w:rPr>
        <w:t xml:space="preserve"> </w:t>
      </w:r>
      <w:r w:rsidR="00752319">
        <w:rPr>
          <w:sz w:val="36"/>
          <w:szCs w:val="36"/>
        </w:rPr>
        <w:t xml:space="preserve">Nicorandil also exerts substantial benefits if it is used </w:t>
      </w:r>
      <w:r w:rsidR="00752319">
        <w:rPr>
          <w:sz w:val="36"/>
          <w:szCs w:val="36"/>
        </w:rPr>
        <w:t xml:space="preserve">as </w:t>
      </w:r>
      <w:r w:rsidR="00752319">
        <w:rPr>
          <w:sz w:val="36"/>
          <w:szCs w:val="36"/>
        </w:rPr>
        <w:t xml:space="preserve">an additional therapeutic agent as in </w:t>
      </w:r>
      <w:r w:rsidR="00752319" w:rsidRPr="00910B4E">
        <w:rPr>
          <w:rFonts w:cstheme="minorHAnsi"/>
          <w:color w:val="212121"/>
          <w:sz w:val="36"/>
          <w:szCs w:val="36"/>
          <w:shd w:val="clear" w:color="auto" w:fill="FFFFFF"/>
        </w:rPr>
        <w:t>Zhao et al</w:t>
      </w:r>
      <w:r w:rsidR="00752319">
        <w:rPr>
          <w:sz w:val="36"/>
          <w:szCs w:val="36"/>
        </w:rPr>
        <w:t xml:space="preserve"> study </w:t>
      </w:r>
      <w:r w:rsidR="00752319" w:rsidRPr="00752319">
        <w:rPr>
          <w:sz w:val="36"/>
          <w:szCs w:val="36"/>
          <w:vertAlign w:val="superscript"/>
        </w:rPr>
        <w:t>[89]</w:t>
      </w:r>
      <w:r w:rsidR="00752319">
        <w:rPr>
          <w:sz w:val="36"/>
          <w:szCs w:val="36"/>
        </w:rPr>
        <w:t xml:space="preserve">. </w:t>
      </w:r>
      <w:r w:rsidR="00752319">
        <w:rPr>
          <w:sz w:val="36"/>
          <w:szCs w:val="36"/>
        </w:rPr>
        <w:t>Nowadays</w:t>
      </w:r>
      <w:r w:rsidR="00752319">
        <w:rPr>
          <w:sz w:val="36"/>
          <w:szCs w:val="36"/>
        </w:rPr>
        <w:t xml:space="preserve">, Ivabradine is also being used in Heart failure in patients who are unable to tolerate beta blockers as mentioned in </w:t>
      </w:r>
      <w:r w:rsidR="00752319" w:rsidRPr="000134A8">
        <w:rPr>
          <w:rFonts w:cstheme="minorHAnsi"/>
          <w:color w:val="212121"/>
          <w:sz w:val="36"/>
          <w:szCs w:val="36"/>
          <w:shd w:val="clear" w:color="auto" w:fill="FFFFFF"/>
        </w:rPr>
        <w:t>Badu-Boateng et al</w:t>
      </w:r>
      <w:r w:rsidR="00752319" w:rsidRPr="000134A8">
        <w:rPr>
          <w:rFonts w:cstheme="minorHAnsi"/>
          <w:sz w:val="36"/>
          <w:szCs w:val="36"/>
        </w:rPr>
        <w:t xml:space="preserve"> </w:t>
      </w:r>
      <w:r w:rsidR="00752319">
        <w:rPr>
          <w:sz w:val="36"/>
          <w:szCs w:val="36"/>
        </w:rPr>
        <w:t xml:space="preserve">study </w:t>
      </w:r>
      <w:r w:rsidR="00752319" w:rsidRPr="00752319">
        <w:rPr>
          <w:sz w:val="36"/>
          <w:szCs w:val="36"/>
          <w:vertAlign w:val="superscript"/>
        </w:rPr>
        <w:t>[</w:t>
      </w:r>
      <w:r w:rsidR="00752319" w:rsidRPr="00752319">
        <w:rPr>
          <w:sz w:val="36"/>
          <w:szCs w:val="36"/>
          <w:vertAlign w:val="superscript"/>
        </w:rPr>
        <w:t>90</w:t>
      </w:r>
      <w:r w:rsidR="00752319" w:rsidRPr="00752319">
        <w:rPr>
          <w:sz w:val="36"/>
          <w:szCs w:val="36"/>
          <w:vertAlign w:val="superscript"/>
        </w:rPr>
        <w:t>]</w:t>
      </w:r>
      <w:r w:rsidR="00752319">
        <w:rPr>
          <w:sz w:val="36"/>
          <w:szCs w:val="36"/>
        </w:rPr>
        <w:t>.</w:t>
      </w:r>
    </w:p>
    <w:p w14:paraId="3C0CB6E1" w14:textId="5F5C7E99" w:rsidR="00794813" w:rsidRPr="004F46DA" w:rsidRDefault="00794813" w:rsidP="00794813">
      <w:pPr>
        <w:spacing w:line="240" w:lineRule="auto"/>
        <w:jc w:val="both"/>
        <w:rPr>
          <w:sz w:val="36"/>
          <w:szCs w:val="36"/>
        </w:rPr>
      </w:pPr>
    </w:p>
    <w:p w14:paraId="2C94373B" w14:textId="4D17A4B4" w:rsidR="00794813" w:rsidRDefault="00794813" w:rsidP="0081426D">
      <w:pPr>
        <w:spacing w:after="0" w:line="240" w:lineRule="auto"/>
        <w:rPr>
          <w:sz w:val="36"/>
          <w:szCs w:val="36"/>
        </w:rPr>
      </w:pPr>
    </w:p>
    <w:p w14:paraId="6506F3DC" w14:textId="77777777" w:rsidR="00F24EF9" w:rsidRDefault="00F24EF9" w:rsidP="0081426D">
      <w:pPr>
        <w:spacing w:after="0" w:line="240" w:lineRule="auto"/>
        <w:rPr>
          <w:sz w:val="36"/>
          <w:szCs w:val="36"/>
        </w:rPr>
      </w:pPr>
    </w:p>
    <w:p w14:paraId="473D3E71" w14:textId="51D34A66" w:rsidR="00F24EF9" w:rsidRDefault="009B5AA6" w:rsidP="0081426D">
      <w:pPr>
        <w:spacing w:after="0" w:line="240" w:lineRule="auto"/>
        <w:rPr>
          <w:sz w:val="36"/>
          <w:szCs w:val="36"/>
        </w:rPr>
      </w:pPr>
      <w:r>
        <w:rPr>
          <w:sz w:val="36"/>
          <w:szCs w:val="36"/>
        </w:rPr>
        <w:t xml:space="preserve">Among the </w:t>
      </w:r>
      <w:r w:rsidR="00025D47">
        <w:rPr>
          <w:sz w:val="36"/>
          <w:szCs w:val="36"/>
        </w:rPr>
        <w:t>heart failure drugs</w:t>
      </w:r>
      <w:r>
        <w:rPr>
          <w:sz w:val="36"/>
          <w:szCs w:val="36"/>
        </w:rPr>
        <w:t xml:space="preserve">, as in </w:t>
      </w:r>
      <w:r w:rsidRPr="004F46DA">
        <w:rPr>
          <w:i/>
          <w:iCs/>
          <w:sz w:val="36"/>
          <w:szCs w:val="36"/>
        </w:rPr>
        <w:t xml:space="preserve">Table </w:t>
      </w:r>
      <w:r w:rsidR="004F46DA" w:rsidRPr="004F46DA">
        <w:rPr>
          <w:i/>
          <w:iCs/>
          <w:sz w:val="36"/>
          <w:szCs w:val="36"/>
        </w:rPr>
        <w:t>18</w:t>
      </w:r>
      <w:r>
        <w:rPr>
          <w:sz w:val="36"/>
          <w:szCs w:val="36"/>
        </w:rPr>
        <w:t>, Fu</w:t>
      </w:r>
      <w:r w:rsidR="00025D47">
        <w:rPr>
          <w:sz w:val="36"/>
          <w:szCs w:val="36"/>
        </w:rPr>
        <w:t>ro</w:t>
      </w:r>
      <w:r>
        <w:rPr>
          <w:sz w:val="36"/>
          <w:szCs w:val="36"/>
        </w:rPr>
        <w:t>semide (</w:t>
      </w:r>
      <w:r w:rsidR="00025D47">
        <w:rPr>
          <w:sz w:val="36"/>
          <w:szCs w:val="36"/>
        </w:rPr>
        <w:t>60.8</w:t>
      </w:r>
      <w:r>
        <w:rPr>
          <w:sz w:val="36"/>
          <w:szCs w:val="36"/>
        </w:rPr>
        <w:t>7%) is the most common diuretic prescribed in this study, tablet form (</w:t>
      </w:r>
      <w:r w:rsidR="003F0A5D">
        <w:rPr>
          <w:sz w:val="36"/>
          <w:szCs w:val="36"/>
        </w:rPr>
        <w:t>31.88</w:t>
      </w:r>
      <w:r>
        <w:rPr>
          <w:sz w:val="36"/>
          <w:szCs w:val="36"/>
        </w:rPr>
        <w:t>%) and injection form (</w:t>
      </w:r>
      <w:r w:rsidR="003F0A5D">
        <w:rPr>
          <w:sz w:val="36"/>
          <w:szCs w:val="36"/>
        </w:rPr>
        <w:t xml:space="preserve">28.99 </w:t>
      </w:r>
      <w:r>
        <w:rPr>
          <w:sz w:val="36"/>
          <w:szCs w:val="36"/>
        </w:rPr>
        <w:t>%). Spironolactone in tablet form was the next most prescribed diuretic which accounts for 1</w:t>
      </w:r>
      <w:r w:rsidR="003F0A5D">
        <w:rPr>
          <w:sz w:val="36"/>
          <w:szCs w:val="36"/>
        </w:rPr>
        <w:t>4.49</w:t>
      </w:r>
      <w:r>
        <w:rPr>
          <w:sz w:val="36"/>
          <w:szCs w:val="36"/>
        </w:rPr>
        <w:t>%</w:t>
      </w:r>
      <w:r w:rsidR="00FF460D">
        <w:rPr>
          <w:sz w:val="36"/>
          <w:szCs w:val="36"/>
        </w:rPr>
        <w:t xml:space="preserve">. Torsemide was also used which accounts for </w:t>
      </w:r>
      <w:r w:rsidR="003F0A5D">
        <w:rPr>
          <w:sz w:val="36"/>
          <w:szCs w:val="36"/>
        </w:rPr>
        <w:t>4.35</w:t>
      </w:r>
      <w:r w:rsidR="00FF460D">
        <w:rPr>
          <w:sz w:val="36"/>
          <w:szCs w:val="36"/>
        </w:rPr>
        <w:t>%.</w:t>
      </w:r>
      <w:r w:rsidR="003F0A5D">
        <w:rPr>
          <w:sz w:val="36"/>
          <w:szCs w:val="36"/>
        </w:rPr>
        <w:t xml:space="preserve"> </w:t>
      </w:r>
      <w:r w:rsidR="00EA3C05">
        <w:rPr>
          <w:sz w:val="36"/>
          <w:szCs w:val="36"/>
        </w:rPr>
        <w:t xml:space="preserve">CAD patients are often associated with heart failure for which most commonly used is loop diuretics, especially furosemide. Even in </w:t>
      </w:r>
      <w:proofErr w:type="spellStart"/>
      <w:r w:rsidR="00A565C1" w:rsidRPr="00A565C1">
        <w:rPr>
          <w:rFonts w:cstheme="minorHAnsi"/>
          <w:color w:val="212121"/>
          <w:sz w:val="36"/>
          <w:szCs w:val="36"/>
          <w:shd w:val="clear" w:color="auto" w:fill="FFFFFF"/>
        </w:rPr>
        <w:t>Casu</w:t>
      </w:r>
      <w:proofErr w:type="spellEnd"/>
      <w:r w:rsidR="00A565C1" w:rsidRPr="00A565C1">
        <w:rPr>
          <w:rFonts w:cstheme="minorHAnsi"/>
          <w:color w:val="212121"/>
          <w:sz w:val="36"/>
          <w:szCs w:val="36"/>
          <w:shd w:val="clear" w:color="auto" w:fill="FFFFFF"/>
        </w:rPr>
        <w:t xml:space="preserve"> G et al</w:t>
      </w:r>
      <w:r w:rsidR="00EA3C05">
        <w:rPr>
          <w:sz w:val="36"/>
          <w:szCs w:val="36"/>
        </w:rPr>
        <w:t xml:space="preserve"> study </w:t>
      </w:r>
      <w:r w:rsidR="00EA3C05" w:rsidRPr="00FF1B94">
        <w:rPr>
          <w:sz w:val="36"/>
          <w:szCs w:val="36"/>
          <w:vertAlign w:val="superscript"/>
        </w:rPr>
        <w:t>[</w:t>
      </w:r>
      <w:r w:rsidR="00A97E54">
        <w:rPr>
          <w:sz w:val="36"/>
          <w:szCs w:val="36"/>
          <w:vertAlign w:val="superscript"/>
        </w:rPr>
        <w:t>91</w:t>
      </w:r>
      <w:r w:rsidR="00EA3C05" w:rsidRPr="00FF1B94">
        <w:rPr>
          <w:sz w:val="36"/>
          <w:szCs w:val="36"/>
          <w:vertAlign w:val="superscript"/>
        </w:rPr>
        <w:t>]</w:t>
      </w:r>
      <w:r w:rsidR="00EA3C05">
        <w:rPr>
          <w:sz w:val="36"/>
          <w:szCs w:val="36"/>
        </w:rPr>
        <w:t xml:space="preserve">, loop diuretics are the drug of choice for patients with heart failure. </w:t>
      </w:r>
    </w:p>
    <w:p w14:paraId="6B559042" w14:textId="4C8C33BB" w:rsidR="00FF460D" w:rsidRDefault="00FF460D" w:rsidP="0081426D">
      <w:pPr>
        <w:spacing w:after="0" w:line="240" w:lineRule="auto"/>
        <w:rPr>
          <w:sz w:val="36"/>
          <w:szCs w:val="36"/>
        </w:rPr>
      </w:pPr>
    </w:p>
    <w:p w14:paraId="10432685" w14:textId="42B00D0C" w:rsidR="00FF460D" w:rsidRDefault="00FF460D" w:rsidP="0081426D">
      <w:pPr>
        <w:spacing w:after="0" w:line="240" w:lineRule="auto"/>
        <w:rPr>
          <w:sz w:val="36"/>
          <w:szCs w:val="36"/>
        </w:rPr>
      </w:pPr>
      <w:r>
        <w:rPr>
          <w:sz w:val="36"/>
          <w:szCs w:val="36"/>
        </w:rPr>
        <w:lastRenderedPageBreak/>
        <w:t xml:space="preserve">Among the heart failure drugs, as in </w:t>
      </w:r>
      <w:r w:rsidRPr="00FF1B94">
        <w:rPr>
          <w:i/>
          <w:iCs/>
          <w:sz w:val="36"/>
          <w:szCs w:val="36"/>
        </w:rPr>
        <w:t xml:space="preserve">Table </w:t>
      </w:r>
      <w:r w:rsidR="00FF1B94" w:rsidRPr="00FF1B94">
        <w:rPr>
          <w:i/>
          <w:iCs/>
          <w:sz w:val="36"/>
          <w:szCs w:val="36"/>
        </w:rPr>
        <w:t>18</w:t>
      </w:r>
      <w:r>
        <w:rPr>
          <w:sz w:val="36"/>
          <w:szCs w:val="36"/>
        </w:rPr>
        <w:t xml:space="preserve">, all these three drugs Digoxin, </w:t>
      </w:r>
      <w:r w:rsidR="00FF1B94">
        <w:rPr>
          <w:sz w:val="36"/>
          <w:szCs w:val="36"/>
        </w:rPr>
        <w:t xml:space="preserve">and </w:t>
      </w:r>
      <w:r>
        <w:rPr>
          <w:sz w:val="36"/>
          <w:szCs w:val="36"/>
        </w:rPr>
        <w:t>Carvedilol</w:t>
      </w:r>
      <w:r w:rsidR="00FF1B94">
        <w:rPr>
          <w:sz w:val="36"/>
          <w:szCs w:val="36"/>
        </w:rPr>
        <w:t xml:space="preserve"> </w:t>
      </w:r>
      <w:r>
        <w:rPr>
          <w:sz w:val="36"/>
          <w:szCs w:val="36"/>
        </w:rPr>
        <w:t xml:space="preserve">were prescribed equally with </w:t>
      </w:r>
      <w:r w:rsidR="00FF1B94">
        <w:rPr>
          <w:sz w:val="36"/>
          <w:szCs w:val="36"/>
        </w:rPr>
        <w:t>8.70</w:t>
      </w:r>
      <w:r>
        <w:rPr>
          <w:sz w:val="36"/>
          <w:szCs w:val="36"/>
        </w:rPr>
        <w:t>%.</w:t>
      </w:r>
      <w:r w:rsidR="00FF1B94">
        <w:rPr>
          <w:sz w:val="36"/>
          <w:szCs w:val="36"/>
        </w:rPr>
        <w:t xml:space="preserve"> </w:t>
      </w:r>
      <w:r>
        <w:rPr>
          <w:sz w:val="36"/>
          <w:szCs w:val="36"/>
        </w:rPr>
        <w:t xml:space="preserve">There </w:t>
      </w:r>
      <w:r w:rsidR="00F92F44">
        <w:rPr>
          <w:sz w:val="36"/>
          <w:szCs w:val="36"/>
        </w:rPr>
        <w:t>was</w:t>
      </w:r>
      <w:r>
        <w:rPr>
          <w:sz w:val="36"/>
          <w:szCs w:val="36"/>
        </w:rPr>
        <w:t xml:space="preserve"> </w:t>
      </w:r>
      <w:r w:rsidR="00FF1B94">
        <w:rPr>
          <w:sz w:val="36"/>
          <w:szCs w:val="36"/>
        </w:rPr>
        <w:t xml:space="preserve">a </w:t>
      </w:r>
      <w:r>
        <w:rPr>
          <w:sz w:val="36"/>
          <w:szCs w:val="36"/>
        </w:rPr>
        <w:t xml:space="preserve">combination of Digoxin with Carvedilol which accounts for </w:t>
      </w:r>
      <w:r w:rsidR="00FF1B94">
        <w:rPr>
          <w:sz w:val="36"/>
          <w:szCs w:val="36"/>
        </w:rPr>
        <w:t>2.90</w:t>
      </w:r>
      <w:r>
        <w:rPr>
          <w:sz w:val="36"/>
          <w:szCs w:val="36"/>
        </w:rPr>
        <w:t>%.</w:t>
      </w:r>
      <w:r w:rsidR="00F92F44">
        <w:rPr>
          <w:sz w:val="36"/>
          <w:szCs w:val="36"/>
        </w:rPr>
        <w:t xml:space="preserve"> </w:t>
      </w:r>
      <w:bookmarkStart w:id="0" w:name="_Hlk108202583"/>
      <w:r w:rsidR="00F92F44">
        <w:rPr>
          <w:sz w:val="36"/>
          <w:szCs w:val="36"/>
        </w:rPr>
        <w:t xml:space="preserve">As mentioned in </w:t>
      </w:r>
      <w:r w:rsidR="00C33003" w:rsidRPr="00C33003">
        <w:rPr>
          <w:rFonts w:cstheme="minorHAnsi"/>
          <w:color w:val="212121"/>
          <w:sz w:val="36"/>
          <w:szCs w:val="36"/>
          <w:shd w:val="clear" w:color="auto" w:fill="FFFFFF"/>
        </w:rPr>
        <w:t>Spencer et al</w:t>
      </w:r>
      <w:r w:rsidR="00F92F44">
        <w:rPr>
          <w:sz w:val="36"/>
          <w:szCs w:val="36"/>
        </w:rPr>
        <w:t xml:space="preserve"> article </w:t>
      </w:r>
      <w:r w:rsidR="00F92F44" w:rsidRPr="00FF1B94">
        <w:rPr>
          <w:sz w:val="36"/>
          <w:szCs w:val="36"/>
          <w:vertAlign w:val="superscript"/>
        </w:rPr>
        <w:t>[9</w:t>
      </w:r>
      <w:r w:rsidR="00A97E54">
        <w:rPr>
          <w:sz w:val="36"/>
          <w:szCs w:val="36"/>
          <w:vertAlign w:val="superscript"/>
        </w:rPr>
        <w:t>2</w:t>
      </w:r>
      <w:r w:rsidR="00F92F44" w:rsidRPr="00FF1B94">
        <w:rPr>
          <w:sz w:val="36"/>
          <w:szCs w:val="36"/>
          <w:vertAlign w:val="superscript"/>
        </w:rPr>
        <w:t>]</w:t>
      </w:r>
      <w:r w:rsidR="00F92F44">
        <w:rPr>
          <w:sz w:val="36"/>
          <w:szCs w:val="36"/>
        </w:rPr>
        <w:t>, Digoxin helps in improving exercise tolerance and decreasing hospitalization</w:t>
      </w:r>
      <w:r w:rsidR="00752319">
        <w:rPr>
          <w:sz w:val="36"/>
          <w:szCs w:val="36"/>
        </w:rPr>
        <w:t xml:space="preserve"> for patients with any level of</w:t>
      </w:r>
      <w:r w:rsidR="00752319">
        <w:rPr>
          <w:sz w:val="36"/>
          <w:szCs w:val="36"/>
        </w:rPr>
        <w:t xml:space="preserve"> severity of heart failure</w:t>
      </w:r>
      <w:r w:rsidR="00F92F44">
        <w:rPr>
          <w:sz w:val="36"/>
          <w:szCs w:val="36"/>
        </w:rPr>
        <w:t xml:space="preserve">. As in </w:t>
      </w:r>
      <w:r w:rsidR="003067E7" w:rsidRPr="003067E7">
        <w:rPr>
          <w:rFonts w:cstheme="minorHAnsi"/>
          <w:color w:val="212121"/>
          <w:sz w:val="36"/>
          <w:szCs w:val="36"/>
          <w:shd w:val="clear" w:color="auto" w:fill="FFFFFF"/>
        </w:rPr>
        <w:t>Keating et al</w:t>
      </w:r>
      <w:r w:rsidR="00F92F44">
        <w:rPr>
          <w:sz w:val="36"/>
          <w:szCs w:val="36"/>
        </w:rPr>
        <w:t xml:space="preserve"> study</w:t>
      </w:r>
      <w:r w:rsidR="00752319">
        <w:rPr>
          <w:sz w:val="36"/>
          <w:szCs w:val="36"/>
        </w:rPr>
        <w:t xml:space="preserve"> </w:t>
      </w:r>
      <w:r w:rsidR="00752319" w:rsidRPr="00752319">
        <w:rPr>
          <w:sz w:val="36"/>
          <w:szCs w:val="36"/>
          <w:vertAlign w:val="superscript"/>
        </w:rPr>
        <w:t>[9</w:t>
      </w:r>
      <w:r w:rsidR="00A97E54">
        <w:rPr>
          <w:sz w:val="36"/>
          <w:szCs w:val="36"/>
          <w:vertAlign w:val="superscript"/>
        </w:rPr>
        <w:t>3</w:t>
      </w:r>
      <w:r w:rsidR="00752319" w:rsidRPr="00752319">
        <w:rPr>
          <w:sz w:val="36"/>
          <w:szCs w:val="36"/>
          <w:vertAlign w:val="superscript"/>
        </w:rPr>
        <w:t>]</w:t>
      </w:r>
      <w:r w:rsidR="00F92F44">
        <w:rPr>
          <w:sz w:val="36"/>
          <w:szCs w:val="36"/>
        </w:rPr>
        <w:t xml:space="preserve">, Carvedilol </w:t>
      </w:r>
      <w:r w:rsidR="00752319">
        <w:rPr>
          <w:sz w:val="36"/>
          <w:szCs w:val="36"/>
        </w:rPr>
        <w:t>is shown</w:t>
      </w:r>
      <w:r w:rsidR="00F92F44">
        <w:rPr>
          <w:sz w:val="36"/>
          <w:szCs w:val="36"/>
        </w:rPr>
        <w:t xml:space="preserve"> to have improved left ventricular ejection fraction and </w:t>
      </w:r>
      <w:r w:rsidR="00A97E54">
        <w:rPr>
          <w:sz w:val="36"/>
          <w:szCs w:val="36"/>
        </w:rPr>
        <w:t>reduced</w:t>
      </w:r>
      <w:r w:rsidR="00F92F44">
        <w:rPr>
          <w:sz w:val="36"/>
          <w:szCs w:val="36"/>
        </w:rPr>
        <w:t xml:space="preserve"> mortality in heart failure patients along with anti-oxidant </w:t>
      </w:r>
      <w:r w:rsidR="00A97E54">
        <w:rPr>
          <w:sz w:val="36"/>
          <w:szCs w:val="36"/>
        </w:rPr>
        <w:t>properties</w:t>
      </w:r>
      <w:r w:rsidR="00F92F44">
        <w:rPr>
          <w:sz w:val="36"/>
          <w:szCs w:val="36"/>
        </w:rPr>
        <w:t xml:space="preserve">. </w:t>
      </w:r>
      <w:bookmarkEnd w:id="0"/>
    </w:p>
    <w:p w14:paraId="022AF3F8" w14:textId="0C91B992" w:rsidR="00FF460D" w:rsidRDefault="00FF460D" w:rsidP="0081426D">
      <w:pPr>
        <w:spacing w:after="0" w:line="240" w:lineRule="auto"/>
        <w:rPr>
          <w:sz w:val="36"/>
          <w:szCs w:val="36"/>
        </w:rPr>
      </w:pPr>
    </w:p>
    <w:p w14:paraId="27B79F23" w14:textId="71A3B9A6" w:rsidR="00C73FD8" w:rsidRPr="001D02FA" w:rsidRDefault="001D02FA" w:rsidP="0081426D">
      <w:pPr>
        <w:spacing w:after="0" w:line="240" w:lineRule="auto"/>
        <w:rPr>
          <w:rFonts w:cstheme="minorHAnsi"/>
          <w:color w:val="212121"/>
          <w:sz w:val="36"/>
          <w:szCs w:val="36"/>
          <w:shd w:val="clear" w:color="auto" w:fill="FFFFFF"/>
        </w:rPr>
      </w:pPr>
      <w:r w:rsidRPr="001D02FA">
        <w:rPr>
          <w:rFonts w:cstheme="minorHAnsi"/>
          <w:color w:val="212121"/>
          <w:sz w:val="36"/>
          <w:szCs w:val="36"/>
          <w:shd w:val="clear" w:color="auto" w:fill="FFFFFF"/>
        </w:rPr>
        <w:t xml:space="preserve">As shown in </w:t>
      </w:r>
      <w:r w:rsidRPr="001D02FA">
        <w:rPr>
          <w:rFonts w:cstheme="minorHAnsi"/>
          <w:i/>
          <w:iCs/>
          <w:color w:val="212121"/>
          <w:sz w:val="36"/>
          <w:szCs w:val="36"/>
          <w:shd w:val="clear" w:color="auto" w:fill="FFFFFF"/>
        </w:rPr>
        <w:t>T</w:t>
      </w:r>
      <w:r w:rsidRPr="001D02FA">
        <w:rPr>
          <w:rFonts w:cstheme="minorHAnsi"/>
          <w:i/>
          <w:iCs/>
          <w:color w:val="212121"/>
          <w:sz w:val="36"/>
          <w:szCs w:val="36"/>
          <w:shd w:val="clear" w:color="auto" w:fill="FFFFFF"/>
        </w:rPr>
        <w:t>able 1</w:t>
      </w:r>
      <w:r w:rsidRPr="001D02FA">
        <w:rPr>
          <w:rFonts w:cstheme="minorHAnsi"/>
          <w:i/>
          <w:iCs/>
          <w:color w:val="212121"/>
          <w:sz w:val="36"/>
          <w:szCs w:val="36"/>
          <w:shd w:val="clear" w:color="auto" w:fill="FFFFFF"/>
        </w:rPr>
        <w:t>9</w:t>
      </w:r>
      <w:r w:rsidRPr="001D02FA">
        <w:rPr>
          <w:rFonts w:cstheme="minorHAnsi"/>
          <w:color w:val="212121"/>
          <w:sz w:val="36"/>
          <w:szCs w:val="36"/>
          <w:shd w:val="clear" w:color="auto" w:fill="FFFFFF"/>
        </w:rPr>
        <w:t xml:space="preserve">, among the anti-hypertensive drug prescribed, the most common anti-hypertensive drug was ACE Inhibitors (80.6%). The prescribed combination of antihypertensive drugs were ACE inhibitors alone (44.09%), ACE Inhibitors with Beta-blockers (29.03%), ACE Inhibitors with calcium channel blockers (4.30%), ACE Inhibitors + Beta blocker + Calcium channel blocker (3.23%) ARB with calcium channel blockers (5.38%), Calcium channel blockers (4.31%), and Beta blockers (3.23%), and, ARB (2.15%), and ARB + Beta-blockers (2.15%), Calcium channel blockers + ARB + Diuretic and ARB + calcium channel blocker + beta-blocker (1.08%). </w:t>
      </w:r>
      <w:r>
        <w:rPr>
          <w:rFonts w:cstheme="minorHAnsi"/>
          <w:color w:val="212121"/>
          <w:sz w:val="36"/>
          <w:szCs w:val="36"/>
          <w:shd w:val="clear" w:color="auto" w:fill="FFFFFF"/>
        </w:rPr>
        <w:t xml:space="preserve"> </w:t>
      </w:r>
      <w:r w:rsidR="00113845">
        <w:rPr>
          <w:sz w:val="36"/>
          <w:szCs w:val="36"/>
        </w:rPr>
        <w:t xml:space="preserve">Among the ACE inhibitors, Enalapril was most commonly prescribed in our study because it helps in reducing mortality in patients with risk of cardiovascular </w:t>
      </w:r>
      <w:r>
        <w:rPr>
          <w:sz w:val="36"/>
          <w:szCs w:val="36"/>
        </w:rPr>
        <w:t>death</w:t>
      </w:r>
      <w:r w:rsidR="00113845">
        <w:rPr>
          <w:sz w:val="36"/>
          <w:szCs w:val="36"/>
        </w:rPr>
        <w:t xml:space="preserve">. </w:t>
      </w:r>
      <w:r>
        <w:rPr>
          <w:sz w:val="36"/>
          <w:szCs w:val="36"/>
        </w:rPr>
        <w:t>The beneficial</w:t>
      </w:r>
      <w:r w:rsidR="00113845">
        <w:rPr>
          <w:sz w:val="36"/>
          <w:szCs w:val="36"/>
        </w:rPr>
        <w:t xml:space="preserve"> effect of Enalapril is mentioned in </w:t>
      </w:r>
      <w:r w:rsidR="005423AB" w:rsidRPr="005423AB">
        <w:rPr>
          <w:rFonts w:cstheme="minorHAnsi"/>
          <w:color w:val="212121"/>
          <w:sz w:val="36"/>
          <w:szCs w:val="36"/>
          <w:shd w:val="clear" w:color="auto" w:fill="FFFFFF"/>
        </w:rPr>
        <w:t>Yusuf et al</w:t>
      </w:r>
      <w:r>
        <w:rPr>
          <w:rFonts w:cstheme="minorHAnsi"/>
          <w:color w:val="212121"/>
          <w:sz w:val="36"/>
          <w:szCs w:val="36"/>
          <w:shd w:val="clear" w:color="auto" w:fill="FFFFFF"/>
        </w:rPr>
        <w:t xml:space="preserve"> </w:t>
      </w:r>
      <w:r w:rsidRPr="001D02FA">
        <w:rPr>
          <w:rFonts w:cstheme="minorHAnsi"/>
          <w:color w:val="212121"/>
          <w:sz w:val="36"/>
          <w:szCs w:val="36"/>
          <w:shd w:val="clear" w:color="auto" w:fill="FFFFFF"/>
          <w:vertAlign w:val="superscript"/>
        </w:rPr>
        <w:t>[94]</w:t>
      </w:r>
      <w:r w:rsidR="00113845">
        <w:rPr>
          <w:sz w:val="36"/>
          <w:szCs w:val="36"/>
        </w:rPr>
        <w:t xml:space="preserve"> study also.</w:t>
      </w:r>
      <w:r w:rsidR="00D83AC7">
        <w:rPr>
          <w:sz w:val="36"/>
          <w:szCs w:val="36"/>
        </w:rPr>
        <w:t xml:space="preserve"> </w:t>
      </w:r>
      <w:r>
        <w:rPr>
          <w:sz w:val="36"/>
          <w:szCs w:val="36"/>
        </w:rPr>
        <w:t>The n</w:t>
      </w:r>
      <w:r w:rsidR="00D83AC7">
        <w:rPr>
          <w:sz w:val="36"/>
          <w:szCs w:val="36"/>
        </w:rPr>
        <w:t xml:space="preserve">ext most prescribed here was ACE inhibitors along with Beta blockers in our study, this combination is known to reduce cardiovascular risks as mentioned in </w:t>
      </w:r>
      <w:r w:rsidR="00DF4E65" w:rsidRPr="00DF4E65">
        <w:rPr>
          <w:rFonts w:cstheme="minorHAnsi"/>
          <w:color w:val="212121"/>
          <w:sz w:val="36"/>
          <w:szCs w:val="36"/>
          <w:shd w:val="clear" w:color="auto" w:fill="FFFFFF"/>
        </w:rPr>
        <w:t>Strauss et al</w:t>
      </w:r>
      <w:r w:rsidR="00D83AC7">
        <w:rPr>
          <w:sz w:val="36"/>
          <w:szCs w:val="36"/>
        </w:rPr>
        <w:t xml:space="preserve"> study </w:t>
      </w:r>
      <w:r w:rsidR="00D83AC7" w:rsidRPr="001D02FA">
        <w:rPr>
          <w:sz w:val="36"/>
          <w:szCs w:val="36"/>
          <w:vertAlign w:val="superscript"/>
        </w:rPr>
        <w:t>[</w:t>
      </w:r>
      <w:r w:rsidRPr="001D02FA">
        <w:rPr>
          <w:sz w:val="36"/>
          <w:szCs w:val="36"/>
          <w:vertAlign w:val="superscript"/>
        </w:rPr>
        <w:t>95</w:t>
      </w:r>
      <w:r w:rsidR="00D83AC7" w:rsidRPr="001D02FA">
        <w:rPr>
          <w:sz w:val="36"/>
          <w:szCs w:val="36"/>
          <w:vertAlign w:val="superscript"/>
        </w:rPr>
        <w:t>]</w:t>
      </w:r>
      <w:r w:rsidR="00D83AC7">
        <w:rPr>
          <w:sz w:val="36"/>
          <w:szCs w:val="36"/>
        </w:rPr>
        <w:t>.</w:t>
      </w:r>
      <w:r w:rsidR="00113845">
        <w:rPr>
          <w:sz w:val="36"/>
          <w:szCs w:val="36"/>
        </w:rPr>
        <w:t xml:space="preserve"> </w:t>
      </w:r>
    </w:p>
    <w:p w14:paraId="6E5DCFB9" w14:textId="77777777" w:rsidR="003C7118" w:rsidRDefault="003C7118" w:rsidP="0081426D">
      <w:pPr>
        <w:spacing w:after="0" w:line="240" w:lineRule="auto"/>
        <w:rPr>
          <w:sz w:val="36"/>
          <w:szCs w:val="36"/>
        </w:rPr>
      </w:pPr>
    </w:p>
    <w:p w14:paraId="321658D2" w14:textId="75832070" w:rsidR="000E2676" w:rsidRDefault="003C7118" w:rsidP="0081426D">
      <w:pPr>
        <w:spacing w:after="0" w:line="240" w:lineRule="auto"/>
        <w:rPr>
          <w:sz w:val="36"/>
          <w:szCs w:val="36"/>
        </w:rPr>
      </w:pPr>
      <w:r>
        <w:rPr>
          <w:sz w:val="36"/>
          <w:szCs w:val="36"/>
        </w:rPr>
        <w:lastRenderedPageBreak/>
        <w:t xml:space="preserve">Among the anti-diabetic drug, as in </w:t>
      </w:r>
      <w:r w:rsidRPr="00ED1D4D">
        <w:rPr>
          <w:i/>
          <w:iCs/>
          <w:sz w:val="36"/>
          <w:szCs w:val="36"/>
        </w:rPr>
        <w:t xml:space="preserve">table </w:t>
      </w:r>
      <w:r w:rsidR="00ED1D4D" w:rsidRPr="00ED1D4D">
        <w:rPr>
          <w:i/>
          <w:iCs/>
          <w:sz w:val="36"/>
          <w:szCs w:val="36"/>
        </w:rPr>
        <w:t>20</w:t>
      </w:r>
      <w:r>
        <w:rPr>
          <w:sz w:val="36"/>
          <w:szCs w:val="36"/>
        </w:rPr>
        <w:t>, the most common</w:t>
      </w:r>
      <w:r w:rsidR="001E75DE">
        <w:rPr>
          <w:sz w:val="36"/>
          <w:szCs w:val="36"/>
        </w:rPr>
        <w:t xml:space="preserve">ly prescribed antidiabetic drug in the study was Metformin (31.94%). Insulin accounts for 30.56%. </w:t>
      </w:r>
      <w:bookmarkStart w:id="1" w:name="_Hlk108204886"/>
      <w:r w:rsidR="001E75DE">
        <w:rPr>
          <w:sz w:val="36"/>
          <w:szCs w:val="36"/>
        </w:rPr>
        <w:t xml:space="preserve">Among the combination of drugs, Metformin and Glimepiride was the most prescribed which accounts for 16.67%. </w:t>
      </w:r>
      <w:bookmarkEnd w:id="1"/>
      <w:r w:rsidR="002D66EE">
        <w:rPr>
          <w:sz w:val="36"/>
          <w:szCs w:val="36"/>
        </w:rPr>
        <w:t xml:space="preserve">Glipizide and metformin, Metformin + Glimepiride + </w:t>
      </w:r>
      <w:proofErr w:type="spellStart"/>
      <w:r w:rsidR="002D66EE">
        <w:rPr>
          <w:sz w:val="36"/>
          <w:szCs w:val="36"/>
        </w:rPr>
        <w:t>Voglibose</w:t>
      </w:r>
      <w:proofErr w:type="spellEnd"/>
      <w:r w:rsidR="002D66EE">
        <w:rPr>
          <w:sz w:val="36"/>
          <w:szCs w:val="36"/>
        </w:rPr>
        <w:t xml:space="preserve"> both accounts for 2.78%. Other combinations among oral antidiabetic drugs and insulin with oral antidiabetic drugs accounts for 1.39%.</w:t>
      </w:r>
      <w:r w:rsidR="000E2676">
        <w:rPr>
          <w:sz w:val="36"/>
          <w:szCs w:val="36"/>
        </w:rPr>
        <w:t xml:space="preserve"> Metformin was the drug most commonly prescribed in patients having both diabetes and CAD. Metformin shows maximum efficacy in reducing cardiovascular events than sulfonyl urea, also lowers cardiovascular mortality</w:t>
      </w:r>
      <w:r w:rsidR="00321E2B">
        <w:rPr>
          <w:sz w:val="36"/>
          <w:szCs w:val="36"/>
        </w:rPr>
        <w:t xml:space="preserve"> as in </w:t>
      </w:r>
      <w:r w:rsidR="00321E2B" w:rsidRPr="00B255B9">
        <w:rPr>
          <w:rFonts w:cstheme="minorHAnsi"/>
          <w:color w:val="212121"/>
          <w:sz w:val="36"/>
          <w:szCs w:val="36"/>
          <w:shd w:val="clear" w:color="auto" w:fill="FFFFFF"/>
        </w:rPr>
        <w:t>Han Y et al</w:t>
      </w:r>
      <w:r w:rsidR="000E2676">
        <w:rPr>
          <w:sz w:val="36"/>
          <w:szCs w:val="36"/>
        </w:rPr>
        <w:t xml:space="preserve"> </w:t>
      </w:r>
      <w:r w:rsidR="000E2676" w:rsidRPr="00ED1D4D">
        <w:rPr>
          <w:sz w:val="36"/>
          <w:szCs w:val="36"/>
          <w:vertAlign w:val="superscript"/>
        </w:rPr>
        <w:t>[</w:t>
      </w:r>
      <w:r w:rsidR="00ED1D4D" w:rsidRPr="00ED1D4D">
        <w:rPr>
          <w:sz w:val="36"/>
          <w:szCs w:val="36"/>
          <w:vertAlign w:val="superscript"/>
        </w:rPr>
        <w:t>96</w:t>
      </w:r>
      <w:r w:rsidR="000E2676" w:rsidRPr="00ED1D4D">
        <w:rPr>
          <w:sz w:val="36"/>
          <w:szCs w:val="36"/>
          <w:vertAlign w:val="superscript"/>
        </w:rPr>
        <w:t>]</w:t>
      </w:r>
      <w:r w:rsidR="000E2676">
        <w:rPr>
          <w:sz w:val="36"/>
          <w:szCs w:val="36"/>
        </w:rPr>
        <w:t>.</w:t>
      </w:r>
      <w:r w:rsidR="003C02E0">
        <w:rPr>
          <w:sz w:val="36"/>
          <w:szCs w:val="36"/>
        </w:rPr>
        <w:t xml:space="preserve"> Insulin was also prescribed as equally as metformin in diabetic patients with CAD as there will be insulin resistance in CAD patients </w:t>
      </w:r>
      <w:r w:rsidR="00B255B9">
        <w:rPr>
          <w:sz w:val="36"/>
          <w:szCs w:val="36"/>
        </w:rPr>
        <w:t xml:space="preserve">as per </w:t>
      </w:r>
      <w:r w:rsidR="00B255B9" w:rsidRPr="00B255B9">
        <w:rPr>
          <w:rFonts w:cstheme="minorHAnsi"/>
          <w:color w:val="212121"/>
          <w:sz w:val="36"/>
          <w:szCs w:val="36"/>
          <w:shd w:val="clear" w:color="auto" w:fill="FFFFFF"/>
        </w:rPr>
        <w:t>Bressler</w:t>
      </w:r>
      <w:r w:rsidR="00B255B9" w:rsidRPr="00B255B9">
        <w:rPr>
          <w:rFonts w:cstheme="minorHAnsi"/>
          <w:sz w:val="36"/>
          <w:szCs w:val="36"/>
        </w:rPr>
        <w:t xml:space="preserve"> </w:t>
      </w:r>
      <w:r w:rsidR="00B255B9">
        <w:rPr>
          <w:sz w:val="36"/>
          <w:szCs w:val="36"/>
        </w:rPr>
        <w:t xml:space="preserve">et al </w:t>
      </w:r>
      <w:r w:rsidR="003C02E0" w:rsidRPr="00ED1D4D">
        <w:rPr>
          <w:sz w:val="36"/>
          <w:szCs w:val="36"/>
          <w:vertAlign w:val="superscript"/>
        </w:rPr>
        <w:t>[</w:t>
      </w:r>
      <w:r w:rsidR="00ED1D4D" w:rsidRPr="00ED1D4D">
        <w:rPr>
          <w:sz w:val="36"/>
          <w:szCs w:val="36"/>
          <w:vertAlign w:val="superscript"/>
        </w:rPr>
        <w:t>97</w:t>
      </w:r>
      <w:r w:rsidR="003C02E0" w:rsidRPr="00ED1D4D">
        <w:rPr>
          <w:sz w:val="36"/>
          <w:szCs w:val="36"/>
          <w:vertAlign w:val="superscript"/>
        </w:rPr>
        <w:t>]</w:t>
      </w:r>
      <w:r w:rsidR="003C02E0">
        <w:rPr>
          <w:sz w:val="36"/>
          <w:szCs w:val="36"/>
        </w:rPr>
        <w:t>.</w:t>
      </w:r>
    </w:p>
    <w:p w14:paraId="5AEE9285" w14:textId="77777777" w:rsidR="00E90089" w:rsidRDefault="00E90089" w:rsidP="0081426D">
      <w:pPr>
        <w:spacing w:after="0" w:line="240" w:lineRule="auto"/>
        <w:rPr>
          <w:sz w:val="36"/>
          <w:szCs w:val="36"/>
        </w:rPr>
      </w:pPr>
    </w:p>
    <w:p w14:paraId="73AC9D15" w14:textId="139F1377" w:rsidR="00272A80" w:rsidRDefault="002D66EE" w:rsidP="0081426D">
      <w:pPr>
        <w:spacing w:after="0" w:line="240" w:lineRule="auto"/>
        <w:rPr>
          <w:sz w:val="36"/>
          <w:szCs w:val="36"/>
        </w:rPr>
      </w:pPr>
      <w:r>
        <w:rPr>
          <w:sz w:val="36"/>
          <w:szCs w:val="36"/>
        </w:rPr>
        <w:t xml:space="preserve">As shown in </w:t>
      </w:r>
      <w:r w:rsidRPr="00ED1D4D">
        <w:rPr>
          <w:i/>
          <w:iCs/>
          <w:sz w:val="36"/>
          <w:szCs w:val="36"/>
        </w:rPr>
        <w:t xml:space="preserve">Table </w:t>
      </w:r>
      <w:r w:rsidR="00ED1D4D" w:rsidRPr="00ED1D4D">
        <w:rPr>
          <w:i/>
          <w:iCs/>
          <w:sz w:val="36"/>
          <w:szCs w:val="36"/>
        </w:rPr>
        <w:t>21</w:t>
      </w:r>
      <w:r>
        <w:rPr>
          <w:sz w:val="36"/>
          <w:szCs w:val="36"/>
        </w:rPr>
        <w:t>, the most common antibiotic prescribed in this study was Cephalosporins- Injection Ceftriaxone (58.13%), Macrolide antibiotics accounts for 11.</w:t>
      </w:r>
      <w:r w:rsidR="00ED1D4D">
        <w:rPr>
          <w:sz w:val="36"/>
          <w:szCs w:val="36"/>
        </w:rPr>
        <w:t>62</w:t>
      </w:r>
      <w:r>
        <w:rPr>
          <w:sz w:val="36"/>
          <w:szCs w:val="36"/>
        </w:rPr>
        <w:t xml:space="preserve">%, </w:t>
      </w:r>
      <w:r w:rsidR="00272A80">
        <w:rPr>
          <w:sz w:val="36"/>
          <w:szCs w:val="36"/>
        </w:rPr>
        <w:t>Nitroimidazole &amp; Penicillin antibiotics accounts for 9.30%, Fluroquinolones accounts for 7%, Nitrofuran antibiotics accounts for 4.65%. Antibiotics were prescribed for cellulitis, Upper respiratory tract infections</w:t>
      </w:r>
      <w:r w:rsidR="00DE4B9F">
        <w:rPr>
          <w:sz w:val="36"/>
          <w:szCs w:val="36"/>
        </w:rPr>
        <w:t>,</w:t>
      </w:r>
      <w:r w:rsidR="00272A80">
        <w:rPr>
          <w:sz w:val="36"/>
          <w:szCs w:val="36"/>
        </w:rPr>
        <w:t xml:space="preserve"> and Urinary tract infections.</w:t>
      </w:r>
    </w:p>
    <w:p w14:paraId="6E832C78" w14:textId="77777777" w:rsidR="008653F5" w:rsidRDefault="008653F5" w:rsidP="0081426D">
      <w:pPr>
        <w:spacing w:after="0" w:line="240" w:lineRule="auto"/>
        <w:rPr>
          <w:sz w:val="36"/>
          <w:szCs w:val="36"/>
        </w:rPr>
      </w:pPr>
    </w:p>
    <w:p w14:paraId="277224F8" w14:textId="58BA7985" w:rsidR="00355807" w:rsidRDefault="00272A80" w:rsidP="00DE4B9F">
      <w:pPr>
        <w:spacing w:line="240" w:lineRule="auto"/>
        <w:jc w:val="both"/>
        <w:rPr>
          <w:sz w:val="36"/>
          <w:szCs w:val="36"/>
        </w:rPr>
      </w:pPr>
      <w:r>
        <w:rPr>
          <w:sz w:val="36"/>
          <w:szCs w:val="36"/>
        </w:rPr>
        <w:t xml:space="preserve">As in Table </w:t>
      </w:r>
      <w:r w:rsidR="00ED1D4D">
        <w:rPr>
          <w:sz w:val="36"/>
          <w:szCs w:val="36"/>
        </w:rPr>
        <w:t>22</w:t>
      </w:r>
      <w:r>
        <w:rPr>
          <w:sz w:val="36"/>
          <w:szCs w:val="36"/>
        </w:rPr>
        <w:t xml:space="preserve">, </w:t>
      </w:r>
      <w:r w:rsidR="00DE4B9F" w:rsidRPr="00DE4B9F">
        <w:rPr>
          <w:sz w:val="36"/>
          <w:szCs w:val="36"/>
        </w:rPr>
        <w:t xml:space="preserve">Vitamins </w:t>
      </w:r>
      <w:r w:rsidR="00DE4B9F" w:rsidRPr="00DE4B9F">
        <w:rPr>
          <w:sz w:val="36"/>
          <w:szCs w:val="36"/>
        </w:rPr>
        <w:t>(46.36%), H2 blockers (36.42%)</w:t>
      </w:r>
      <w:r w:rsidR="00DE4B9F">
        <w:rPr>
          <w:sz w:val="36"/>
          <w:szCs w:val="36"/>
        </w:rPr>
        <w:t>,</w:t>
      </w:r>
      <w:r w:rsidR="00DE4B9F" w:rsidRPr="00DE4B9F">
        <w:rPr>
          <w:sz w:val="36"/>
          <w:szCs w:val="36"/>
        </w:rPr>
        <w:t xml:space="preserve"> </w:t>
      </w:r>
      <w:r w:rsidR="00DE4B9F" w:rsidRPr="00DE4B9F">
        <w:rPr>
          <w:sz w:val="36"/>
          <w:szCs w:val="36"/>
        </w:rPr>
        <w:t xml:space="preserve">and proton pump inhibitors </w:t>
      </w:r>
      <w:r w:rsidR="00DE4B9F" w:rsidRPr="00DE4B9F">
        <w:rPr>
          <w:sz w:val="36"/>
          <w:szCs w:val="36"/>
        </w:rPr>
        <w:t xml:space="preserve">(31.13%) </w:t>
      </w:r>
      <w:r w:rsidR="00DE4B9F" w:rsidRPr="00DE4B9F">
        <w:rPr>
          <w:sz w:val="36"/>
          <w:szCs w:val="36"/>
        </w:rPr>
        <w:t>were the most prescribed drugs.</w:t>
      </w:r>
      <w:r w:rsidR="00DE4B9F">
        <w:rPr>
          <w:sz w:val="36"/>
          <w:szCs w:val="36"/>
        </w:rPr>
        <w:t xml:space="preserve"> Apart from that </w:t>
      </w:r>
      <w:proofErr w:type="gramStart"/>
      <w:r w:rsidR="00DE4B9F">
        <w:rPr>
          <w:sz w:val="36"/>
          <w:szCs w:val="36"/>
        </w:rPr>
        <w:t>laxatives(</w:t>
      </w:r>
      <w:proofErr w:type="gramEnd"/>
      <w:r w:rsidR="00DE4B9F">
        <w:rPr>
          <w:sz w:val="36"/>
          <w:szCs w:val="36"/>
        </w:rPr>
        <w:t>27.15%), Benzodiazepines (23.84%), 5HT3 Antagonist (11.26%), Bronchodilators (9.93%), Thyroxine (9.27%), Antacid (8.61%) and Anti-</w:t>
      </w:r>
      <w:r w:rsidR="00DE4B9F">
        <w:rPr>
          <w:sz w:val="36"/>
          <w:szCs w:val="36"/>
        </w:rPr>
        <w:lastRenderedPageBreak/>
        <w:t>histamine (5.30%) were also prescribed to the patients. L</w:t>
      </w:r>
      <w:r w:rsidR="00355807">
        <w:rPr>
          <w:sz w:val="36"/>
          <w:szCs w:val="36"/>
        </w:rPr>
        <w:t>axatives are commonly prescribed for CAD patients to avoid them straining. Sedatives are commonly prescribed for good sleep.</w:t>
      </w:r>
    </w:p>
    <w:p w14:paraId="2EC18F25" w14:textId="529D416D" w:rsidR="00355807" w:rsidRDefault="00355807" w:rsidP="0081426D">
      <w:pPr>
        <w:spacing w:after="0" w:line="240" w:lineRule="auto"/>
        <w:rPr>
          <w:sz w:val="36"/>
          <w:szCs w:val="36"/>
        </w:rPr>
      </w:pPr>
    </w:p>
    <w:p w14:paraId="75E3DB45" w14:textId="6572552D" w:rsidR="00355807" w:rsidRDefault="00355807" w:rsidP="0081426D">
      <w:pPr>
        <w:spacing w:after="0" w:line="240" w:lineRule="auto"/>
        <w:rPr>
          <w:sz w:val="36"/>
          <w:szCs w:val="36"/>
        </w:rPr>
      </w:pPr>
      <w:r>
        <w:rPr>
          <w:sz w:val="36"/>
          <w:szCs w:val="36"/>
        </w:rPr>
        <w:t xml:space="preserve">According to </w:t>
      </w:r>
      <w:r w:rsidRPr="005140E9">
        <w:rPr>
          <w:i/>
          <w:iCs/>
          <w:sz w:val="36"/>
          <w:szCs w:val="36"/>
        </w:rPr>
        <w:t xml:space="preserve">Table </w:t>
      </w:r>
      <w:r w:rsidR="005140E9" w:rsidRPr="005140E9">
        <w:rPr>
          <w:i/>
          <w:iCs/>
          <w:sz w:val="36"/>
          <w:szCs w:val="36"/>
        </w:rPr>
        <w:t>23</w:t>
      </w:r>
      <w:r>
        <w:rPr>
          <w:sz w:val="36"/>
          <w:szCs w:val="36"/>
        </w:rPr>
        <w:t>, Antihypertensives were prescribed for CAD patients even though they di</w:t>
      </w:r>
      <w:r w:rsidR="005140E9">
        <w:rPr>
          <w:sz w:val="36"/>
          <w:szCs w:val="36"/>
        </w:rPr>
        <w:t>d no</w:t>
      </w:r>
      <w:r>
        <w:rPr>
          <w:sz w:val="36"/>
          <w:szCs w:val="36"/>
        </w:rPr>
        <w:t xml:space="preserve">t have hypertension but for cardio-protection. Among the antihypertensives, ACE Inhibitors with </w:t>
      </w:r>
      <w:r w:rsidR="00965183">
        <w:rPr>
          <w:sz w:val="36"/>
          <w:szCs w:val="36"/>
        </w:rPr>
        <w:t>Betablockers were most commonly prescribed account</w:t>
      </w:r>
      <w:r w:rsidR="002C670F">
        <w:rPr>
          <w:sz w:val="36"/>
          <w:szCs w:val="36"/>
        </w:rPr>
        <w:t>ing</w:t>
      </w:r>
      <w:r w:rsidR="00965183">
        <w:rPr>
          <w:sz w:val="36"/>
          <w:szCs w:val="36"/>
        </w:rPr>
        <w:t xml:space="preserve"> for 58.82%, ACE Inhibitors account</w:t>
      </w:r>
      <w:r w:rsidR="002C670F">
        <w:rPr>
          <w:sz w:val="36"/>
          <w:szCs w:val="36"/>
        </w:rPr>
        <w:t xml:space="preserve">ing </w:t>
      </w:r>
      <w:r w:rsidR="00965183">
        <w:rPr>
          <w:sz w:val="36"/>
          <w:szCs w:val="36"/>
        </w:rPr>
        <w:t xml:space="preserve">for 35.29%, Betablockers </w:t>
      </w:r>
      <w:r w:rsidR="002C670F">
        <w:rPr>
          <w:sz w:val="36"/>
          <w:szCs w:val="36"/>
        </w:rPr>
        <w:t>account</w:t>
      </w:r>
      <w:r w:rsidR="00965183">
        <w:rPr>
          <w:sz w:val="36"/>
          <w:szCs w:val="36"/>
        </w:rPr>
        <w:t xml:space="preserve"> for 5.89%.</w:t>
      </w:r>
      <w:r w:rsidR="00E804AE">
        <w:rPr>
          <w:sz w:val="36"/>
          <w:szCs w:val="36"/>
        </w:rPr>
        <w:t xml:space="preserve"> This practice of giving antihypertensives for persons having CAD without hypertension is mentioned in </w:t>
      </w:r>
      <w:r w:rsidR="002726D2" w:rsidRPr="002726D2">
        <w:rPr>
          <w:rFonts w:cstheme="minorHAnsi"/>
          <w:color w:val="212121"/>
          <w:sz w:val="36"/>
          <w:szCs w:val="36"/>
          <w:shd w:val="clear" w:color="auto" w:fill="FFFFFF"/>
        </w:rPr>
        <w:t>Thompson AM et al</w:t>
      </w:r>
      <w:r w:rsidR="00E804AE">
        <w:rPr>
          <w:sz w:val="36"/>
          <w:szCs w:val="36"/>
        </w:rPr>
        <w:t xml:space="preserve"> article </w:t>
      </w:r>
      <w:r w:rsidR="00E804AE" w:rsidRPr="003A3CDE">
        <w:rPr>
          <w:sz w:val="36"/>
          <w:szCs w:val="36"/>
          <w:vertAlign w:val="superscript"/>
        </w:rPr>
        <w:t>[</w:t>
      </w:r>
      <w:r w:rsidR="003A3CDE" w:rsidRPr="003A3CDE">
        <w:rPr>
          <w:sz w:val="36"/>
          <w:szCs w:val="36"/>
          <w:vertAlign w:val="superscript"/>
        </w:rPr>
        <w:t>98</w:t>
      </w:r>
      <w:r w:rsidR="00E804AE" w:rsidRPr="003A3CDE">
        <w:rPr>
          <w:sz w:val="36"/>
          <w:szCs w:val="36"/>
          <w:vertAlign w:val="superscript"/>
        </w:rPr>
        <w:t>]</w:t>
      </w:r>
      <w:r w:rsidR="00E804AE">
        <w:rPr>
          <w:sz w:val="36"/>
          <w:szCs w:val="36"/>
        </w:rPr>
        <w:t xml:space="preserve">. </w:t>
      </w:r>
    </w:p>
    <w:p w14:paraId="39A95B3C" w14:textId="2207FC98" w:rsidR="00FF460D" w:rsidRDefault="00272A80" w:rsidP="0081426D">
      <w:pPr>
        <w:spacing w:after="0" w:line="240" w:lineRule="auto"/>
        <w:rPr>
          <w:sz w:val="36"/>
          <w:szCs w:val="36"/>
        </w:rPr>
      </w:pPr>
      <w:r>
        <w:rPr>
          <w:sz w:val="36"/>
          <w:szCs w:val="36"/>
        </w:rPr>
        <w:t xml:space="preserve"> </w:t>
      </w:r>
    </w:p>
    <w:p w14:paraId="245A66C1" w14:textId="77777777" w:rsidR="00355807" w:rsidRDefault="00355807" w:rsidP="0081426D">
      <w:pPr>
        <w:spacing w:after="0" w:line="240" w:lineRule="auto"/>
        <w:rPr>
          <w:sz w:val="36"/>
          <w:szCs w:val="36"/>
        </w:rPr>
      </w:pPr>
    </w:p>
    <w:p w14:paraId="62C95135" w14:textId="32321ADC" w:rsidR="00121D41" w:rsidRDefault="007025A3" w:rsidP="0081426D">
      <w:pPr>
        <w:spacing w:after="0" w:line="240" w:lineRule="auto"/>
        <w:rPr>
          <w:sz w:val="36"/>
          <w:szCs w:val="36"/>
        </w:rPr>
      </w:pPr>
      <w:r>
        <w:rPr>
          <w:sz w:val="36"/>
          <w:szCs w:val="36"/>
        </w:rPr>
        <w:t xml:space="preserve"> </w:t>
      </w:r>
    </w:p>
    <w:p w14:paraId="6F9A6A56" w14:textId="77777777" w:rsidR="0071769C" w:rsidRPr="0081426D" w:rsidRDefault="0071769C" w:rsidP="0081426D">
      <w:pPr>
        <w:spacing w:after="0" w:line="240" w:lineRule="auto"/>
        <w:rPr>
          <w:sz w:val="36"/>
          <w:szCs w:val="36"/>
        </w:rPr>
      </w:pPr>
    </w:p>
    <w:p w14:paraId="32AC272C" w14:textId="3CA97189" w:rsidR="0081426D" w:rsidRDefault="0081426D">
      <w:pPr>
        <w:rPr>
          <w:sz w:val="36"/>
          <w:szCs w:val="36"/>
        </w:rPr>
      </w:pPr>
    </w:p>
    <w:p w14:paraId="406B241F" w14:textId="19FAA1CD" w:rsidR="00245545" w:rsidRDefault="00986112">
      <w:pPr>
        <w:rPr>
          <w:sz w:val="36"/>
          <w:szCs w:val="36"/>
        </w:rPr>
      </w:pPr>
      <w:r>
        <w:rPr>
          <w:sz w:val="36"/>
          <w:szCs w:val="36"/>
        </w:rPr>
        <w:t xml:space="preserve">  </w:t>
      </w:r>
    </w:p>
    <w:p w14:paraId="5816A74E" w14:textId="781D431C" w:rsidR="00245545" w:rsidRDefault="00245545">
      <w:pPr>
        <w:rPr>
          <w:sz w:val="36"/>
          <w:szCs w:val="36"/>
        </w:rPr>
      </w:pPr>
    </w:p>
    <w:p w14:paraId="15A478F8" w14:textId="77777777" w:rsidR="00245545" w:rsidRDefault="00245545">
      <w:pPr>
        <w:rPr>
          <w:sz w:val="36"/>
          <w:szCs w:val="36"/>
        </w:rPr>
      </w:pPr>
    </w:p>
    <w:p w14:paraId="4B708435" w14:textId="58738121" w:rsidR="002F437B" w:rsidRDefault="00732E78">
      <w:pPr>
        <w:rPr>
          <w:sz w:val="36"/>
          <w:szCs w:val="36"/>
        </w:rPr>
      </w:pPr>
      <w:r>
        <w:rPr>
          <w:sz w:val="36"/>
          <w:szCs w:val="36"/>
        </w:rPr>
        <w:t xml:space="preserve"> </w:t>
      </w:r>
    </w:p>
    <w:p w14:paraId="724C69D1" w14:textId="77777777" w:rsidR="00732E78" w:rsidRDefault="00732E78">
      <w:pPr>
        <w:rPr>
          <w:sz w:val="36"/>
          <w:szCs w:val="36"/>
        </w:rPr>
      </w:pPr>
    </w:p>
    <w:p w14:paraId="642D89C5" w14:textId="420B424D" w:rsidR="002F437B" w:rsidRDefault="002F437B">
      <w:pPr>
        <w:rPr>
          <w:sz w:val="36"/>
          <w:szCs w:val="36"/>
        </w:rPr>
      </w:pPr>
    </w:p>
    <w:p w14:paraId="44FB67DA" w14:textId="77777777" w:rsidR="002F437B" w:rsidRDefault="002F437B">
      <w:pPr>
        <w:rPr>
          <w:sz w:val="36"/>
          <w:szCs w:val="36"/>
        </w:rPr>
      </w:pPr>
    </w:p>
    <w:p w14:paraId="4BD18095" w14:textId="3F3EB563" w:rsidR="000C1B62" w:rsidRDefault="000C1B62">
      <w:pPr>
        <w:rPr>
          <w:sz w:val="36"/>
          <w:szCs w:val="36"/>
        </w:rPr>
      </w:pPr>
    </w:p>
    <w:p w14:paraId="63C167F6" w14:textId="77777777" w:rsidR="000C1B62" w:rsidRDefault="000C1B62">
      <w:pPr>
        <w:rPr>
          <w:sz w:val="36"/>
          <w:szCs w:val="36"/>
        </w:rPr>
      </w:pPr>
    </w:p>
    <w:p w14:paraId="486C3A2E" w14:textId="7B00DD0F" w:rsidR="00266697" w:rsidRDefault="00266697">
      <w:pPr>
        <w:rPr>
          <w:sz w:val="36"/>
          <w:szCs w:val="36"/>
        </w:rPr>
      </w:pPr>
    </w:p>
    <w:p w14:paraId="6B2D8D4B" w14:textId="77777777" w:rsidR="00266697" w:rsidRDefault="00266697">
      <w:pPr>
        <w:rPr>
          <w:sz w:val="36"/>
          <w:szCs w:val="36"/>
        </w:rPr>
      </w:pPr>
    </w:p>
    <w:p w14:paraId="0F17C90A" w14:textId="77777777" w:rsidR="007464D8" w:rsidRPr="00310699" w:rsidRDefault="007464D8">
      <w:pPr>
        <w:rPr>
          <w:sz w:val="36"/>
          <w:szCs w:val="36"/>
        </w:rPr>
      </w:pPr>
    </w:p>
    <w:sectPr w:rsidR="007464D8" w:rsidRPr="003106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10699"/>
    <w:rsid w:val="000134A8"/>
    <w:rsid w:val="00025D47"/>
    <w:rsid w:val="00065A90"/>
    <w:rsid w:val="000C1B62"/>
    <w:rsid w:val="000E2676"/>
    <w:rsid w:val="001007FB"/>
    <w:rsid w:val="001043D6"/>
    <w:rsid w:val="00112004"/>
    <w:rsid w:val="00113845"/>
    <w:rsid w:val="00120C41"/>
    <w:rsid w:val="00121D41"/>
    <w:rsid w:val="001B4516"/>
    <w:rsid w:val="001C3EE1"/>
    <w:rsid w:val="001C4A22"/>
    <w:rsid w:val="001C59EF"/>
    <w:rsid w:val="001D02FA"/>
    <w:rsid w:val="001D7C4D"/>
    <w:rsid w:val="001E75DE"/>
    <w:rsid w:val="001F47A7"/>
    <w:rsid w:val="00242E98"/>
    <w:rsid w:val="00245545"/>
    <w:rsid w:val="00266697"/>
    <w:rsid w:val="002726D2"/>
    <w:rsid w:val="00272A80"/>
    <w:rsid w:val="002C670F"/>
    <w:rsid w:val="002D66EE"/>
    <w:rsid w:val="002F437B"/>
    <w:rsid w:val="003067E7"/>
    <w:rsid w:val="00310699"/>
    <w:rsid w:val="003146BD"/>
    <w:rsid w:val="003160F3"/>
    <w:rsid w:val="00321E2B"/>
    <w:rsid w:val="00321ECF"/>
    <w:rsid w:val="00326A0E"/>
    <w:rsid w:val="00331B59"/>
    <w:rsid w:val="00341681"/>
    <w:rsid w:val="00355807"/>
    <w:rsid w:val="00373204"/>
    <w:rsid w:val="00375759"/>
    <w:rsid w:val="003A3CDE"/>
    <w:rsid w:val="003A40B0"/>
    <w:rsid w:val="003C02E0"/>
    <w:rsid w:val="003C0F62"/>
    <w:rsid w:val="003C7118"/>
    <w:rsid w:val="003F0A5D"/>
    <w:rsid w:val="00430389"/>
    <w:rsid w:val="004403DE"/>
    <w:rsid w:val="00477080"/>
    <w:rsid w:val="004B7651"/>
    <w:rsid w:val="004C7F6E"/>
    <w:rsid w:val="004D79CA"/>
    <w:rsid w:val="004F46DA"/>
    <w:rsid w:val="00501594"/>
    <w:rsid w:val="005140E9"/>
    <w:rsid w:val="005268D0"/>
    <w:rsid w:val="00526FCD"/>
    <w:rsid w:val="005423AB"/>
    <w:rsid w:val="005605BC"/>
    <w:rsid w:val="005916A9"/>
    <w:rsid w:val="00594C84"/>
    <w:rsid w:val="005A49AD"/>
    <w:rsid w:val="00601029"/>
    <w:rsid w:val="00606CA7"/>
    <w:rsid w:val="00615227"/>
    <w:rsid w:val="006365BC"/>
    <w:rsid w:val="00647C86"/>
    <w:rsid w:val="00655018"/>
    <w:rsid w:val="006833DD"/>
    <w:rsid w:val="006B1DB0"/>
    <w:rsid w:val="00702512"/>
    <w:rsid w:val="007025A3"/>
    <w:rsid w:val="0071769C"/>
    <w:rsid w:val="00730817"/>
    <w:rsid w:val="00732E78"/>
    <w:rsid w:val="0073717B"/>
    <w:rsid w:val="007464D8"/>
    <w:rsid w:val="00752319"/>
    <w:rsid w:val="007538E6"/>
    <w:rsid w:val="007621E9"/>
    <w:rsid w:val="00763EDE"/>
    <w:rsid w:val="00794813"/>
    <w:rsid w:val="0081426D"/>
    <w:rsid w:val="008157D2"/>
    <w:rsid w:val="008653F5"/>
    <w:rsid w:val="008D12C2"/>
    <w:rsid w:val="00910B4E"/>
    <w:rsid w:val="00965183"/>
    <w:rsid w:val="00986112"/>
    <w:rsid w:val="009B5AA6"/>
    <w:rsid w:val="009F1143"/>
    <w:rsid w:val="00A565C1"/>
    <w:rsid w:val="00A97E54"/>
    <w:rsid w:val="00AE247C"/>
    <w:rsid w:val="00AF11B6"/>
    <w:rsid w:val="00B21BFE"/>
    <w:rsid w:val="00B22431"/>
    <w:rsid w:val="00B255B9"/>
    <w:rsid w:val="00BB0D2D"/>
    <w:rsid w:val="00BD15D7"/>
    <w:rsid w:val="00BF1F13"/>
    <w:rsid w:val="00C2198E"/>
    <w:rsid w:val="00C33003"/>
    <w:rsid w:val="00C418CC"/>
    <w:rsid w:val="00C73FD8"/>
    <w:rsid w:val="00CB0739"/>
    <w:rsid w:val="00CD1661"/>
    <w:rsid w:val="00CD4188"/>
    <w:rsid w:val="00CE7942"/>
    <w:rsid w:val="00D542A4"/>
    <w:rsid w:val="00D66C58"/>
    <w:rsid w:val="00D7596C"/>
    <w:rsid w:val="00D83AC7"/>
    <w:rsid w:val="00D904A5"/>
    <w:rsid w:val="00DB3705"/>
    <w:rsid w:val="00DC12C5"/>
    <w:rsid w:val="00DE4B9F"/>
    <w:rsid w:val="00DE63CF"/>
    <w:rsid w:val="00DF4E65"/>
    <w:rsid w:val="00E4624C"/>
    <w:rsid w:val="00E804AE"/>
    <w:rsid w:val="00E90089"/>
    <w:rsid w:val="00E93289"/>
    <w:rsid w:val="00EA2276"/>
    <w:rsid w:val="00EA3C05"/>
    <w:rsid w:val="00ED1D4D"/>
    <w:rsid w:val="00ED1F4A"/>
    <w:rsid w:val="00F24B48"/>
    <w:rsid w:val="00F24EF9"/>
    <w:rsid w:val="00F2594C"/>
    <w:rsid w:val="00F85A2B"/>
    <w:rsid w:val="00F92F44"/>
    <w:rsid w:val="00FD0758"/>
    <w:rsid w:val="00FD6E57"/>
    <w:rsid w:val="00FF027C"/>
    <w:rsid w:val="00FF1B94"/>
    <w:rsid w:val="00FF46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FBD9A"/>
  <w15:docId w15:val="{94A22752-0D2D-44A6-AD64-2635DA88C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16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omicsonline.org/author-profile/marieisabel-k-murray-3370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856</TotalTime>
  <Pages>10</Pages>
  <Words>1871</Words>
  <Characters>10666</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Aravinth Rajendran</dc:creator>
  <cp:keywords/>
  <dc:description/>
  <cp:lastModifiedBy>Aravinth Rajendran</cp:lastModifiedBy>
  <cp:revision>75</cp:revision>
  <dcterms:created xsi:type="dcterms:W3CDTF">2022-06-16T06:12:00Z</dcterms:created>
  <dcterms:modified xsi:type="dcterms:W3CDTF">2022-09-12T15:21:00Z</dcterms:modified>
</cp:coreProperties>
</file>