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A8B32" w14:textId="4095152B" w:rsidR="00B13586" w:rsidRPr="00B13586" w:rsidRDefault="00B13586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   </w:t>
      </w:r>
      <w:r w:rsidRPr="00B13586">
        <w:rPr>
          <w:sz w:val="48"/>
          <w:szCs w:val="48"/>
          <w:lang w:val="en-US"/>
        </w:rPr>
        <w:t>ANNAMALAI UNIVERSITY</w:t>
      </w:r>
    </w:p>
    <w:p w14:paraId="773061BE" w14:textId="09776C77" w:rsidR="00B13586" w:rsidRPr="00B13586" w:rsidRDefault="00B13586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</w:t>
      </w:r>
      <w:r w:rsidRPr="00B13586">
        <w:rPr>
          <w:sz w:val="48"/>
          <w:szCs w:val="48"/>
          <w:lang w:val="en-US"/>
        </w:rPr>
        <w:t>DEPARTMENT OF PHARMACOLOGY</w:t>
      </w:r>
    </w:p>
    <w:p w14:paraId="5C0B423A" w14:textId="6234FABF" w:rsidR="00B13586" w:rsidRPr="00B13586" w:rsidRDefault="00B13586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 </w:t>
      </w:r>
      <w:r w:rsidRPr="00B13586">
        <w:rPr>
          <w:sz w:val="48"/>
          <w:szCs w:val="48"/>
          <w:lang w:val="en-US"/>
        </w:rPr>
        <w:t>REVISION IN CHEMOTHERAPY</w:t>
      </w:r>
    </w:p>
    <w:p w14:paraId="411BF819" w14:textId="6909AED2" w:rsidR="00B13586" w:rsidRDefault="00B13586">
      <w:pPr>
        <w:rPr>
          <w:lang w:val="en-US"/>
        </w:rPr>
      </w:pPr>
    </w:p>
    <w:p w14:paraId="3384A307" w14:textId="36D31941" w:rsidR="00B13586" w:rsidRDefault="00B13586">
      <w:pPr>
        <w:rPr>
          <w:b/>
          <w:bCs/>
          <w:sz w:val="40"/>
          <w:szCs w:val="40"/>
          <w:lang w:val="en-US"/>
        </w:rPr>
      </w:pPr>
      <w:r w:rsidRPr="00B13586">
        <w:rPr>
          <w:b/>
          <w:bCs/>
          <w:sz w:val="40"/>
          <w:szCs w:val="40"/>
          <w:lang w:val="en-US"/>
        </w:rPr>
        <w:t>ASSIGNMENT QUESTIONS</w:t>
      </w:r>
      <w:r>
        <w:rPr>
          <w:b/>
          <w:bCs/>
          <w:sz w:val="40"/>
          <w:szCs w:val="40"/>
          <w:lang w:val="en-US"/>
        </w:rPr>
        <w:t>:</w:t>
      </w:r>
    </w:p>
    <w:p w14:paraId="5B7CAB8D" w14:textId="644001F0" w:rsidR="00B13586" w:rsidRDefault="00B135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1.Macrolide antibiotics</w:t>
      </w:r>
    </w:p>
    <w:p w14:paraId="06974A77" w14:textId="763AD5EE" w:rsidR="00B13586" w:rsidRDefault="00B135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2.Anti-TB drugs and its side effects</w:t>
      </w:r>
    </w:p>
    <w:p w14:paraId="4A2E140E" w14:textId="7BBCD7E8" w:rsidR="00B13586" w:rsidRDefault="00B135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3.Anti-viral drugs against influenza</w:t>
      </w:r>
    </w:p>
    <w:p w14:paraId="16B3D48C" w14:textId="7B4C8C05" w:rsidR="00B13586" w:rsidRDefault="00B135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4.Vincristine</w:t>
      </w:r>
    </w:p>
    <w:p w14:paraId="42A4834B" w14:textId="7E55CE67" w:rsidR="00B13586" w:rsidRPr="00B13586" w:rsidRDefault="00B135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5.Cyclophoshamide</w:t>
      </w:r>
    </w:p>
    <w:sectPr w:rsidR="00B13586" w:rsidRPr="00B13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586"/>
    <w:rsid w:val="00B1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A8C24"/>
  <w15:chartTrackingRefBased/>
  <w15:docId w15:val="{E91A067D-D261-4790-A6A6-9B5AB88B4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Aravinth Rajendran</dc:creator>
  <cp:keywords/>
  <dc:description/>
  <cp:lastModifiedBy>Aravinth Rajendran</cp:lastModifiedBy>
  <cp:revision>1</cp:revision>
  <dcterms:created xsi:type="dcterms:W3CDTF">2022-02-21T03:28:00Z</dcterms:created>
  <dcterms:modified xsi:type="dcterms:W3CDTF">2022-02-21T03:31:00Z</dcterms:modified>
</cp:coreProperties>
</file>