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5310" w14:textId="438CD36A" w:rsidR="00E050CA" w:rsidRPr="00E050CA" w:rsidRDefault="00E050CA">
      <w:pPr>
        <w:rPr>
          <w:b/>
          <w:bCs/>
          <w:sz w:val="44"/>
          <w:szCs w:val="44"/>
          <w:lang w:val="en-US"/>
        </w:rPr>
      </w:pPr>
      <w:r w:rsidRPr="00E050CA">
        <w:rPr>
          <w:b/>
          <w:bCs/>
          <w:sz w:val="44"/>
          <w:szCs w:val="44"/>
          <w:lang w:val="en-US"/>
        </w:rPr>
        <w:t xml:space="preserve">             DEPARTMENT OF PHARMACOLOGY</w:t>
      </w:r>
      <w:r w:rsidR="008970AA" w:rsidRPr="00E050CA">
        <w:rPr>
          <w:b/>
          <w:bCs/>
          <w:sz w:val="44"/>
          <w:szCs w:val="44"/>
          <w:lang w:val="en-US"/>
        </w:rPr>
        <w:t xml:space="preserve">                                                    </w:t>
      </w:r>
    </w:p>
    <w:p w14:paraId="0D2EE1D4" w14:textId="19C17125" w:rsidR="00144835" w:rsidRDefault="008970AA">
      <w:pPr>
        <w:rPr>
          <w:b/>
          <w:bCs/>
          <w:sz w:val="36"/>
          <w:szCs w:val="36"/>
          <w:lang w:val="en-US"/>
        </w:rPr>
      </w:pPr>
      <w:r w:rsidRPr="00E050CA">
        <w:rPr>
          <w:b/>
          <w:bCs/>
          <w:sz w:val="36"/>
          <w:szCs w:val="36"/>
          <w:lang w:val="en-US"/>
        </w:rPr>
        <w:t xml:space="preserve">  </w:t>
      </w:r>
      <w:r w:rsidR="00E050CA">
        <w:rPr>
          <w:b/>
          <w:bCs/>
          <w:sz w:val="36"/>
          <w:szCs w:val="36"/>
          <w:lang w:val="en-US"/>
        </w:rPr>
        <w:t xml:space="preserve">                         </w:t>
      </w:r>
      <w:r w:rsidR="00E050CA" w:rsidRPr="00F8198B">
        <w:rPr>
          <w:b/>
          <w:bCs/>
          <w:sz w:val="36"/>
          <w:szCs w:val="36"/>
          <w:lang w:val="en-US"/>
        </w:rPr>
        <w:t xml:space="preserve"> </w:t>
      </w:r>
      <w:r w:rsidRPr="00F8198B">
        <w:rPr>
          <w:b/>
          <w:bCs/>
          <w:sz w:val="36"/>
          <w:szCs w:val="36"/>
          <w:lang w:val="en-US"/>
        </w:rPr>
        <w:t>DOSAGE CALCULATIO</w:t>
      </w:r>
      <w:r w:rsidR="00F8198B">
        <w:rPr>
          <w:b/>
          <w:bCs/>
          <w:sz w:val="36"/>
          <w:szCs w:val="36"/>
          <w:lang w:val="en-US"/>
        </w:rPr>
        <w:t xml:space="preserve">N   </w:t>
      </w:r>
      <w:r w:rsidR="00E050CA" w:rsidRPr="00E050CA">
        <w:rPr>
          <w:b/>
          <w:bCs/>
          <w:sz w:val="32"/>
          <w:szCs w:val="32"/>
          <w:lang w:val="en-US"/>
        </w:rPr>
        <w:t xml:space="preserve">               </w:t>
      </w:r>
      <w:r w:rsidR="00F8198B">
        <w:rPr>
          <w:b/>
          <w:bCs/>
          <w:sz w:val="32"/>
          <w:szCs w:val="32"/>
          <w:lang w:val="en-US"/>
        </w:rPr>
        <w:t xml:space="preserve">    </w:t>
      </w:r>
      <w:r w:rsidR="00E050CA" w:rsidRPr="00E050CA">
        <w:rPr>
          <w:b/>
          <w:bCs/>
          <w:sz w:val="32"/>
          <w:szCs w:val="32"/>
          <w:lang w:val="en-US"/>
        </w:rPr>
        <w:t>25 M</w:t>
      </w:r>
      <w:r w:rsidR="00F8198B">
        <w:rPr>
          <w:b/>
          <w:bCs/>
          <w:sz w:val="32"/>
          <w:szCs w:val="32"/>
          <w:lang w:val="en-US"/>
        </w:rPr>
        <w:t>arks</w:t>
      </w:r>
    </w:p>
    <w:p w14:paraId="2A0D5C60" w14:textId="7202B750" w:rsidR="00E050CA" w:rsidRPr="00E050CA" w:rsidRDefault="00E050CA">
      <w:pPr>
        <w:rPr>
          <w:b/>
          <w:bCs/>
          <w:sz w:val="32"/>
          <w:szCs w:val="32"/>
          <w:lang w:val="en-US"/>
        </w:rPr>
      </w:pPr>
      <w:r w:rsidRPr="00E050CA">
        <w:rPr>
          <w:b/>
          <w:bCs/>
          <w:sz w:val="32"/>
          <w:szCs w:val="32"/>
          <w:lang w:val="en-US"/>
        </w:rPr>
        <w:t xml:space="preserve">                                        </w:t>
      </w:r>
      <w:r w:rsidR="00F8198B">
        <w:rPr>
          <w:b/>
          <w:bCs/>
          <w:sz w:val="32"/>
          <w:szCs w:val="32"/>
          <w:lang w:val="en-US"/>
        </w:rPr>
        <w:t>14 BATCH</w:t>
      </w:r>
      <w:r w:rsidRPr="00E050CA">
        <w:rPr>
          <w:b/>
          <w:bCs/>
          <w:sz w:val="32"/>
          <w:szCs w:val="32"/>
          <w:lang w:val="en-US"/>
        </w:rPr>
        <w:t xml:space="preserve">       </w:t>
      </w:r>
      <w:r>
        <w:rPr>
          <w:b/>
          <w:bCs/>
          <w:sz w:val="32"/>
          <w:szCs w:val="32"/>
          <w:lang w:val="en-US"/>
        </w:rPr>
        <w:t xml:space="preserve">      </w:t>
      </w:r>
      <w:r w:rsidR="00F8198B">
        <w:rPr>
          <w:b/>
          <w:bCs/>
          <w:sz w:val="32"/>
          <w:szCs w:val="32"/>
          <w:lang w:val="en-US"/>
        </w:rPr>
        <w:t xml:space="preserve">     </w:t>
      </w:r>
      <w:r w:rsidRPr="00E050CA">
        <w:rPr>
          <w:b/>
          <w:bCs/>
          <w:sz w:val="32"/>
          <w:szCs w:val="32"/>
          <w:lang w:val="en-US"/>
        </w:rPr>
        <w:t>D</w:t>
      </w:r>
      <w:r w:rsidR="00F8198B">
        <w:rPr>
          <w:b/>
          <w:bCs/>
          <w:sz w:val="32"/>
          <w:szCs w:val="32"/>
          <w:lang w:val="en-US"/>
        </w:rPr>
        <w:t>ate</w:t>
      </w:r>
      <w:r w:rsidRPr="00E050CA">
        <w:rPr>
          <w:b/>
          <w:bCs/>
          <w:sz w:val="32"/>
          <w:szCs w:val="32"/>
          <w:lang w:val="en-US"/>
        </w:rPr>
        <w:t>:12.7.2021,10-11am</w:t>
      </w:r>
    </w:p>
    <w:p w14:paraId="33150E1B" w14:textId="69E4CCD8" w:rsidR="008970AA" w:rsidRDefault="008970AA">
      <w:pPr>
        <w:rPr>
          <w:sz w:val="32"/>
          <w:szCs w:val="32"/>
          <w:lang w:val="en-US"/>
        </w:rPr>
      </w:pPr>
      <w:r w:rsidRPr="00F8198B">
        <w:rPr>
          <w:sz w:val="32"/>
          <w:szCs w:val="32"/>
          <w:lang w:val="en-US"/>
        </w:rPr>
        <w:t>1.How many ml of a 1 in 1,00,000 solution would you need to obtain 1mg Adrenaline.</w:t>
      </w:r>
    </w:p>
    <w:p w14:paraId="099358BB" w14:textId="77777777" w:rsidR="00F8198B" w:rsidRPr="00F8198B" w:rsidRDefault="00F8198B">
      <w:pPr>
        <w:rPr>
          <w:sz w:val="32"/>
          <w:szCs w:val="32"/>
          <w:lang w:val="en-US"/>
        </w:rPr>
      </w:pPr>
    </w:p>
    <w:p w14:paraId="63BF0771" w14:textId="74BFC4BD" w:rsidR="008970AA" w:rsidRDefault="008970AA">
      <w:pPr>
        <w:rPr>
          <w:sz w:val="32"/>
          <w:szCs w:val="32"/>
          <w:lang w:val="en-US"/>
        </w:rPr>
      </w:pPr>
      <w:r w:rsidRPr="00F8198B">
        <w:rPr>
          <w:sz w:val="32"/>
          <w:szCs w:val="32"/>
          <w:lang w:val="en-US"/>
        </w:rPr>
        <w:t>2.calculate the parenteral iron required for a patient weighing 45kg with the Hb level of 8g/dl of blood, normal Hb level=13gm/dl).</w:t>
      </w:r>
    </w:p>
    <w:p w14:paraId="7BEB7972" w14:textId="77777777" w:rsidR="00F8198B" w:rsidRPr="00F8198B" w:rsidRDefault="00F8198B">
      <w:pPr>
        <w:rPr>
          <w:sz w:val="32"/>
          <w:szCs w:val="32"/>
          <w:lang w:val="en-US"/>
        </w:rPr>
      </w:pPr>
    </w:p>
    <w:p w14:paraId="047D3051" w14:textId="77777777" w:rsidR="00E050CA" w:rsidRPr="00F8198B" w:rsidRDefault="008970AA">
      <w:pPr>
        <w:rPr>
          <w:sz w:val="32"/>
          <w:szCs w:val="32"/>
          <w:lang w:val="en-US"/>
        </w:rPr>
      </w:pPr>
      <w:r w:rsidRPr="00F8198B">
        <w:rPr>
          <w:sz w:val="32"/>
          <w:szCs w:val="32"/>
          <w:lang w:val="en-US"/>
        </w:rPr>
        <w:t>3.Calculate the maintenance dose of Lignocaine for a patient weighing 60kg who is having ventricular arrhythmias.</w:t>
      </w:r>
    </w:p>
    <w:p w14:paraId="67B66670" w14:textId="4EFC3097" w:rsidR="00E050CA" w:rsidRPr="00F8198B" w:rsidRDefault="008970AA">
      <w:pPr>
        <w:rPr>
          <w:sz w:val="32"/>
          <w:szCs w:val="32"/>
          <w:lang w:val="en-US"/>
        </w:rPr>
      </w:pPr>
      <w:r w:rsidRPr="00F8198B">
        <w:rPr>
          <w:sz w:val="32"/>
          <w:szCs w:val="32"/>
          <w:lang w:val="en-US"/>
        </w:rPr>
        <w:t xml:space="preserve">kinetics of lignocaine </w:t>
      </w:r>
      <w:r w:rsidR="00E050CA" w:rsidRPr="00F8198B">
        <w:rPr>
          <w:sz w:val="32"/>
          <w:szCs w:val="32"/>
          <w:lang w:val="en-US"/>
        </w:rPr>
        <w:t>is</w:t>
      </w:r>
      <w:r w:rsidRPr="00F8198B">
        <w:rPr>
          <w:sz w:val="32"/>
          <w:szCs w:val="32"/>
          <w:lang w:val="en-US"/>
        </w:rPr>
        <w:t xml:space="preserve"> target plasma </w:t>
      </w:r>
      <w:r w:rsidR="00E050CA" w:rsidRPr="00F8198B">
        <w:rPr>
          <w:sz w:val="32"/>
          <w:szCs w:val="32"/>
          <w:lang w:val="en-US"/>
        </w:rPr>
        <w:t>concentration</w:t>
      </w:r>
      <w:r w:rsidRPr="00F8198B">
        <w:rPr>
          <w:sz w:val="32"/>
          <w:szCs w:val="32"/>
          <w:lang w:val="en-US"/>
        </w:rPr>
        <w:t>=3mg/ml</w:t>
      </w:r>
      <w:r w:rsidR="00E050CA" w:rsidRPr="00F8198B">
        <w:rPr>
          <w:sz w:val="32"/>
          <w:szCs w:val="32"/>
          <w:lang w:val="en-US"/>
        </w:rPr>
        <w:t>,</w:t>
      </w:r>
    </w:p>
    <w:p w14:paraId="10D32A69" w14:textId="77777777" w:rsidR="00E050CA" w:rsidRPr="00F8198B" w:rsidRDefault="00E050CA">
      <w:pPr>
        <w:rPr>
          <w:sz w:val="32"/>
          <w:szCs w:val="32"/>
          <w:lang w:val="en-US"/>
        </w:rPr>
      </w:pPr>
      <w:r w:rsidRPr="00F8198B">
        <w:rPr>
          <w:sz w:val="32"/>
          <w:szCs w:val="32"/>
          <w:lang w:val="en-US"/>
        </w:rPr>
        <w:t>bioavailability=55%,</w:t>
      </w:r>
    </w:p>
    <w:p w14:paraId="3FEE1E06" w14:textId="139F151C" w:rsidR="008970AA" w:rsidRDefault="00E050CA">
      <w:pPr>
        <w:rPr>
          <w:sz w:val="32"/>
          <w:szCs w:val="32"/>
          <w:lang w:val="en-US"/>
        </w:rPr>
      </w:pPr>
      <w:r w:rsidRPr="00F8198B">
        <w:rPr>
          <w:sz w:val="32"/>
          <w:szCs w:val="32"/>
          <w:lang w:val="en-US"/>
        </w:rPr>
        <w:t>clearance=38.4 L/Kg.</w:t>
      </w:r>
    </w:p>
    <w:p w14:paraId="58F98F0A" w14:textId="77777777" w:rsidR="00F8198B" w:rsidRPr="00F8198B" w:rsidRDefault="00F8198B">
      <w:pPr>
        <w:rPr>
          <w:sz w:val="32"/>
          <w:szCs w:val="32"/>
          <w:lang w:val="en-US"/>
        </w:rPr>
      </w:pPr>
    </w:p>
    <w:p w14:paraId="3F9E1491" w14:textId="78F1517D" w:rsidR="00E050CA" w:rsidRDefault="00E050CA">
      <w:pPr>
        <w:rPr>
          <w:sz w:val="32"/>
          <w:szCs w:val="32"/>
          <w:lang w:val="en-US"/>
        </w:rPr>
      </w:pPr>
      <w:r w:rsidRPr="00F8198B">
        <w:rPr>
          <w:sz w:val="32"/>
          <w:szCs w:val="32"/>
          <w:lang w:val="en-US"/>
        </w:rPr>
        <w:t>4.A 35 years of old man was admitted with a history of diarrhea and vomiting. On examination he was found to be dehydrated. He needs 3 pints of normal saline. Calculate the weight of sodium chloride to be used.</w:t>
      </w:r>
    </w:p>
    <w:p w14:paraId="5CD026F6" w14:textId="77777777" w:rsidR="00F8198B" w:rsidRPr="00F8198B" w:rsidRDefault="00F8198B">
      <w:pPr>
        <w:rPr>
          <w:sz w:val="32"/>
          <w:szCs w:val="32"/>
          <w:lang w:val="en-US"/>
        </w:rPr>
      </w:pPr>
    </w:p>
    <w:p w14:paraId="7D6ABB8F" w14:textId="40C089B1" w:rsidR="00E050CA" w:rsidRPr="00F8198B" w:rsidRDefault="00E050CA">
      <w:pPr>
        <w:rPr>
          <w:sz w:val="32"/>
          <w:szCs w:val="32"/>
          <w:lang w:val="en-US"/>
        </w:rPr>
      </w:pPr>
      <w:r w:rsidRPr="00F8198B">
        <w:rPr>
          <w:sz w:val="32"/>
          <w:szCs w:val="32"/>
          <w:lang w:val="en-US"/>
        </w:rPr>
        <w:t>5.Calculate the infusion of dopamine in drops/min for a patient weighing 60ok suffering from cardiogenic shock. The required therapeutic dose is 5microgm/kg/min. The given drug contains 200mg/ml. The drug should be delivered in 250ml of normal saline.</w:t>
      </w:r>
    </w:p>
    <w:sectPr w:rsidR="00E050CA" w:rsidRPr="00F81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AA"/>
    <w:rsid w:val="00144835"/>
    <w:rsid w:val="008970AA"/>
    <w:rsid w:val="00E050CA"/>
    <w:rsid w:val="00F8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3E12"/>
  <w15:chartTrackingRefBased/>
  <w15:docId w15:val="{B5BFF32C-EC34-4A3E-A1EC-6B2190E3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1</cp:revision>
  <dcterms:created xsi:type="dcterms:W3CDTF">2021-07-07T06:52:00Z</dcterms:created>
  <dcterms:modified xsi:type="dcterms:W3CDTF">2021-07-07T07:15:00Z</dcterms:modified>
</cp:coreProperties>
</file>