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34D" w:rsidRDefault="00FC6FB5" w:rsidP="00FC6FB5">
      <w:pPr>
        <w:jc w:val="center"/>
        <w:rPr>
          <w:b/>
          <w:lang w:val="en-US"/>
        </w:rPr>
      </w:pPr>
      <w:r>
        <w:rPr>
          <w:b/>
          <w:lang w:val="en-US"/>
        </w:rPr>
        <w:t>NGCX – 66681</w:t>
      </w:r>
    </w:p>
    <w:p w:rsidR="00FC6FB5" w:rsidRDefault="00FC6FB5" w:rsidP="00423BFA">
      <w:pPr>
        <w:rPr>
          <w:lang w:val="en-US"/>
        </w:rPr>
      </w:pPr>
      <w:r>
        <w:rPr>
          <w:b/>
          <w:lang w:val="en-US"/>
        </w:rPr>
        <w:t>Dynamic-planner-s-</w:t>
      </w:r>
      <w:proofErr w:type="spellStart"/>
      <w:r>
        <w:rPr>
          <w:b/>
          <w:lang w:val="en-US"/>
        </w:rPr>
        <w:t>api</w:t>
      </w:r>
      <w:proofErr w:type="spellEnd"/>
      <w:r w:rsidR="00423BFA">
        <w:rPr>
          <w:b/>
          <w:lang w:val="en-US"/>
        </w:rPr>
        <w:br/>
        <w:t>Triggering Welcome Email</w:t>
      </w:r>
      <w:r w:rsidR="00423BFA">
        <w:rPr>
          <w:b/>
          <w:lang w:val="en-US"/>
        </w:rPr>
        <w:br/>
      </w:r>
      <w:r w:rsidR="00423BFA">
        <w:rPr>
          <w:b/>
          <w:lang w:val="en-US"/>
        </w:rPr>
        <w:br/>
      </w:r>
      <w:r w:rsidR="00423BFA">
        <w:rPr>
          <w:lang w:val="en-US"/>
        </w:rPr>
        <w:t>Dynamic Planner System API is to connect with Third Party System Dynamic Planner from MuleSoft.</w:t>
      </w:r>
      <w:r w:rsidR="00423BFA">
        <w:rPr>
          <w:lang w:val="en-US"/>
        </w:rPr>
        <w:br/>
      </w:r>
      <w:r w:rsidR="00423BFA">
        <w:rPr>
          <w:lang w:val="en-US"/>
        </w:rPr>
        <w:br/>
        <w:t>Below is the list of operations I have worked on Dynamic Planner System API.</w:t>
      </w:r>
      <w:r w:rsidR="00423BFA">
        <w:rPr>
          <w:lang w:val="en-US"/>
        </w:rPr>
        <w:br/>
      </w:r>
      <w:r w:rsidR="00423BFA">
        <w:rPr>
          <w:lang w:val="en-US"/>
        </w:rPr>
        <w:br/>
      </w:r>
      <w:r w:rsidR="004A7C53" w:rsidRPr="004A7C53">
        <w:rPr>
          <w:b/>
          <w:lang w:val="en-US"/>
        </w:rPr>
        <w:t>RAML</w:t>
      </w:r>
      <w:r w:rsidR="004A7C53">
        <w:rPr>
          <w:b/>
          <w:lang w:val="en-US"/>
        </w:rPr>
        <w:t xml:space="preserve"> :</w:t>
      </w:r>
      <w:r w:rsidR="004A7C53">
        <w:rPr>
          <w:b/>
          <w:lang w:val="en-US"/>
        </w:rPr>
        <w:br/>
      </w:r>
      <w:r w:rsidR="004A7C53" w:rsidRPr="004A7C53">
        <w:rPr>
          <w:lang w:val="en-US"/>
        </w:rPr>
        <w:t>Created new endpoint</w:t>
      </w:r>
      <w:r w:rsidR="004A7C53">
        <w:rPr>
          <w:b/>
          <w:lang w:val="en-US"/>
        </w:rPr>
        <w:t xml:space="preserve"> </w:t>
      </w:r>
      <w:r w:rsidR="004A7C53">
        <w:rPr>
          <w:lang w:val="en-US"/>
        </w:rPr>
        <w:t>to trigger welcome Email after the partner was created successfully in salesforce.</w:t>
      </w:r>
      <w:r w:rsidR="004A7C53">
        <w:rPr>
          <w:lang w:val="en-US"/>
        </w:rPr>
        <w:br/>
      </w:r>
      <w:r w:rsidR="004A7C53">
        <w:rPr>
          <w:lang w:val="en-US"/>
        </w:rPr>
        <w:br/>
      </w:r>
      <w:r w:rsidR="004A7C53" w:rsidRPr="00332BBD">
        <w:rPr>
          <w:b/>
          <w:lang w:val="en-US"/>
        </w:rPr>
        <w:t>EndPoint</w:t>
      </w:r>
      <w:r w:rsidR="004A7C53">
        <w:rPr>
          <w:lang w:val="en-US"/>
        </w:rPr>
        <w:t xml:space="preserve"> : /admin/v1/employees/:</w:t>
      </w:r>
      <w:proofErr w:type="spellStart"/>
      <w:r w:rsidR="00332BBD">
        <w:rPr>
          <w:lang w:val="en-US"/>
        </w:rPr>
        <w:t>employeeIds</w:t>
      </w:r>
      <w:proofErr w:type="spellEnd"/>
      <w:r w:rsidR="00332BBD">
        <w:rPr>
          <w:lang w:val="en-US"/>
        </w:rPr>
        <w:t>/</w:t>
      </w:r>
      <w:proofErr w:type="spellStart"/>
      <w:r w:rsidR="00332BBD">
        <w:rPr>
          <w:lang w:val="en-US"/>
        </w:rPr>
        <w:t>emailrequests?type</w:t>
      </w:r>
      <w:proofErr w:type="spellEnd"/>
      <w:r w:rsidR="00332BBD">
        <w:rPr>
          <w:lang w:val="en-US"/>
        </w:rPr>
        <w:t>=</w:t>
      </w:r>
      <w:proofErr w:type="spellStart"/>
      <w:r w:rsidR="00332BBD">
        <w:rPr>
          <w:lang w:val="en-US"/>
        </w:rPr>
        <w:t>welcomeEmail</w:t>
      </w:r>
      <w:proofErr w:type="spellEnd"/>
      <w:r w:rsidR="00332BBD">
        <w:rPr>
          <w:lang w:val="en-US"/>
        </w:rPr>
        <w:br/>
        <w:t>Pre-Defined : The above endpoint is predefined before RAML Modification. From postman we are created this endpoint in RAML and as well as in DEV part in ESB.</w:t>
      </w:r>
      <w:r w:rsidR="00332BBD">
        <w:rPr>
          <w:lang w:val="en-US"/>
        </w:rPr>
        <w:br/>
      </w:r>
      <w:r w:rsidR="00332BBD">
        <w:rPr>
          <w:lang w:val="en-US"/>
        </w:rPr>
        <w:br/>
      </w:r>
      <w:r w:rsidR="00332BBD">
        <w:rPr>
          <w:lang w:val="en-US"/>
        </w:rPr>
        <w:tab/>
        <w:t>-- Subscription key</w:t>
      </w:r>
    </w:p>
    <w:p w:rsidR="00332BBD" w:rsidRDefault="00332BBD" w:rsidP="00332B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Body </w:t>
      </w:r>
      <w:proofErr w:type="gramStart"/>
      <w:r>
        <w:rPr>
          <w:lang w:val="en-US"/>
        </w:rPr>
        <w:t>{ …</w:t>
      </w:r>
      <w:proofErr w:type="gramEnd"/>
      <w:r>
        <w:rPr>
          <w:lang w:val="en-US"/>
        </w:rPr>
        <w:t xml:space="preserve"> }</w:t>
      </w:r>
    </w:p>
    <w:p w:rsidR="00332BBD" w:rsidRDefault="00332BBD" w:rsidP="00332BB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employeeIds</w:t>
      </w:r>
      <w:proofErr w:type="spellEnd"/>
      <w:r>
        <w:rPr>
          <w:lang w:val="en-US"/>
        </w:rPr>
        <w:t xml:space="preserve"> with value</w:t>
      </w:r>
    </w:p>
    <w:p w:rsidR="007621E7" w:rsidRDefault="00332BBD" w:rsidP="00332BBD">
      <w:pPr>
        <w:rPr>
          <w:lang w:val="en-US"/>
        </w:rPr>
      </w:pPr>
      <w:r>
        <w:rPr>
          <w:lang w:val="en-US"/>
        </w:rPr>
        <w:t>These are all predefined in postman which using OAuth 2.0 for collection.</w:t>
      </w:r>
      <w:r>
        <w:rPr>
          <w:lang w:val="en-US"/>
        </w:rPr>
        <w:br/>
      </w:r>
      <w:r>
        <w:rPr>
          <w:lang w:val="en-US"/>
        </w:rPr>
        <w:br/>
        <w:t>Before send a request, have to generate access token which will be stored in object store.</w:t>
      </w:r>
      <w:r w:rsidR="00542DDB">
        <w:rPr>
          <w:lang w:val="en-US"/>
        </w:rPr>
        <w:br/>
        <w:t xml:space="preserve">If the </w:t>
      </w:r>
      <w:proofErr w:type="spellStart"/>
      <w:r w:rsidR="00542DDB">
        <w:rPr>
          <w:lang w:val="en-US"/>
        </w:rPr>
        <w:t>employeeId</w:t>
      </w:r>
      <w:proofErr w:type="spellEnd"/>
      <w:r w:rsidR="00542DDB">
        <w:rPr>
          <w:lang w:val="en-US"/>
        </w:rPr>
        <w:t xml:space="preserve"> is valid it returns the welcome Email Body, with </w:t>
      </w:r>
      <w:proofErr w:type="spellStart"/>
      <w:r w:rsidR="00542DDB">
        <w:rPr>
          <w:lang w:val="en-US"/>
        </w:rPr>
        <w:t>emailrequests</w:t>
      </w:r>
      <w:proofErr w:type="spellEnd"/>
      <w:r w:rsidR="00542DDB">
        <w:rPr>
          <w:lang w:val="en-US"/>
        </w:rPr>
        <w:t xml:space="preserve"> as query Parameter and </w:t>
      </w:r>
      <w:proofErr w:type="spellStart"/>
      <w:r w:rsidR="00542DDB">
        <w:rPr>
          <w:lang w:val="en-US"/>
        </w:rPr>
        <w:t>welcomeEmail</w:t>
      </w:r>
      <w:proofErr w:type="spellEnd"/>
      <w:r w:rsidR="00542DDB">
        <w:rPr>
          <w:lang w:val="en-US"/>
        </w:rPr>
        <w:t xml:space="preserve"> as </w:t>
      </w:r>
      <w:proofErr w:type="spellStart"/>
      <w:r w:rsidR="00542DDB">
        <w:rPr>
          <w:lang w:val="en-US"/>
        </w:rPr>
        <w:t>Enum</w:t>
      </w:r>
      <w:proofErr w:type="spellEnd"/>
      <w:r w:rsidR="00542DDB">
        <w:rPr>
          <w:lang w:val="en-US"/>
        </w:rPr>
        <w:t xml:space="preserve"> in RAML.</w:t>
      </w:r>
      <w:r w:rsidR="00542DDB">
        <w:rPr>
          <w:lang w:val="en-US"/>
        </w:rPr>
        <w:br/>
      </w:r>
      <w:r w:rsidR="00542DDB">
        <w:rPr>
          <w:lang w:val="en-US"/>
        </w:rPr>
        <w:br/>
        <w:t>Created folders and inside it object files, data types and example files in Anypoint Platform during RAML Creation.</w:t>
      </w: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lang w:val="en-US"/>
        </w:rPr>
      </w:pPr>
    </w:p>
    <w:p w:rsidR="007621E7" w:rsidRDefault="007621E7" w:rsidP="00332BBD">
      <w:pPr>
        <w:rPr>
          <w:b/>
          <w:lang w:val="en-US"/>
        </w:rPr>
      </w:pPr>
      <w:r w:rsidRPr="007621E7">
        <w:rPr>
          <w:b/>
          <w:lang w:val="en-US"/>
        </w:rPr>
        <w:lastRenderedPageBreak/>
        <w:t>Dev</w:t>
      </w:r>
      <w:r>
        <w:rPr>
          <w:b/>
          <w:lang w:val="en-US"/>
        </w:rPr>
        <w:t>elopment Part in Studio:</w:t>
      </w:r>
    </w:p>
    <w:p w:rsidR="007621E7" w:rsidRDefault="007621E7" w:rsidP="00332BBD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 xml:space="preserve"> created a new feature branch with Jira ticket number. From there cloned the repo under the local directory path.</w:t>
      </w:r>
    </w:p>
    <w:p w:rsidR="007621E7" w:rsidRDefault="007621E7" w:rsidP="00986C53">
      <w:pPr>
        <w:jc w:val="center"/>
        <w:rPr>
          <w:lang w:val="en-US"/>
        </w:rPr>
      </w:pPr>
      <w:r>
        <w:rPr>
          <w:lang w:val="en-US"/>
        </w:rPr>
        <w:t xml:space="preserve">After cloning, </w:t>
      </w:r>
      <w:r w:rsidR="002060E9">
        <w:rPr>
          <w:lang w:val="en-US"/>
        </w:rPr>
        <w:t xml:space="preserve">scaffold </w:t>
      </w:r>
      <w:r w:rsidR="00986C53">
        <w:rPr>
          <w:lang w:val="en-US"/>
        </w:rPr>
        <w:t>into Anypoint studio.</w:t>
      </w:r>
      <w:r w:rsidR="00986C53">
        <w:rPr>
          <w:lang w:val="en-US"/>
        </w:rPr>
        <w:br/>
      </w:r>
      <w:r w:rsidR="00986C53">
        <w:rPr>
          <w:lang w:val="en-US"/>
        </w:rPr>
        <w:br/>
      </w:r>
      <w:r w:rsidR="00986C53" w:rsidRPr="00986C53">
        <w:rPr>
          <w:noProof/>
          <w:lang w:eastAsia="en-IN"/>
        </w:rPr>
        <w:drawing>
          <wp:inline distT="0" distB="0" distL="0" distR="0" wp14:anchorId="065FAC94" wp14:editId="191CDDE6">
            <wp:extent cx="4020111" cy="2210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4C" w:rsidRDefault="0079684C" w:rsidP="00986C53">
      <w:pPr>
        <w:jc w:val="center"/>
        <w:rPr>
          <w:lang w:val="en-US"/>
        </w:rPr>
      </w:pPr>
    </w:p>
    <w:p w:rsidR="0079684C" w:rsidRDefault="0079684C" w:rsidP="0079684C">
      <w:pPr>
        <w:rPr>
          <w:lang w:val="en-US"/>
        </w:rPr>
      </w:pPr>
      <w:r>
        <w:rPr>
          <w:lang w:val="en-US"/>
        </w:rPr>
        <w:t xml:space="preserve">To trigger the welcome </w:t>
      </w:r>
      <w:proofErr w:type="gramStart"/>
      <w:r>
        <w:rPr>
          <w:lang w:val="en-US"/>
        </w:rPr>
        <w:t>email</w:t>
      </w:r>
      <w:proofErr w:type="gramEnd"/>
      <w:r>
        <w:rPr>
          <w:lang w:val="en-US"/>
        </w:rPr>
        <w:t xml:space="preserve"> we have to access the token from </w:t>
      </w:r>
      <w:proofErr w:type="spellStart"/>
      <w:r>
        <w:rPr>
          <w:lang w:val="en-US"/>
        </w:rPr>
        <w:t>anypoint</w:t>
      </w:r>
      <w:proofErr w:type="spellEnd"/>
      <w:r>
        <w:rPr>
          <w:lang w:val="en-US"/>
        </w:rPr>
        <w:t xml:space="preserve"> platform. With the help of flow </w:t>
      </w:r>
      <w:proofErr w:type="gramStart"/>
      <w:r>
        <w:rPr>
          <w:lang w:val="en-US"/>
        </w:rPr>
        <w:t>reference</w:t>
      </w:r>
      <w:proofErr w:type="gramEnd"/>
      <w:r>
        <w:rPr>
          <w:lang w:val="en-US"/>
        </w:rPr>
        <w:t xml:space="preserve"> it calls a </w:t>
      </w:r>
      <w:r w:rsidRPr="0079684C">
        <w:rPr>
          <w:b/>
          <w:lang w:val="en-US"/>
        </w:rPr>
        <w:t>authorization-token-sub-flow</w:t>
      </w:r>
      <w:r>
        <w:rPr>
          <w:b/>
          <w:lang w:val="en-US"/>
        </w:rPr>
        <w:t xml:space="preserve"> </w:t>
      </w:r>
      <w:r w:rsidRPr="000F22FF">
        <w:rPr>
          <w:lang w:val="en-US"/>
        </w:rPr>
        <w:t>to retr</w:t>
      </w:r>
      <w:r w:rsidR="000F22FF">
        <w:rPr>
          <w:lang w:val="en-US"/>
        </w:rPr>
        <w:t>ieve token using Global Object Configurations.</w:t>
      </w:r>
    </w:p>
    <w:p w:rsidR="00640040" w:rsidRDefault="00640040" w:rsidP="00640040">
      <w:pPr>
        <w:pStyle w:val="NormalWeb"/>
      </w:pPr>
      <w:r w:rsidRPr="00640040">
        <w:drawing>
          <wp:inline distT="0" distB="0" distL="0" distR="0" wp14:anchorId="0B48D987" wp14:editId="5FED097E">
            <wp:extent cx="5731510" cy="3956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40" w:rsidRDefault="00640040" w:rsidP="00640040">
      <w:pPr>
        <w:pStyle w:val="NormalWeb"/>
      </w:pPr>
    </w:p>
    <w:p w:rsidR="00340AFA" w:rsidRPr="00340AFA" w:rsidRDefault="00340AFA" w:rsidP="00640040">
      <w:pPr>
        <w:pStyle w:val="NormalWeb"/>
        <w:rPr>
          <w:rFonts w:asciiTheme="minorHAnsi" w:hAnsiTheme="minorHAnsi" w:cstheme="minorHAnsi"/>
        </w:rPr>
      </w:pPr>
      <w:r w:rsidRPr="00340AFA">
        <w:rPr>
          <w:rFonts w:asciiTheme="minorHAnsi" w:hAnsiTheme="minorHAnsi" w:cstheme="minorHAnsi"/>
        </w:rPr>
        <w:lastRenderedPageBreak/>
        <w:t xml:space="preserve">After Retrieving </w:t>
      </w:r>
      <w:r>
        <w:rPr>
          <w:rFonts w:asciiTheme="minorHAnsi" w:hAnsiTheme="minorHAnsi" w:cstheme="minorHAnsi"/>
        </w:rPr>
        <w:t xml:space="preserve">the access token, via choice router…routes the message to the different way, if the payload is not empty moves to another </w:t>
      </w:r>
      <w:proofErr w:type="spellStart"/>
      <w:r>
        <w:rPr>
          <w:rFonts w:asciiTheme="minorHAnsi" w:hAnsiTheme="minorHAnsi" w:cstheme="minorHAnsi"/>
        </w:rPr>
        <w:t>subflow</w:t>
      </w:r>
      <w:proofErr w:type="spellEnd"/>
      <w:r>
        <w:rPr>
          <w:rFonts w:asciiTheme="minorHAnsi" w:hAnsiTheme="minorHAnsi" w:cstheme="minorHAnsi"/>
        </w:rPr>
        <w:t xml:space="preserve"> via flow reference</w:t>
      </w:r>
      <w:r w:rsidR="0022482A">
        <w:rPr>
          <w:rFonts w:asciiTheme="minorHAnsi" w:hAnsiTheme="minorHAnsi" w:cstheme="minorHAnsi"/>
        </w:rPr>
        <w:t xml:space="preserve"> which request the token from external API and stores the token using object store </w:t>
      </w:r>
      <w:proofErr w:type="spellStart"/>
      <w:r w:rsidR="0022482A">
        <w:rPr>
          <w:rFonts w:asciiTheme="minorHAnsi" w:hAnsiTheme="minorHAnsi" w:cstheme="minorHAnsi"/>
        </w:rPr>
        <w:t>store</w:t>
      </w:r>
      <w:proofErr w:type="spellEnd"/>
      <w:r w:rsidR="0022482A">
        <w:rPr>
          <w:rFonts w:asciiTheme="minorHAnsi" w:hAnsiTheme="minorHAnsi" w:cstheme="minorHAnsi"/>
        </w:rPr>
        <w:t xml:space="preserve"> connector.</w:t>
      </w:r>
    </w:p>
    <w:p w:rsidR="00640040" w:rsidRDefault="00640040" w:rsidP="00640040">
      <w:pPr>
        <w:pStyle w:val="NormalWeb"/>
      </w:pPr>
      <w:r w:rsidRPr="00640040">
        <w:drawing>
          <wp:inline distT="0" distB="0" distL="0" distR="0" wp14:anchorId="499D2B8D" wp14:editId="26C56161">
            <wp:extent cx="2848373" cy="153373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66" w:rsidRDefault="006A2466" w:rsidP="00640040">
      <w:pPr>
        <w:pStyle w:val="NormalWeb"/>
      </w:pPr>
    </w:p>
    <w:p w:rsidR="006A2466" w:rsidRDefault="006A2466" w:rsidP="00640040">
      <w:pPr>
        <w:pStyle w:val="NormalWeb"/>
        <w:rPr>
          <w:rFonts w:asciiTheme="minorHAnsi" w:hAnsiTheme="minorHAnsi" w:cstheme="minorHAnsi"/>
        </w:rPr>
      </w:pPr>
      <w:r w:rsidRPr="00043398">
        <w:rPr>
          <w:rFonts w:asciiTheme="minorHAnsi" w:hAnsiTheme="minorHAnsi" w:cstheme="minorHAnsi"/>
        </w:rPr>
        <w:t xml:space="preserve">Then it returns to the </w:t>
      </w:r>
      <w:r w:rsidR="00043398">
        <w:rPr>
          <w:rFonts w:asciiTheme="minorHAnsi" w:hAnsiTheme="minorHAnsi" w:cstheme="minorHAnsi"/>
        </w:rPr>
        <w:t>Main flow (email trigger flow), here we already defined ENUM(</w:t>
      </w:r>
      <w:proofErr w:type="spellStart"/>
      <w:r w:rsidR="00043398">
        <w:rPr>
          <w:rFonts w:asciiTheme="minorHAnsi" w:hAnsiTheme="minorHAnsi" w:cstheme="minorHAnsi"/>
        </w:rPr>
        <w:t>WelcomeEmail</w:t>
      </w:r>
      <w:proofErr w:type="spellEnd"/>
      <w:r w:rsidR="00043398">
        <w:rPr>
          <w:rFonts w:asciiTheme="minorHAnsi" w:hAnsiTheme="minorHAnsi" w:cstheme="minorHAnsi"/>
        </w:rPr>
        <w:t>) in RAML Part.</w:t>
      </w:r>
    </w:p>
    <w:p w:rsidR="00043398" w:rsidRPr="00043398" w:rsidRDefault="00043398" w:rsidP="00640040">
      <w:pPr>
        <w:pStyle w:val="NormalWeb"/>
        <w:rPr>
          <w:rFonts w:asciiTheme="minorHAnsi" w:hAnsiTheme="minorHAnsi" w:cstheme="minorHAnsi"/>
        </w:rPr>
      </w:pPr>
      <w:r w:rsidRPr="00043398">
        <w:rPr>
          <w:rFonts w:asciiTheme="minorHAnsi" w:hAnsiTheme="minorHAnsi" w:cstheme="minorHAnsi"/>
        </w:rPr>
        <w:drawing>
          <wp:inline distT="0" distB="0" distL="0" distR="0" wp14:anchorId="1BB9286A" wp14:editId="5C00C354">
            <wp:extent cx="5731510" cy="30988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40" w:rsidRDefault="00640040" w:rsidP="0079684C">
      <w:pPr>
        <w:rPr>
          <w:lang w:val="en-US"/>
        </w:rPr>
      </w:pPr>
    </w:p>
    <w:p w:rsidR="00520597" w:rsidRDefault="00520597" w:rsidP="0079684C">
      <w:pPr>
        <w:rPr>
          <w:rFonts w:ascii="Arial" w:hAnsi="Arial" w:cs="Arial"/>
          <w:color w:val="000000"/>
          <w:sz w:val="21"/>
          <w:szCs w:val="21"/>
          <w:shd w:val="clear" w:color="auto" w:fill="E4E4E4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E4E4E4"/>
        </w:rPr>
        <w:t>message='</w:t>
      </w: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E4E4E4"/>
        </w:rPr>
        <w:t>#[</w:t>
      </w:r>
      <w:proofErr w:type="gramEnd"/>
      <w:r>
        <w:rPr>
          <w:rFonts w:ascii="Arial" w:hAnsi="Arial" w:cs="Arial"/>
          <w:color w:val="000000"/>
          <w:sz w:val="21"/>
          <w:szCs w:val="21"/>
          <w:shd w:val="clear" w:color="auto" w:fill="E4E4E4"/>
        </w:rPr>
        <w:t>"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E4E4E4"/>
        </w:rPr>
        <w:t>Auth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E4E4E4"/>
        </w:rPr>
        <w:t xml:space="preserve"> token received. Start Dynamic Planner API request"]'&gt;</w:t>
      </w:r>
    </w:p>
    <w:p w:rsidR="00520597" w:rsidRDefault="007127ED" w:rsidP="0079684C">
      <w:pPr>
        <w:rPr>
          <w:lang w:val="en-US"/>
        </w:rPr>
      </w:pPr>
      <w:r w:rsidRPr="007127ED">
        <w:rPr>
          <w:lang w:val="en-US"/>
        </w:rPr>
        <w:drawing>
          <wp:inline distT="0" distB="0" distL="0" distR="0" wp14:anchorId="223C99A5" wp14:editId="4D81B58D">
            <wp:extent cx="4839375" cy="150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ED" w:rsidRPr="007621E7" w:rsidRDefault="007127ED" w:rsidP="0079684C">
      <w:pPr>
        <w:rPr>
          <w:lang w:val="en-US"/>
        </w:rPr>
      </w:pPr>
      <w:r>
        <w:rPr>
          <w:lang w:val="en-US"/>
        </w:rPr>
        <w:lastRenderedPageBreak/>
        <w:t xml:space="preserve">It triggers the </w:t>
      </w:r>
      <w:proofErr w:type="spellStart"/>
      <w:r>
        <w:rPr>
          <w:lang w:val="en-US"/>
        </w:rPr>
        <w:t>subflow</w:t>
      </w:r>
      <w:proofErr w:type="spellEnd"/>
      <w:r>
        <w:rPr>
          <w:lang w:val="en-US"/>
        </w:rPr>
        <w:t>, with the Employee ID request sent to external API and triggers the email body which is defined in JSON Format.</w:t>
      </w:r>
      <w:bookmarkStart w:id="0" w:name="_GoBack"/>
      <w:bookmarkEnd w:id="0"/>
    </w:p>
    <w:sectPr w:rsidR="007127ED" w:rsidRPr="00762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C216E"/>
    <w:multiLevelType w:val="hybridMultilevel"/>
    <w:tmpl w:val="7478BB28"/>
    <w:lvl w:ilvl="0" w:tplc="407EB31A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FB5"/>
    <w:rsid w:val="0000534D"/>
    <w:rsid w:val="00043398"/>
    <w:rsid w:val="000F22FF"/>
    <w:rsid w:val="002060E9"/>
    <w:rsid w:val="0022482A"/>
    <w:rsid w:val="00332BBD"/>
    <w:rsid w:val="00340AFA"/>
    <w:rsid w:val="00423BFA"/>
    <w:rsid w:val="004A7C53"/>
    <w:rsid w:val="00520597"/>
    <w:rsid w:val="00542DDB"/>
    <w:rsid w:val="00640040"/>
    <w:rsid w:val="006A2466"/>
    <w:rsid w:val="007127ED"/>
    <w:rsid w:val="007621E7"/>
    <w:rsid w:val="0079684C"/>
    <w:rsid w:val="008C7B07"/>
    <w:rsid w:val="00986C53"/>
    <w:rsid w:val="00E46AE7"/>
    <w:rsid w:val="00FC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BCCD"/>
  <w15:chartTrackingRefBased/>
  <w15:docId w15:val="{DB9E4C1A-D063-4E76-A338-BF0BA355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B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0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Aravinthan</dc:creator>
  <cp:keywords/>
  <dc:description/>
  <cp:lastModifiedBy>Aravinthan</cp:lastModifiedBy>
  <cp:revision>5</cp:revision>
  <dcterms:created xsi:type="dcterms:W3CDTF">2025-08-18T11:52:00Z</dcterms:created>
  <dcterms:modified xsi:type="dcterms:W3CDTF">2025-09-30T09:51:00Z</dcterms:modified>
</cp:coreProperties>
</file>