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1E491D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D2A53" w:rsidRPr="000D2A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244ABD3" w14:textId="77777777" w:rsidR="000D2A5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1E28B16B" w14:textId="730C19B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D2A53" w:rsidRPr="000D2A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АЛГОРИТМИРОВАНИЯ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A560C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C5BD32" w:rsidR="00305327" w:rsidRPr="000D2A53" w:rsidRDefault="00305327" w:rsidP="00A560C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D2A53">
        <w:rPr>
          <w:color w:val="000000" w:themeColor="text1"/>
          <w:sz w:val="28"/>
          <w:szCs w:val="28"/>
          <w:u w:val="single"/>
        </w:rPr>
        <w:t>204-52-00</w:t>
      </w:r>
    </w:p>
    <w:p w14:paraId="758DBE54" w14:textId="294B0FAA" w:rsidR="00305327" w:rsidRPr="000D2A53" w:rsidRDefault="000D2A53" w:rsidP="00A560CF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Резенов Андрей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A560C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A560C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91FE21F" w14:textId="5ADD6CA5" w:rsidR="00305327" w:rsidRPr="005865BE" w:rsidRDefault="005865BE" w:rsidP="005865BE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FA130EF" w14:textId="3D3C2676" w:rsidR="00305327" w:rsidRDefault="000D2A53" w:rsidP="00A560C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80072441"/>
      <w:bookmarkStart w:id="1" w:name="_Hlk180083385"/>
      <w:r w:rsidRPr="000D2A53"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 и основные конструкции языка программирования Pascal</w:t>
      </w:r>
      <w:bookmarkEnd w:id="0"/>
      <w:r w:rsidRPr="000D2A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1"/>
    <w:p w14:paraId="479C64CB" w14:textId="77777777" w:rsidR="000D2A53" w:rsidRDefault="000D2A53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C5959" w14:textId="13F99303" w:rsidR="00C51E4A" w:rsidRPr="00C51E4A" w:rsidRDefault="000D2A53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C5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51E4A" w:rsidRPr="00C51E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(Вариант 15)</w:t>
      </w:r>
    </w:p>
    <w:p w14:paraId="271E62F0" w14:textId="0D67B75E" w:rsidR="000D2A53" w:rsidRPr="00CE5D94" w:rsidRDefault="000D2A53" w:rsidP="00A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3C65931" w14:textId="77777777" w:rsidR="000D2A53" w:rsidRPr="000D2A53" w:rsidRDefault="000D2A53" w:rsidP="00A560CF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A53">
        <w:rPr>
          <w:rFonts w:ascii="Times New Roman" w:hAnsi="Times New Roman" w:cs="Times New Roman"/>
          <w:color w:val="000000" w:themeColor="text1"/>
          <w:sz w:val="28"/>
          <w:szCs w:val="28"/>
        </w:rPr>
        <w:t>x ^ 2, если x &lt; -8;</w:t>
      </w:r>
    </w:p>
    <w:p w14:paraId="7B589BFE" w14:textId="77777777" w:rsidR="000D2A53" w:rsidRPr="000D2A53" w:rsidRDefault="000D2A53" w:rsidP="00A560CF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A53">
        <w:rPr>
          <w:rFonts w:ascii="Times New Roman" w:hAnsi="Times New Roman" w:cs="Times New Roman"/>
          <w:color w:val="000000" w:themeColor="text1"/>
          <w:sz w:val="28"/>
          <w:szCs w:val="28"/>
        </w:rPr>
        <w:t>lg(x) / cos(x) + cos(x), если -8 &lt;= x &lt; -3;</w:t>
      </w:r>
    </w:p>
    <w:p w14:paraId="306A1A10" w14:textId="07D8AD7A" w:rsidR="00CE5D94" w:rsidRDefault="000D2A53" w:rsidP="00A560CF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A53">
        <w:rPr>
          <w:rFonts w:ascii="Times New Roman" w:hAnsi="Times New Roman" w:cs="Times New Roman"/>
          <w:color w:val="000000" w:themeColor="text1"/>
          <w:sz w:val="28"/>
          <w:szCs w:val="28"/>
        </w:rPr>
        <w:t>lg(x) * e ^ x, если -3 &lt;= x.</w:t>
      </w:r>
    </w:p>
    <w:p w14:paraId="5A41031E" w14:textId="228BDB00" w:rsidR="000364C7" w:rsidRDefault="00CE5D94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алгоритма:</w:t>
      </w:r>
    </w:p>
    <w:p w14:paraId="6A5D42B3" w14:textId="6C1D1807" w:rsidR="000364C7" w:rsidRPr="000364C7" w:rsidRDefault="000364C7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</w:p>
    <w:p w14:paraId="051814D8" w14:textId="6EC276A0" w:rsidR="000D2A53" w:rsidRDefault="008754AB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760B88" wp14:editId="5C422045">
            <wp:extent cx="5365123" cy="633098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23" cy="63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72A0" w14:textId="4DA5AF92" w:rsidR="00A560CF" w:rsidRDefault="00A560CF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алгоритма:</w:t>
      </w:r>
    </w:p>
    <w:p w14:paraId="4D651B4D" w14:textId="08FBBB47" w:rsidR="00A560CF" w:rsidRPr="00957DC5" w:rsidRDefault="00A560CF" w:rsidP="00A560C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идет проверка «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A5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меньше -8». Если проверка выполняется, то х возводится в квадратную степень и выводится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, 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проверка «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 3». При выполнении проверки идет проверка «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0». При выполнении 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 вычислени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переменной 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«деление десятичного логарифма 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косинуса 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сложение с косинусом </w:t>
      </w:r>
      <w:r w:rsidRPr="00A560C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после чего выводится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«Отри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цательного логарифма не существует!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проверка 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«-8 меньше или равно </w:t>
      </w:r>
      <w:r w:rsidR="00957DC5" w:rsidRP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57DC5" w:rsidRP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 3»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выполняется, то далее идет проверка 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57DC5" w:rsidRP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0»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проверка выполняется, то производится вычисление в переменной </w:t>
      </w:r>
      <w:r w:rsid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 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«умножение десятичного логарифма </w:t>
      </w:r>
      <w:r w:rsid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число Эйлера в степени </w:t>
      </w:r>
      <w:r w:rsid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выводится </w:t>
      </w:r>
      <w:r w:rsidR="00957DC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выводится </w:t>
      </w:r>
      <w:r w:rsidR="00957DC5" w:rsidRPr="00957DC5">
        <w:rPr>
          <w:rFonts w:ascii="Times New Roman" w:hAnsi="Times New Roman" w:cs="Times New Roman"/>
          <w:color w:val="000000" w:themeColor="text1"/>
          <w:sz w:val="28"/>
          <w:szCs w:val="28"/>
        </w:rPr>
        <w:t>«Отрицательного логарифма не существует!»</w:t>
      </w:r>
      <w:r w:rsidR="00957D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EF2F00" w14:textId="77777777" w:rsidR="00A560CF" w:rsidRPr="00A560CF" w:rsidRDefault="00A560CF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D7ED5" w14:textId="2A7E9BD8" w:rsidR="00CE5D94" w:rsidRDefault="00CE5D94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4174ECB4" w14:textId="77777777" w:rsidR="00CE5D94" w:rsidRPr="00C51E4A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2CE2DC5E" w14:textId="4802AAF3" w:rsidR="00CE5D94" w:rsidRPr="00C51E4A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51E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C51E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2CBD6B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D6B7F59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Readln(x);</w:t>
      </w:r>
    </w:p>
    <w:p w14:paraId="30014C21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x &lt; -8 then Writeln(x**2)</w:t>
      </w:r>
    </w:p>
    <w:p w14:paraId="3CD25CD0" w14:textId="310F930B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x &lt; 3 then</w:t>
      </w:r>
    </w:p>
    <w:p w14:paraId="6D3F74B2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66CC867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&gt; 0 then Writeln(Log10(x) / Cos(x) + Cos(x))</w:t>
      </w:r>
    </w:p>
    <w:p w14:paraId="0650D516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else Writeln('Отрицательного логарифма не существует!');</w:t>
      </w:r>
    </w:p>
    <w:p w14:paraId="660B7346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60522CCE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4B8DB5A6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67E80D7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&gt; 0 then Write(Log10(x) * E**x)</w:t>
      </w:r>
    </w:p>
    <w:p w14:paraId="0E21824A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else Writeln('Отрицательного логарифма не существует!');</w:t>
      </w:r>
    </w:p>
    <w:p w14:paraId="368FFD9E" w14:textId="77777777" w:rsidR="00CE5D94" w:rsidRP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end;</w:t>
      </w:r>
    </w:p>
    <w:p w14:paraId="51484E2F" w14:textId="611A76BC" w:rsidR="00CE5D94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t>end.</w:t>
      </w:r>
    </w:p>
    <w:p w14:paraId="4F49E27D" w14:textId="77777777" w:rsidR="00C51E4A" w:rsidRDefault="00C51E4A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74AFD" w14:textId="6082A73B" w:rsidR="00C51E4A" w:rsidRDefault="00C51E4A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2504B65B" w14:textId="4F448DCE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</w:p>
    <w:p w14:paraId="364486DE" w14:textId="07ADF829" w:rsidR="000364C7" w:rsidRPr="000364C7" w:rsidRDefault="00C51E4A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969D3" wp14:editId="09DDB82B">
            <wp:extent cx="895238" cy="6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A09" w14:textId="77777777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B5C22" w14:textId="020685B8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</w:p>
    <w:p w14:paraId="03087BE2" w14:textId="38604BDC" w:rsidR="00C51E4A" w:rsidRDefault="00C51E4A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8572C" wp14:editId="4924EF4D">
            <wp:extent cx="3438095" cy="6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F7E2" w14:textId="77777777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67526" w14:textId="268CEEB2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</w:p>
    <w:p w14:paraId="7E15BFD7" w14:textId="5FFF43AA" w:rsidR="000364C7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D3B83B" wp14:editId="7B4FA9B7">
            <wp:extent cx="1523810" cy="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7E2C" w14:textId="77777777" w:rsidR="000364C7" w:rsidRPr="00C51E4A" w:rsidRDefault="000364C7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EA754" w14:textId="4229AB8E" w:rsidR="00CE5D94" w:rsidRPr="000D2A53" w:rsidRDefault="00CE5D94" w:rsidP="00CE5D9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046977" w14:textId="0F6249D8" w:rsidR="000D2A53" w:rsidRDefault="000D2A53" w:rsidP="005865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D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Вычислить значение функции на интервале [-10; -1] с шагом 0,1.</w:t>
      </w:r>
    </w:p>
    <w:p w14:paraId="48B78E8D" w14:textId="685B6B7F" w:rsidR="00CE5D94" w:rsidRPr="00CE5D94" w:rsidRDefault="00CE5D94" w:rsidP="005865B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796B39DB" w14:textId="3BBE4BF4" w:rsidR="00453E5D" w:rsidRDefault="00453E5D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C7CAE2" wp14:editId="6CCBD978">
            <wp:extent cx="5845223" cy="38107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23" cy="38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853" w14:textId="43F9E492" w:rsidR="00957DC5" w:rsidRDefault="00957DC5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2819D" w14:textId="43B08F81" w:rsidR="00957DC5" w:rsidRDefault="00957DC5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0555B47D" w14:textId="51056558" w:rsidR="00957DC5" w:rsidRPr="00381F54" w:rsidRDefault="00381F54" w:rsidP="00381F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Переменным 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381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381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присваиваются значения -10, -1 и 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 Далее идет цикл с предусловием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086568" w:rsidRPr="000865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&gt;=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Пока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381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идет обращение к функции </w:t>
      </w:r>
      <w:r w:rsidR="00086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86568" w:rsidRP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аргументом </w:t>
      </w:r>
      <w:r w:rsidR="00086568" w:rsidRPr="000865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принимает переменную </w:t>
      </w:r>
      <w:r w:rsidR="00086568" w:rsidRPr="000865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6568" w:rsidRP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6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выводит результат, потом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переменная 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381F5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на 0.1.</w:t>
      </w:r>
    </w:p>
    <w:p w14:paraId="370496DD" w14:textId="77777777" w:rsidR="00957DC5" w:rsidRDefault="00957DC5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B0F70" w14:textId="570DC4B2" w:rsidR="00ED0A5E" w:rsidRPr="00C51E4A" w:rsidRDefault="00CE5D94" w:rsidP="000D2A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C51E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C51E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388016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E9685FC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a, b: integer;</w:t>
      </w:r>
    </w:p>
    <w:p w14:paraId="329036A8" w14:textId="74B8B136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s: real;</w:t>
      </w:r>
    </w:p>
    <w:p w14:paraId="618D9A74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f(x: real): real;</w:t>
      </w:r>
    </w:p>
    <w:p w14:paraId="106B42AA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DE92428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x &lt; -8 then Write(x**2, ' ')</w:t>
      </w:r>
    </w:p>
    <w:p w14:paraId="741D1FC5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x &lt; 3 then</w:t>
      </w:r>
    </w:p>
    <w:p w14:paraId="1C58B18B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19FE768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if x &gt; 0 then Write(Log10(x) / Cos(x) + Cos(x), ' ')</w:t>
      </w:r>
    </w:p>
    <w:p w14:paraId="3E7D4651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('Отрицательного логарифма не существует! 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6FF5A7B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6D3EFE57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24B051C2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B3D4696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&gt; 0 then Write(Log10(x) * E**x, ' ')</w:t>
      </w:r>
    </w:p>
    <w:p w14:paraId="18C9AA6F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('Отрицательного логарифма не существует! </w:t>
      </w: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0B9C11CF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DE77E93" w14:textId="49A5B25F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4EFCA75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E36CA7C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 := -10;</w:t>
      </w:r>
    </w:p>
    <w:p w14:paraId="4702EB09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 := -1;</w:t>
      </w:r>
    </w:p>
    <w:p w14:paraId="55FF9900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 := a;</w:t>
      </w:r>
    </w:p>
    <w:p w14:paraId="499D81F2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s &lt; b do </w:t>
      </w:r>
    </w:p>
    <w:p w14:paraId="3A8EFECD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AD1C8CE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f(s);</w:t>
      </w:r>
    </w:p>
    <w:p w14:paraId="7D114180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 += 0.1;</w:t>
      </w:r>
    </w:p>
    <w:p w14:paraId="1A0AD452" w14:textId="77777777" w:rsidR="00ED0A5E" w:rsidRP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27C77A0" w14:textId="1C06047A" w:rsid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A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9D5A20A" w14:textId="77777777" w:rsidR="00ED0A5E" w:rsidRDefault="00ED0A5E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351F8" w14:textId="6C73687D" w:rsidR="00CE5D94" w:rsidRDefault="00CE5D94" w:rsidP="00ED0A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16716CA0" w14:textId="58113493" w:rsidR="00C51E4A" w:rsidRDefault="00CE5D94" w:rsidP="00CE5D9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78F430" wp14:editId="7EF011FA">
            <wp:extent cx="5684520" cy="22543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416" cy="22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7F0" w14:textId="5D814161" w:rsidR="00C51E4A" w:rsidRDefault="007A44B4" w:rsidP="007A44B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25E491" w14:textId="161C90FF" w:rsidR="00867874" w:rsidRDefault="00867874" w:rsidP="00A679C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Ответы на вопросы:</w:t>
      </w:r>
    </w:p>
    <w:p w14:paraId="7E752CC2" w14:textId="080CE682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алгоритм?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это чёткая последовательность действий, выполнение которой даёт какой-то заранее известный результат.</w:t>
      </w:r>
    </w:p>
    <w:p w14:paraId="190A466C" w14:textId="57B9BA21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Перечислите виды алгоритмов.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линейные, ветвящиеся (условные), циклические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3C60BF" w14:textId="095A7D37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Дайте определение условному алгоритму.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действия в этом алгоритме выполняются, если верны некоторые условия для их выполнения.</w:t>
      </w:r>
    </w:p>
    <w:p w14:paraId="39584C1D" w14:textId="7C30DD0E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алгоритмов. Какие использовали для решения задачи?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условные алгоритмы бывают полные (есть ветки 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неполные (есть только 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>). Использовались только полные условные алгоритмы.</w:t>
      </w:r>
    </w:p>
    <w:p w14:paraId="0B6CCE61" w14:textId="2D18ED8C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Дайте определение циклическому алгоритму.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действия в этом алгоритме повторяются в теле цикла, пока выполняются некоторые условия.</w:t>
      </w:r>
    </w:p>
    <w:p w14:paraId="68360A8B" w14:textId="6FBA1C17" w:rsidR="00867874" w:rsidRPr="00867874" w:rsidRDefault="00867874" w:rsidP="00A679CF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874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алгоритмов. Какие использовали для решения задачи?</w:t>
      </w:r>
      <w:r w:rsidR="004D0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цикл с предусловием, цикл с постусловием, цикл с параметром. Использовался только цикл с предусловием.</w:t>
      </w:r>
    </w:p>
    <w:p w14:paraId="68594720" w14:textId="77777777" w:rsidR="00867874" w:rsidRPr="004D03EF" w:rsidRDefault="00867874" w:rsidP="00A679C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411170" w14:textId="30CC8F32" w:rsidR="00414972" w:rsidRPr="00414972" w:rsidRDefault="00C51E4A" w:rsidP="00DE652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E6522"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итоги, можно сказать, что работа оказалась более трудоёмкой, чем ожидалось на первый взгляд</w:t>
      </w:r>
      <w:r w:rsidR="0049367D" w:rsidRPr="00493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367D">
        <w:rPr>
          <w:rFonts w:ascii="Times New Roman" w:hAnsi="Times New Roman" w:cs="Times New Roman"/>
          <w:color w:val="000000" w:themeColor="text1"/>
          <w:sz w:val="28"/>
          <w:szCs w:val="28"/>
        </w:rPr>
        <w:t>но очень интересной</w:t>
      </w:r>
      <w:r w:rsidR="00DE6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Пришлось несколько раз переписывать код для первой задачи, </w:t>
      </w:r>
      <w:r w:rsidR="005E4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оптимизировать её для практики, для этой же задачи начать проектировать схему, предварительно изучив оформление по ГОСТу, разобраться в структуре и на основе практических занятий и написанному коду завершить создание. Вторая же задача показалась очень простой, но только если рассматривать её как задачу, никак не связанную с прошлой. Но оказалось задача предусматривала использование кода с первой задачи, что сильно затруднило выполнение работы. </w:t>
      </w:r>
      <w:r w:rsidR="00414972">
        <w:rPr>
          <w:rFonts w:ascii="Times New Roman" w:hAnsi="Times New Roman" w:cs="Times New Roman"/>
          <w:color w:val="000000" w:themeColor="text1"/>
          <w:sz w:val="28"/>
          <w:szCs w:val="28"/>
        </w:rPr>
        <w:t>Пришлось изучить синтаксис и алгоритм создания функций в Паскале, а также оформление этих функций и их связей с основным телом в виде схемы. Но в итоге все затруднения были преодолены и задание было выполнено успешно. Мы смогли и</w:t>
      </w:r>
      <w:r w:rsidR="00414972" w:rsidRPr="004149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</w:t>
      </w:r>
      <w:r w:rsidR="00414972" w:rsidRPr="004149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базовую структуру организации программы и основные конструкции языка программирования Pascal</w:t>
      </w:r>
      <w:r w:rsidR="0041497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составление базовых схем и алгоритмов.</w:t>
      </w:r>
    </w:p>
    <w:sectPr w:rsidR="00414972" w:rsidRPr="00414972" w:rsidSect="005865BE">
      <w:footerReference w:type="default" r:id="rId14"/>
      <w:footerReference w:type="first" r:id="rId15"/>
      <w:pgSz w:w="11906" w:h="16838"/>
      <w:pgMar w:top="709" w:right="1133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5107" w14:textId="77777777" w:rsidR="00986161" w:rsidRDefault="00986161" w:rsidP="005865BE">
      <w:r>
        <w:separator/>
      </w:r>
    </w:p>
  </w:endnote>
  <w:endnote w:type="continuationSeparator" w:id="0">
    <w:p w14:paraId="744013ED" w14:textId="77777777" w:rsidR="00986161" w:rsidRDefault="00986161" w:rsidP="0058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475089"/>
      <w:docPartObj>
        <w:docPartGallery w:val="Page Numbers (Bottom of Page)"/>
        <w:docPartUnique/>
      </w:docPartObj>
    </w:sdtPr>
    <w:sdtEndPr/>
    <w:sdtContent>
      <w:p w14:paraId="395F6D6D" w14:textId="04A97A57" w:rsidR="005865BE" w:rsidRDefault="005865BE" w:rsidP="005865B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339D" w14:textId="77777777" w:rsidR="005865BE" w:rsidRPr="005865BE" w:rsidRDefault="005865BE" w:rsidP="005865BE">
    <w:pPr>
      <w:pStyle w:val="ac"/>
      <w:jc w:val="center"/>
      <w:rPr>
        <w:rFonts w:ascii="Times New Roman" w:hAnsi="Times New Roman" w:cs="Times New Roman"/>
      </w:rPr>
    </w:pPr>
    <w:r w:rsidRPr="005865BE">
      <w:rPr>
        <w:rFonts w:ascii="Times New Roman" w:hAnsi="Times New Roman" w:cs="Times New Roman"/>
      </w:rPr>
      <w:t>Киров</w:t>
    </w:r>
  </w:p>
  <w:p w14:paraId="420A69BB" w14:textId="1538E88D" w:rsidR="005865BE" w:rsidRPr="005865BE" w:rsidRDefault="005865BE" w:rsidP="005865BE">
    <w:pPr>
      <w:pStyle w:val="ac"/>
      <w:jc w:val="center"/>
      <w:rPr>
        <w:rFonts w:ascii="Times New Roman" w:hAnsi="Times New Roman" w:cs="Times New Roman"/>
      </w:rPr>
    </w:pPr>
    <w:r w:rsidRPr="005865BE">
      <w:rPr>
        <w:rFonts w:ascii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6EA6" w14:textId="77777777" w:rsidR="00986161" w:rsidRDefault="00986161" w:rsidP="005865BE">
      <w:r>
        <w:separator/>
      </w:r>
    </w:p>
  </w:footnote>
  <w:footnote w:type="continuationSeparator" w:id="0">
    <w:p w14:paraId="3D6B0DD5" w14:textId="77777777" w:rsidR="00986161" w:rsidRDefault="00986161" w:rsidP="0058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9A9E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5E7D"/>
    <w:multiLevelType w:val="hybridMultilevel"/>
    <w:tmpl w:val="755823AC"/>
    <w:lvl w:ilvl="0" w:tplc="FE580BE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5EF10E06"/>
    <w:multiLevelType w:val="hybridMultilevel"/>
    <w:tmpl w:val="C72A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4C7"/>
    <w:rsid w:val="00086568"/>
    <w:rsid w:val="000D2A53"/>
    <w:rsid w:val="00280B77"/>
    <w:rsid w:val="00291140"/>
    <w:rsid w:val="00305327"/>
    <w:rsid w:val="00315490"/>
    <w:rsid w:val="00321EF4"/>
    <w:rsid w:val="0035368F"/>
    <w:rsid w:val="00381F54"/>
    <w:rsid w:val="00414972"/>
    <w:rsid w:val="0042713C"/>
    <w:rsid w:val="00453E5D"/>
    <w:rsid w:val="0049367D"/>
    <w:rsid w:val="004D03EF"/>
    <w:rsid w:val="005865BE"/>
    <w:rsid w:val="005E44E9"/>
    <w:rsid w:val="006745BD"/>
    <w:rsid w:val="007A44B4"/>
    <w:rsid w:val="007A758D"/>
    <w:rsid w:val="007B5A97"/>
    <w:rsid w:val="00867874"/>
    <w:rsid w:val="008754AB"/>
    <w:rsid w:val="00957DC5"/>
    <w:rsid w:val="00986161"/>
    <w:rsid w:val="009E6835"/>
    <w:rsid w:val="00A41FCF"/>
    <w:rsid w:val="00A560CF"/>
    <w:rsid w:val="00A679CF"/>
    <w:rsid w:val="00B00F37"/>
    <w:rsid w:val="00C51E4A"/>
    <w:rsid w:val="00C8418A"/>
    <w:rsid w:val="00CE5D94"/>
    <w:rsid w:val="00D435F4"/>
    <w:rsid w:val="00DE6522"/>
    <w:rsid w:val="00E14824"/>
    <w:rsid w:val="00ED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D2A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D2A5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D2A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D2A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D2A53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865B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865BE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5865B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865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724DE19-A03C-4792-B639-38E9A76C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Резенов</cp:lastModifiedBy>
  <cp:revision>18</cp:revision>
  <dcterms:created xsi:type="dcterms:W3CDTF">2020-09-28T05:40:00Z</dcterms:created>
  <dcterms:modified xsi:type="dcterms:W3CDTF">2024-10-17T16:14:00Z</dcterms:modified>
</cp:coreProperties>
</file>