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BA" w:rsidRDefault="003A25A7" w:rsidP="003A25A7">
      <w:pPr>
        <w:jc w:val="center"/>
        <w:rPr>
          <w:sz w:val="28"/>
          <w:szCs w:val="28"/>
        </w:rPr>
      </w:pPr>
      <w:r>
        <w:rPr>
          <w:sz w:val="28"/>
          <w:szCs w:val="28"/>
        </w:rPr>
        <w:t>Prelab 5b</w:t>
      </w:r>
    </w:p>
    <w:p w:rsidR="003A25A7" w:rsidRDefault="003A25A7" w:rsidP="003A25A7">
      <w:pPr>
        <w:jc w:val="center"/>
        <w:rPr>
          <w:sz w:val="28"/>
          <w:szCs w:val="28"/>
        </w:rPr>
      </w:pPr>
      <w:r>
        <w:rPr>
          <w:sz w:val="28"/>
          <w:szCs w:val="28"/>
        </w:rPr>
        <w:t>Yujian An</w:t>
      </w:r>
    </w:p>
    <w:p w:rsidR="003A25A7" w:rsidRDefault="003A25A7" w:rsidP="003A25A7">
      <w:pPr>
        <w:rPr>
          <w:rStyle w:val="fontstyle21"/>
          <w:rFonts w:hint="eastAsia"/>
        </w:rPr>
      </w:pPr>
      <w:r>
        <w:rPr>
          <w:rStyle w:val="fontstyle01"/>
        </w:rPr>
        <w:t>3 Pre-Lab</w:t>
      </w:r>
      <w:r>
        <w:rPr>
          <w:rFonts w:ascii="CMBX12" w:hAnsi="CMBX12"/>
          <w:b/>
          <w:bCs/>
          <w:color w:val="000000"/>
          <w:sz w:val="30"/>
          <w:szCs w:val="30"/>
        </w:rPr>
        <w:br/>
      </w:r>
      <w:r>
        <w:rPr>
          <w:rStyle w:val="fontstyle21"/>
        </w:rPr>
        <w:t>Recall the MagLev system from last week’s lab and the values of the linearized model you have determined</w:t>
      </w:r>
      <w:r>
        <w:rPr>
          <w:rFonts w:ascii="CMR10" w:hAnsi="CMR10"/>
          <w:color w:val="000000"/>
          <w:sz w:val="22"/>
        </w:rPr>
        <w:t xml:space="preserve"> </w:t>
      </w:r>
      <w:r>
        <w:rPr>
          <w:rStyle w:val="fontstyle21"/>
        </w:rPr>
        <w:t>during the system identification.</w:t>
      </w:r>
      <w:r>
        <w:rPr>
          <w:rFonts w:ascii="CMR10" w:hAnsi="CMR10"/>
          <w:color w:val="000000"/>
          <w:sz w:val="22"/>
        </w:rPr>
        <w:br/>
      </w:r>
      <w:r>
        <w:rPr>
          <w:rStyle w:val="fontstyle21"/>
        </w:rPr>
        <w:t>1. Plot the root locus and frequency response of your system and explain what you see. Is the system</w:t>
      </w:r>
      <w:r>
        <w:rPr>
          <w:rFonts w:ascii="CMR10" w:hAnsi="CMR10"/>
          <w:color w:val="000000"/>
          <w:sz w:val="22"/>
        </w:rPr>
        <w:t xml:space="preserve"> </w:t>
      </w:r>
      <w:r>
        <w:rPr>
          <w:rStyle w:val="fontstyle21"/>
        </w:rPr>
        <w:t>stable or unstable?</w:t>
      </w:r>
    </w:p>
    <w:p w:rsidR="003A25A7" w:rsidRDefault="003A25A7" w:rsidP="003A25A7">
      <w:pPr>
        <w:rPr>
          <w:rStyle w:val="fontstyle21"/>
          <w:rFonts w:hint="eastAsia"/>
        </w:rPr>
      </w:pPr>
      <w:r>
        <w:rPr>
          <w:rStyle w:val="fontstyle21"/>
        </w:rPr>
        <w:t>G(s)=</w:t>
      </w:r>
      <w:r>
        <w:rPr>
          <w:rStyle w:val="fontstyle21"/>
          <w:rFonts w:hint="eastAsia"/>
        </w:rPr>
        <w:fldChar w:fldCharType="begin"/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</w:rPr>
        <w:instrText>eq \f(Y(s),I(s))</w:instrText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  <w:rFonts w:hint="eastAsia"/>
        </w:rPr>
        <w:fldChar w:fldCharType="end"/>
      </w:r>
      <w:r>
        <w:rPr>
          <w:rStyle w:val="fontstyle21"/>
        </w:rPr>
        <w:t>=</w:t>
      </w:r>
      <w:r>
        <w:rPr>
          <w:rStyle w:val="fontstyle21"/>
          <w:rFonts w:hint="eastAsia"/>
        </w:rPr>
        <w:fldChar w:fldCharType="begin"/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</w:rPr>
        <w:instrText>eq \f(aKi,ms</w:instrText>
      </w:r>
      <w:r>
        <w:rPr>
          <w:rStyle w:val="fontstyle21"/>
          <w:vertAlign w:val="superscript"/>
        </w:rPr>
        <w:instrText>2</w:instrText>
      </w:r>
      <w:r>
        <w:rPr>
          <w:rStyle w:val="fontstyle21"/>
        </w:rPr>
        <w:instrText>-Kx)</w:instrText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  <w:rFonts w:hint="eastAsia"/>
        </w:rPr>
        <w:fldChar w:fldCharType="end"/>
      </w:r>
      <w:r>
        <w:rPr>
          <w:rStyle w:val="fontstyle21"/>
        </w:rPr>
        <w:t>=</w:t>
      </w:r>
      <w:r>
        <w:rPr>
          <w:rStyle w:val="fontstyle21"/>
          <w:rFonts w:hint="eastAsia"/>
        </w:rPr>
        <w:fldChar w:fldCharType="begin"/>
      </w:r>
      <w:r>
        <w:rPr>
          <w:rStyle w:val="fontstyle21"/>
          <w:rFonts w:hint="eastAsia"/>
        </w:rPr>
        <w:instrText xml:space="preserve"> </w:instrText>
      </w:r>
      <w:r w:rsidR="002062EC">
        <w:rPr>
          <w:rStyle w:val="fontstyle21"/>
        </w:rPr>
        <w:instrText>eq \f(</w:instrText>
      </w:r>
      <w:r>
        <w:rPr>
          <w:rStyle w:val="fontstyle21"/>
        </w:rPr>
        <w:instrText>45.7,0.0282s</w:instrText>
      </w:r>
      <w:r>
        <w:rPr>
          <w:rStyle w:val="fontstyle21"/>
          <w:vertAlign w:val="superscript"/>
        </w:rPr>
        <w:instrText>2</w:instrText>
      </w:r>
      <w:r w:rsidR="002062EC">
        <w:rPr>
          <w:rStyle w:val="fontstyle21"/>
        </w:rPr>
        <w:instrText>-</w:instrText>
      </w:r>
      <w:r>
        <w:rPr>
          <w:rStyle w:val="fontstyle21"/>
        </w:rPr>
        <w:instrText>42.5)</w:instrText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  <w:rFonts w:hint="eastAsia"/>
        </w:rPr>
        <w:fldChar w:fldCharType="end"/>
      </w:r>
    </w:p>
    <w:p w:rsidR="001C2E32" w:rsidRDefault="003A25A7" w:rsidP="003A25A7">
      <w:pPr>
        <w:rPr>
          <w:rStyle w:val="fontstyle21"/>
          <w:rFonts w:hint="eastAsia"/>
        </w:rPr>
      </w:pPr>
      <w:r>
        <w:rPr>
          <w:rStyle w:val="fontstyle21"/>
        </w:rPr>
        <w:t>Root locus:</w:t>
      </w:r>
      <w:r w:rsidR="001C2E32">
        <w:rPr>
          <w:rStyle w:val="fontstyle21"/>
        </w:rPr>
        <w:t xml:space="preserve">                               </w:t>
      </w:r>
    </w:p>
    <w:p w:rsidR="00790A38" w:rsidRDefault="00C06297" w:rsidP="003A25A7">
      <w:pPr>
        <w:rPr>
          <w:sz w:val="28"/>
          <w:szCs w:val="28"/>
        </w:rPr>
      </w:pPr>
      <w:r w:rsidRPr="00C06297">
        <w:rPr>
          <w:noProof/>
          <w:sz w:val="28"/>
          <w:szCs w:val="28"/>
        </w:rPr>
        <w:drawing>
          <wp:inline distT="0" distB="0" distL="0" distR="0">
            <wp:extent cx="3095625" cy="2457595"/>
            <wp:effectExtent l="0" t="0" r="0" b="0"/>
            <wp:docPr id="2" name="图片 2" descr="C:\Users\ThinkPad\Documents\Tencent Files\879401635\FileRecv\MobileFile\Image\F(KMN}YMP03O4UR2%F813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ocuments\Tencent Files\879401635\FileRecv\MobileFile\Image\F(KMN}YMP03O4UR2%F813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40" cy="245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E32">
        <w:rPr>
          <w:rFonts w:hint="eastAsia"/>
          <w:sz w:val="28"/>
          <w:szCs w:val="28"/>
        </w:rPr>
        <w:t xml:space="preserve"> </w:t>
      </w:r>
    </w:p>
    <w:p w:rsidR="00790A38" w:rsidRPr="00790A38" w:rsidRDefault="00790A38" w:rsidP="003A25A7">
      <w:pPr>
        <w:rPr>
          <w:rFonts w:ascii="CMR10" w:hAnsi="CMR10"/>
          <w:color w:val="000000"/>
          <w:sz w:val="22"/>
        </w:rPr>
      </w:pPr>
      <w:r>
        <w:rPr>
          <w:rStyle w:val="fontstyle21"/>
        </w:rPr>
        <w:t xml:space="preserve">frequency response </w:t>
      </w:r>
      <w:r w:rsidR="001C2E32">
        <w:rPr>
          <w:rFonts w:hint="eastAsia"/>
          <w:sz w:val="28"/>
          <w:szCs w:val="28"/>
        </w:rPr>
        <w:t xml:space="preserve">  </w:t>
      </w:r>
    </w:p>
    <w:p w:rsidR="003A25A7" w:rsidRDefault="00C06297" w:rsidP="003A25A7">
      <w:pPr>
        <w:rPr>
          <w:sz w:val="28"/>
          <w:szCs w:val="28"/>
        </w:rPr>
      </w:pPr>
      <w:r w:rsidRPr="00C06297">
        <w:rPr>
          <w:noProof/>
          <w:sz w:val="28"/>
          <w:szCs w:val="28"/>
        </w:rPr>
        <w:drawing>
          <wp:inline distT="0" distB="0" distL="0" distR="0">
            <wp:extent cx="3618051" cy="2886075"/>
            <wp:effectExtent l="0" t="0" r="1905" b="0"/>
            <wp:docPr id="7" name="图片 7" descr="C:\Users\ThinkPad\Documents\Tencent Files\879401635\FileRecv\MobileFile\Image\9Y@OHN12{YF2V$7]O]ZHO(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ocuments\Tencent Files\879401635\FileRecv\MobileFile\Image\9Y@OHN12{YF2V$7]O]ZHO(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145" cy="289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A7" w:rsidRDefault="003A25A7" w:rsidP="003A25A7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 xml:space="preserve">It </w:t>
      </w:r>
      <w:r>
        <w:rPr>
          <w:rStyle w:val="fontstyle21"/>
        </w:rPr>
        <w:t>only have 2 poles which are on the jw axis, so it’s (marginally) stable.</w:t>
      </w:r>
    </w:p>
    <w:p w:rsidR="003A25A7" w:rsidRDefault="003A25A7" w:rsidP="003A25A7">
      <w:pPr>
        <w:rPr>
          <w:rStyle w:val="fontstyle21"/>
          <w:rFonts w:hint="eastAsia"/>
          <w:bCs/>
        </w:rPr>
      </w:pPr>
      <w:r w:rsidRPr="003A25A7">
        <w:rPr>
          <w:rStyle w:val="fontstyle21"/>
          <w:bCs/>
        </w:rPr>
        <w:lastRenderedPageBreak/>
        <w:t xml:space="preserve">2. We will be adding a controller of the form </w:t>
      </w:r>
      <w:r w:rsidRPr="003A25A7">
        <w:rPr>
          <w:rStyle w:val="fontstyle21"/>
        </w:rPr>
        <w:t>G</w:t>
      </w:r>
      <w:r w:rsidRPr="003A25A7">
        <w:rPr>
          <w:rStyle w:val="fontstyle21"/>
          <w:i/>
          <w:iCs/>
        </w:rPr>
        <w:t>c</w:t>
      </w:r>
      <w:r w:rsidRPr="003A25A7">
        <w:rPr>
          <w:rStyle w:val="fontstyle21"/>
          <w:bCs/>
        </w:rPr>
        <w:t>(</w:t>
      </w:r>
      <w:r w:rsidRPr="003A25A7">
        <w:rPr>
          <w:rStyle w:val="fontstyle21"/>
        </w:rPr>
        <w:t>s</w:t>
      </w:r>
      <w:r w:rsidRPr="003A25A7">
        <w:rPr>
          <w:rStyle w:val="fontstyle21"/>
          <w:bCs/>
        </w:rPr>
        <w:t xml:space="preserve">) = </w:t>
      </w:r>
      <w:r>
        <w:rPr>
          <w:rStyle w:val="fontstyle21"/>
          <w:rFonts w:hint="eastAsia"/>
        </w:rPr>
        <w:fldChar w:fldCharType="begin"/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</w:rPr>
        <w:instrText>eq \f(Kc(1+</w:instrText>
      </w:r>
      <w:r>
        <w:rPr>
          <w:rStyle w:val="fontstyle21"/>
          <w:rFonts w:hint="eastAsia"/>
        </w:rPr>
        <w:fldChar w:fldCharType="begin"/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</w:rPr>
        <w:instrText>eq \f(s,zc)</w:instrText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  <w:rFonts w:hint="eastAsia"/>
        </w:rPr>
        <w:fldChar w:fldCharType="end"/>
      </w:r>
      <w:r>
        <w:rPr>
          <w:rStyle w:val="fontstyle21"/>
        </w:rPr>
        <w:instrText>),1+</w:instrText>
      </w:r>
      <w:r>
        <w:rPr>
          <w:rStyle w:val="fontstyle21"/>
          <w:rFonts w:hint="eastAsia"/>
        </w:rPr>
        <w:fldChar w:fldCharType="begin"/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</w:rPr>
        <w:instrText>eq \f(s,pc))</w:instrText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  <w:rFonts w:hint="eastAsia"/>
        </w:rPr>
        <w:fldChar w:fldCharType="end"/>
      </w:r>
      <w:r>
        <w:rPr>
          <w:rStyle w:val="fontstyle21"/>
          <w:rFonts w:hint="eastAsia"/>
        </w:rPr>
        <w:instrText xml:space="preserve"> </w:instrText>
      </w:r>
      <w:r>
        <w:rPr>
          <w:rStyle w:val="fontstyle21"/>
          <w:rFonts w:hint="eastAsia"/>
        </w:rPr>
        <w:fldChar w:fldCharType="end"/>
      </w:r>
      <w:r w:rsidRPr="003A25A7">
        <w:rPr>
          <w:rStyle w:val="fontstyle21"/>
          <w:bCs/>
        </w:rPr>
        <w:t>to improve the performance of our</w:t>
      </w:r>
      <w:r>
        <w:rPr>
          <w:rStyle w:val="fontstyle21"/>
        </w:rPr>
        <w:t xml:space="preserve"> </w:t>
      </w:r>
      <w:r w:rsidRPr="003A25A7">
        <w:rPr>
          <w:rStyle w:val="fontstyle21"/>
          <w:bCs/>
        </w:rPr>
        <w:t>system. Depending on the pole and zero locations, the compensator can be referred to as either a</w:t>
      </w:r>
      <w:r>
        <w:rPr>
          <w:rStyle w:val="fontstyle21"/>
        </w:rPr>
        <w:t xml:space="preserve"> </w:t>
      </w:r>
      <w:r w:rsidRPr="003A25A7">
        <w:rPr>
          <w:rStyle w:val="fontstyle21"/>
          <w:bCs/>
        </w:rPr>
        <w:t>Lead or Lag compensator. This will be elaborated upon in later classes.</w:t>
      </w:r>
    </w:p>
    <w:p w:rsidR="003A25A7" w:rsidRDefault="001C2E32" w:rsidP="003A25A7">
      <w:pPr>
        <w:rPr>
          <w:rStyle w:val="fontstyle21"/>
          <w:rFonts w:hint="eastAsia"/>
        </w:rPr>
      </w:pPr>
      <w:r w:rsidRPr="001C2E32">
        <w:rPr>
          <w:rStyle w:val="fontstyle21"/>
          <w:bCs/>
          <w:noProof/>
        </w:rPr>
        <w:drawing>
          <wp:inline distT="0" distB="0" distL="0" distR="0">
            <wp:extent cx="5564648" cy="990600"/>
            <wp:effectExtent l="0" t="0" r="0" b="0"/>
            <wp:docPr id="4" name="图片 4" descr="C:\Users\ThinkPad\Documents\Tencent Files\879401635\FileRecv\MobileFile\Image\MJZ40GUKH6%F`M(IQY)4~)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ocuments\Tencent Files\879401635\FileRecv\MobileFile\Image\MJZ40GUKH6%F`M(IQY)4~)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53" cy="99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32" w:rsidRDefault="001C2E32" w:rsidP="003A25A7">
      <w:pPr>
        <w:rPr>
          <w:rStyle w:val="fontstyle21"/>
          <w:rFonts w:hint="eastAsia"/>
          <w:bCs/>
        </w:rPr>
      </w:pPr>
      <w:r w:rsidRPr="001C2E32">
        <w:rPr>
          <w:rStyle w:val="fontstyle21"/>
          <w:bCs/>
          <w:noProof/>
        </w:rPr>
        <w:drawing>
          <wp:inline distT="0" distB="0" distL="0" distR="0">
            <wp:extent cx="5229225" cy="1606998"/>
            <wp:effectExtent l="0" t="0" r="0" b="0"/>
            <wp:docPr id="3" name="图片 3" descr="C:\Users\ThinkPad\Documents\Tencent Files\879401635\FileRecv\MobileFile\Image\5[QVJ53M`JR@}J%)L}RL_}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ocuments\Tencent Files\879401635\FileRecv\MobileFile\Image\5[QVJ53M`JR@}J%)L}RL_}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65" cy="170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32" w:rsidRDefault="001C2E32" w:rsidP="003A25A7">
      <w:pPr>
        <w:rPr>
          <w:rStyle w:val="fontstyle21"/>
          <w:rFonts w:hint="eastAsia"/>
          <w:bCs/>
        </w:rPr>
      </w:pPr>
      <w:r>
        <w:rPr>
          <w:rStyle w:val="fontstyle21"/>
          <w:rFonts w:hint="eastAsia"/>
          <w:bCs/>
        </w:rPr>
        <w:t xml:space="preserve">a, Ka, Ki and Kx </w:t>
      </w:r>
      <w:r>
        <w:rPr>
          <w:rStyle w:val="fontstyle21"/>
          <w:bCs/>
        </w:rPr>
        <w:t>are already known, wo make DC gain=2, we need to have a Kc=</w:t>
      </w:r>
      <w:r w:rsidR="00C06297">
        <w:rPr>
          <w:rStyle w:val="fontstyle21"/>
          <w:bCs/>
        </w:rPr>
        <w:t xml:space="preserve"> </w:t>
      </w:r>
      <w:r>
        <w:rPr>
          <w:rStyle w:val="fontstyle21"/>
          <w:bCs/>
        </w:rPr>
        <w:t>0.93</w:t>
      </w:r>
    </w:p>
    <w:p w:rsidR="001C2E32" w:rsidRDefault="00D81350" w:rsidP="003A25A7">
      <w:pPr>
        <w:rPr>
          <w:rStyle w:val="fontstyle21"/>
          <w:bCs/>
        </w:rPr>
      </w:pPr>
      <w:r>
        <w:rPr>
          <w:rStyle w:val="fontstyle21"/>
          <w:rFonts w:hint="eastAsia"/>
          <w:bCs/>
        </w:rPr>
        <w:t xml:space="preserve">and to satisfy pole/zero ratio is 20, I choose </w:t>
      </w:r>
      <w:r>
        <w:rPr>
          <w:rStyle w:val="fontstyle21"/>
          <w:bCs/>
        </w:rPr>
        <w:t>zero=</w:t>
      </w:r>
      <w:r w:rsidR="002062EC">
        <w:rPr>
          <w:rStyle w:val="fontstyle21"/>
          <w:bCs/>
        </w:rPr>
        <w:t xml:space="preserve"> </w:t>
      </w:r>
      <w:r w:rsidR="002062EC">
        <w:rPr>
          <w:rStyle w:val="fontstyle21"/>
          <w:rFonts w:hint="eastAsia"/>
          <w:bCs/>
        </w:rPr>
        <w:t>-</w:t>
      </w:r>
      <w:r>
        <w:rPr>
          <w:rStyle w:val="fontstyle21"/>
          <w:bCs/>
        </w:rPr>
        <w:t>1 and pole=</w:t>
      </w:r>
      <w:r w:rsidR="002062EC">
        <w:rPr>
          <w:rStyle w:val="fontstyle21"/>
          <w:bCs/>
        </w:rPr>
        <w:t xml:space="preserve"> </w:t>
      </w:r>
      <w:r w:rsidR="002062EC">
        <w:rPr>
          <w:rStyle w:val="fontstyle21"/>
          <w:rFonts w:hint="eastAsia"/>
          <w:bCs/>
        </w:rPr>
        <w:t>-</w:t>
      </w:r>
      <w:r>
        <w:rPr>
          <w:rStyle w:val="fontstyle21"/>
          <w:bCs/>
        </w:rPr>
        <w:t>20</w:t>
      </w:r>
    </w:p>
    <w:p w:rsidR="00215BB5" w:rsidRDefault="00215BB5" w:rsidP="003A25A7">
      <w:pPr>
        <w:rPr>
          <w:rStyle w:val="fontstyle21"/>
          <w:rFonts w:hint="eastAsia"/>
          <w:bCs/>
        </w:rPr>
      </w:pPr>
      <w:r>
        <w:rPr>
          <w:rStyle w:val="fontstyle21"/>
          <w:bCs/>
        </w:rPr>
        <w:t>The system is stable now, because when K=0.93, all poles are on the left hand of plane.</w:t>
      </w:r>
    </w:p>
    <w:p w:rsidR="00D81350" w:rsidRDefault="00D81350" w:rsidP="00D81350">
      <w:pPr>
        <w:rPr>
          <w:rStyle w:val="fontstyle21"/>
          <w:rFonts w:hint="eastAsia"/>
        </w:rPr>
      </w:pPr>
      <w:r w:rsidRPr="00D81350">
        <w:rPr>
          <w:rStyle w:val="fontstyle21"/>
        </w:rPr>
        <w:t xml:space="preserve">4. Using your derivations from last week’s Pre-Lab, calculate the values of </w:t>
      </w:r>
      <w:r w:rsidRPr="00D81350">
        <w:rPr>
          <w:rStyle w:val="fontstyle21"/>
          <w:bCs/>
        </w:rPr>
        <w:t>R</w:t>
      </w:r>
      <w:r w:rsidRPr="00D81350">
        <w:rPr>
          <w:rStyle w:val="fontstyle21"/>
          <w:bCs/>
          <w:i/>
          <w:iCs/>
        </w:rPr>
        <w:t>1</w:t>
      </w:r>
      <w:r w:rsidRPr="00D81350">
        <w:rPr>
          <w:rStyle w:val="fontstyle21"/>
        </w:rPr>
        <w:t xml:space="preserve">, </w:t>
      </w:r>
      <w:r w:rsidRPr="00D81350">
        <w:rPr>
          <w:rStyle w:val="fontstyle21"/>
          <w:bCs/>
        </w:rPr>
        <w:t>R</w:t>
      </w:r>
      <w:r w:rsidRPr="00D81350">
        <w:rPr>
          <w:rStyle w:val="fontstyle21"/>
          <w:bCs/>
          <w:i/>
          <w:iCs/>
        </w:rPr>
        <w:t>2</w:t>
      </w:r>
      <w:r w:rsidRPr="00D81350">
        <w:rPr>
          <w:rStyle w:val="fontstyle21"/>
        </w:rPr>
        <w:t xml:space="preserve">, and </w:t>
      </w:r>
      <w:r w:rsidRPr="00D81350">
        <w:rPr>
          <w:rStyle w:val="fontstyle21"/>
          <w:bCs/>
        </w:rPr>
        <w:t xml:space="preserve">C </w:t>
      </w:r>
      <w:r w:rsidRPr="00D81350">
        <w:rPr>
          <w:rStyle w:val="fontstyle21"/>
        </w:rPr>
        <w:t>to use in</w:t>
      </w:r>
      <w:r>
        <w:rPr>
          <w:rStyle w:val="fontstyle21"/>
          <w:bCs/>
        </w:rPr>
        <w:t xml:space="preserve"> </w:t>
      </w:r>
      <w:r w:rsidRPr="00D81350">
        <w:rPr>
          <w:rStyle w:val="fontstyle21"/>
        </w:rPr>
        <w:t>your circuit</w:t>
      </w:r>
    </w:p>
    <w:p w:rsidR="00D81350" w:rsidRDefault="00D81350" w:rsidP="00D81350">
      <w:pPr>
        <w:rPr>
          <w:rStyle w:val="fontstyle21"/>
          <w:rFonts w:hint="eastAsia"/>
          <w:bCs/>
        </w:rPr>
      </w:pPr>
      <w:r w:rsidRPr="00D81350">
        <w:rPr>
          <w:rStyle w:val="fontstyle21"/>
          <w:bCs/>
          <w:noProof/>
        </w:rPr>
        <w:drawing>
          <wp:inline distT="0" distB="0" distL="0" distR="0">
            <wp:extent cx="3762375" cy="600075"/>
            <wp:effectExtent l="0" t="0" r="9525" b="9525"/>
            <wp:docPr id="6" name="图片 6" descr="C:\Users\ThinkPad\Documents\Tencent Files\879401635\FileRecv\MobileFile\Image\5U7_~{0VU)L~]B4`J)TE4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ocuments\Tencent Files\879401635\FileRecv\MobileFile\Image\5U7_~{0VU)L~]B4`J)TE4%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50" w:rsidRDefault="00D81350" w:rsidP="00D81350">
      <w:pPr>
        <w:rPr>
          <w:rStyle w:val="fontstyle21"/>
          <w:rFonts w:ascii="等线" w:eastAsia="等线" w:hAnsi="等线"/>
          <w:bCs/>
        </w:rPr>
      </w:pPr>
      <w:r>
        <w:rPr>
          <w:rStyle w:val="fontstyle21"/>
          <w:rFonts w:hint="eastAsia"/>
          <w:bCs/>
        </w:rPr>
        <w:t xml:space="preserve">So </w:t>
      </w:r>
      <w:r w:rsidR="001C1A47">
        <w:rPr>
          <w:rStyle w:val="fontstyle21"/>
          <w:bCs/>
        </w:rPr>
        <w:t>R1=</w:t>
      </w:r>
      <w:r w:rsidR="001C1A47">
        <w:rPr>
          <w:rStyle w:val="fontstyle21"/>
          <w:rFonts w:hint="eastAsia"/>
          <w:bCs/>
        </w:rPr>
        <w:fldChar w:fldCharType="begin"/>
      </w:r>
      <w:r w:rsidR="001C1A47">
        <w:rPr>
          <w:rStyle w:val="fontstyle21"/>
          <w:rFonts w:hint="eastAsia"/>
          <w:bCs/>
        </w:rPr>
        <w:instrText xml:space="preserve"> </w:instrText>
      </w:r>
      <w:r w:rsidR="001C1A47">
        <w:rPr>
          <w:rStyle w:val="fontstyle21"/>
          <w:bCs/>
        </w:rPr>
        <w:instrText>eq \f(10</w:instrText>
      </w:r>
      <w:r w:rsidR="001C1A47">
        <w:rPr>
          <w:rStyle w:val="fontstyle21"/>
          <w:bCs/>
          <w:vertAlign w:val="superscript"/>
        </w:rPr>
        <w:instrText>4</w:instrText>
      </w:r>
      <w:r w:rsidR="001C1A47">
        <w:rPr>
          <w:rStyle w:val="fontstyle21"/>
          <w:bCs/>
        </w:rPr>
        <w:instrText>,0.93)</w:instrText>
      </w:r>
      <w:r w:rsidR="001C1A47">
        <w:rPr>
          <w:rStyle w:val="fontstyle21"/>
          <w:rFonts w:hint="eastAsia"/>
          <w:bCs/>
        </w:rPr>
        <w:instrText xml:space="preserve"> </w:instrText>
      </w:r>
      <w:r w:rsidR="001C1A47">
        <w:rPr>
          <w:rStyle w:val="fontstyle21"/>
          <w:rFonts w:hint="eastAsia"/>
          <w:bCs/>
        </w:rPr>
        <w:fldChar w:fldCharType="end"/>
      </w:r>
      <w:r w:rsidR="001C1A47">
        <w:rPr>
          <w:rStyle w:val="fontstyle21"/>
          <w:bCs/>
        </w:rPr>
        <w:t>=10.8K</w:t>
      </w:r>
      <w:r w:rsidR="001C1A47">
        <w:rPr>
          <w:rStyle w:val="fontstyle21"/>
          <w:rFonts w:ascii="等线" w:eastAsia="等线" w:hAnsi="等线" w:hint="eastAsia"/>
          <w:bCs/>
        </w:rPr>
        <w:t xml:space="preserve">Ω and for </w:t>
      </w:r>
      <w:r w:rsidR="001C1A47">
        <w:rPr>
          <w:rStyle w:val="fontstyle21"/>
          <w:rFonts w:ascii="等线" w:eastAsia="等线" w:hAnsi="等线"/>
          <w:bCs/>
        </w:rPr>
        <w:fldChar w:fldCharType="begin"/>
      </w:r>
      <w:r w:rsidR="001C1A47">
        <w:rPr>
          <w:rStyle w:val="fontstyle21"/>
          <w:rFonts w:ascii="等线" w:eastAsia="等线" w:hAnsi="等线"/>
          <w:bCs/>
        </w:rPr>
        <w:instrText xml:space="preserve"> eq \f(1,R</w:instrText>
      </w:r>
      <w:r w:rsidR="001C1A47">
        <w:rPr>
          <w:rStyle w:val="fontstyle21"/>
          <w:rFonts w:ascii="等线" w:eastAsia="等线" w:hAnsi="等线"/>
          <w:bCs/>
          <w:vertAlign w:val="subscript"/>
        </w:rPr>
        <w:instrText>2</w:instrText>
      </w:r>
      <w:r w:rsidR="001C1A47">
        <w:rPr>
          <w:rStyle w:val="fontstyle21"/>
          <w:rFonts w:ascii="等线" w:eastAsia="等线" w:hAnsi="等线"/>
          <w:bCs/>
        </w:rPr>
        <w:instrText xml:space="preserve">C) </w:instrText>
      </w:r>
      <w:r w:rsidR="001C1A47">
        <w:rPr>
          <w:rStyle w:val="fontstyle21"/>
          <w:rFonts w:ascii="等线" w:eastAsia="等线" w:hAnsi="等线"/>
          <w:bCs/>
        </w:rPr>
        <w:fldChar w:fldCharType="end"/>
      </w:r>
      <w:r w:rsidR="001C1A47">
        <w:rPr>
          <w:rStyle w:val="fontstyle21"/>
          <w:rFonts w:ascii="等线" w:eastAsia="等线" w:hAnsi="等线"/>
          <w:bCs/>
        </w:rPr>
        <w:t>=20*</w:t>
      </w:r>
      <w:r w:rsidR="001C1A47">
        <w:rPr>
          <w:rStyle w:val="fontstyle21"/>
          <w:rFonts w:ascii="等线" w:eastAsia="等线" w:hAnsi="等线"/>
          <w:bCs/>
        </w:rPr>
        <w:fldChar w:fldCharType="begin"/>
      </w:r>
      <w:r w:rsidR="001C1A47">
        <w:rPr>
          <w:rStyle w:val="fontstyle21"/>
          <w:rFonts w:ascii="等线" w:eastAsia="等线" w:hAnsi="等线"/>
          <w:bCs/>
        </w:rPr>
        <w:instrText xml:space="preserve"> eq \f(1,(R</w:instrText>
      </w:r>
      <w:r w:rsidR="001C1A47">
        <w:rPr>
          <w:rStyle w:val="fontstyle21"/>
          <w:rFonts w:ascii="等线" w:eastAsia="等线" w:hAnsi="等线"/>
          <w:bCs/>
          <w:vertAlign w:val="subscript"/>
        </w:rPr>
        <w:instrText>1</w:instrText>
      </w:r>
      <w:r w:rsidR="001C1A47">
        <w:rPr>
          <w:rStyle w:val="fontstyle21"/>
          <w:rFonts w:ascii="等线" w:eastAsia="等线" w:hAnsi="等线"/>
          <w:bCs/>
        </w:rPr>
        <w:instrText>+R</w:instrText>
      </w:r>
      <w:r w:rsidR="001C1A47">
        <w:rPr>
          <w:rStyle w:val="fontstyle21"/>
          <w:rFonts w:ascii="等线" w:eastAsia="等线" w:hAnsi="等线"/>
          <w:bCs/>
          <w:vertAlign w:val="subscript"/>
        </w:rPr>
        <w:instrText>2</w:instrText>
      </w:r>
      <w:r w:rsidR="001C1A47">
        <w:rPr>
          <w:rStyle w:val="fontstyle21"/>
          <w:rFonts w:ascii="等线" w:eastAsia="等线" w:hAnsi="等线"/>
          <w:bCs/>
        </w:rPr>
        <w:instrText xml:space="preserve">)C) </w:instrText>
      </w:r>
      <w:r w:rsidR="001C1A47">
        <w:rPr>
          <w:rStyle w:val="fontstyle21"/>
          <w:rFonts w:ascii="等线" w:eastAsia="等线" w:hAnsi="等线"/>
          <w:bCs/>
        </w:rPr>
        <w:fldChar w:fldCharType="end"/>
      </w:r>
      <w:r w:rsidR="001C1A47">
        <w:rPr>
          <w:rStyle w:val="fontstyle21"/>
          <w:rFonts w:ascii="等线" w:eastAsia="等线" w:hAnsi="等线"/>
          <w:bCs/>
        </w:rPr>
        <w:t>, so 19R1=R2, so R2=204K</w:t>
      </w:r>
      <w:r w:rsidR="001C1A47">
        <w:rPr>
          <w:rStyle w:val="fontstyle21"/>
          <w:rFonts w:ascii="等线" w:eastAsia="等线" w:hAnsi="等线" w:hint="eastAsia"/>
          <w:bCs/>
        </w:rPr>
        <w:t>Ω</w:t>
      </w:r>
    </w:p>
    <w:p w:rsidR="001C1A47" w:rsidRPr="001C1A47" w:rsidRDefault="001C1A47" w:rsidP="00D81350">
      <w:pPr>
        <w:rPr>
          <w:rStyle w:val="fontstyle21"/>
          <w:rFonts w:hint="eastAsia"/>
          <w:bCs/>
        </w:rPr>
      </w:pPr>
      <w:r>
        <w:rPr>
          <w:rStyle w:val="fontstyle21"/>
          <w:rFonts w:ascii="等线" w:eastAsia="等线" w:hAnsi="等线"/>
          <w:bCs/>
        </w:rPr>
        <w:t>A</w:t>
      </w:r>
      <w:r>
        <w:rPr>
          <w:rStyle w:val="fontstyle21"/>
          <w:rFonts w:ascii="等线" w:eastAsia="等线" w:hAnsi="等线" w:hint="eastAsia"/>
          <w:bCs/>
        </w:rPr>
        <w:t xml:space="preserve">nd </w:t>
      </w:r>
      <w:r>
        <w:rPr>
          <w:rStyle w:val="fontstyle21"/>
          <w:rFonts w:ascii="等线" w:eastAsia="等线" w:hAnsi="等线"/>
          <w:bCs/>
        </w:rPr>
        <w:t xml:space="preserve">for </w:t>
      </w:r>
      <w:r>
        <w:rPr>
          <w:rStyle w:val="fontstyle21"/>
          <w:rFonts w:ascii="等线" w:eastAsia="等线" w:hAnsi="等线"/>
          <w:bCs/>
        </w:rPr>
        <w:fldChar w:fldCharType="begin"/>
      </w:r>
      <w:r>
        <w:rPr>
          <w:rStyle w:val="fontstyle21"/>
          <w:rFonts w:ascii="等线" w:eastAsia="等线" w:hAnsi="等线"/>
          <w:bCs/>
        </w:rPr>
        <w:instrText xml:space="preserve"> eq \f(1,R</w:instrText>
      </w:r>
      <w:r>
        <w:rPr>
          <w:rStyle w:val="fontstyle21"/>
          <w:rFonts w:ascii="等线" w:eastAsia="等线" w:hAnsi="等线"/>
          <w:bCs/>
          <w:vertAlign w:val="subscript"/>
        </w:rPr>
        <w:instrText>2</w:instrText>
      </w:r>
      <w:r>
        <w:rPr>
          <w:rStyle w:val="fontstyle21"/>
          <w:rFonts w:ascii="等线" w:eastAsia="等线" w:hAnsi="等线"/>
          <w:bCs/>
        </w:rPr>
        <w:instrText xml:space="preserve">C) </w:instrText>
      </w:r>
      <w:r>
        <w:rPr>
          <w:rStyle w:val="fontstyle21"/>
          <w:rFonts w:ascii="等线" w:eastAsia="等线" w:hAnsi="等线"/>
          <w:bCs/>
        </w:rPr>
        <w:fldChar w:fldCharType="end"/>
      </w:r>
      <w:r>
        <w:rPr>
          <w:rStyle w:val="fontstyle21"/>
          <w:rFonts w:ascii="等线" w:eastAsia="等线" w:hAnsi="等线"/>
          <w:bCs/>
        </w:rPr>
        <w:t>=</w:t>
      </w:r>
      <w:r w:rsidR="00AA554B">
        <w:rPr>
          <w:rStyle w:val="fontstyle21"/>
          <w:rFonts w:ascii="等线" w:eastAsia="等线" w:hAnsi="等线"/>
          <w:bCs/>
        </w:rPr>
        <w:t xml:space="preserve"> </w:t>
      </w:r>
      <w:bookmarkStart w:id="0" w:name="_GoBack"/>
      <w:bookmarkEnd w:id="0"/>
      <w:r>
        <w:rPr>
          <w:rStyle w:val="fontstyle21"/>
          <w:rFonts w:ascii="等线" w:eastAsia="等线" w:hAnsi="等线"/>
          <w:bCs/>
        </w:rPr>
        <w:t>20, so C=0.25</w:t>
      </w:r>
      <w:r>
        <w:rPr>
          <w:rStyle w:val="fontstyle21"/>
          <w:rFonts w:ascii="等线" w:eastAsia="等线" w:hAnsi="等线" w:hint="eastAsia"/>
          <w:bCs/>
        </w:rPr>
        <w:t>μ</w:t>
      </w:r>
      <w:r>
        <w:rPr>
          <w:rStyle w:val="fontstyle21"/>
          <w:rFonts w:ascii="等线" w:eastAsia="等线" w:hAnsi="等线"/>
          <w:bCs/>
        </w:rPr>
        <w:t>F.</w:t>
      </w:r>
    </w:p>
    <w:sectPr w:rsidR="001C1A47" w:rsidRPr="001C1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039" w:rsidRDefault="003F0039" w:rsidP="00D97764">
      <w:r>
        <w:separator/>
      </w:r>
    </w:p>
  </w:endnote>
  <w:endnote w:type="continuationSeparator" w:id="0">
    <w:p w:rsidR="003F0039" w:rsidRDefault="003F0039" w:rsidP="00D9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MI6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039" w:rsidRDefault="003F0039" w:rsidP="00D97764">
      <w:r>
        <w:separator/>
      </w:r>
    </w:p>
  </w:footnote>
  <w:footnote w:type="continuationSeparator" w:id="0">
    <w:p w:rsidR="003F0039" w:rsidRDefault="003F0039" w:rsidP="00D97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A7"/>
    <w:rsid w:val="001853BA"/>
    <w:rsid w:val="001C1A47"/>
    <w:rsid w:val="001C2E32"/>
    <w:rsid w:val="002062EC"/>
    <w:rsid w:val="00215BB5"/>
    <w:rsid w:val="003A25A7"/>
    <w:rsid w:val="003F0039"/>
    <w:rsid w:val="00790A38"/>
    <w:rsid w:val="00AA554B"/>
    <w:rsid w:val="00C06297"/>
    <w:rsid w:val="00D81350"/>
    <w:rsid w:val="00D9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36A5D"/>
  <w15:chartTrackingRefBased/>
  <w15:docId w15:val="{42DCB261-229A-40A7-A64B-24668502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A25A7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A25A7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3A25A7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3A25A7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a0"/>
    <w:rsid w:val="003A25A7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character" w:customStyle="1" w:styleId="fontstyle61">
    <w:name w:val="fontstyle61"/>
    <w:basedOn w:val="a0"/>
    <w:rsid w:val="003A25A7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paragraph" w:styleId="a3">
    <w:name w:val="header"/>
    <w:basedOn w:val="a"/>
    <w:link w:val="a4"/>
    <w:uiPriority w:val="99"/>
    <w:unhideWhenUsed/>
    <w:rsid w:val="00D97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7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 An</dc:creator>
  <cp:keywords/>
  <dc:description/>
  <cp:lastModifiedBy>Yujian An</cp:lastModifiedBy>
  <cp:revision>3</cp:revision>
  <dcterms:created xsi:type="dcterms:W3CDTF">2017-10-13T22:55:00Z</dcterms:created>
  <dcterms:modified xsi:type="dcterms:W3CDTF">2017-10-15T03:25:00Z</dcterms:modified>
</cp:coreProperties>
</file>