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b w:val="1"/>
          <w:bCs w:val="1"/>
          <w:color w:val="auto"/>
        </w:rPr>
        <w:t>Stephen Greet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Senior Full Stack Developer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EXPERIENCE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Hudson River Trading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January 2019 - Present, Pittsburgh PA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Senior Full Stack Developer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ind w:left="720" w:hanging="366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Mentored a team of 2 junior developers</w:t>
      </w:r>
    </w:p>
    <w:p>
      <w:pPr>
        <w:spacing w:after="0" w:line="78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right="120" w:hanging="366"/>
        <w:spacing w:after="0" w:line="330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Developed a highly visible web-app for the people operations team to manage all information related to the organization from structure to compensation to performance feedback using a Vue front-end and a Node back-end with a MySQL database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right="180" w:hanging="366"/>
        <w:spacing w:after="0" w:line="330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Worked closely with C-level executives to identify areas of automation for the people ops team leading to automation tools that saved 80 hours of manual work each month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jc w:val="both"/>
        <w:ind w:left="720" w:right="120" w:hanging="366"/>
        <w:spacing w:after="0" w:line="342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Due to the success of the people ops management tool internally led the development of making this tool accessible to customers leading to $300,000 in incremental revenue by re-architecting it to allow for multiple organizational accounts and users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W2O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April 2017 - January 2019, Pittsburgh PA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Full Stack Engineer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ind w:left="720" w:right="300" w:hanging="366"/>
        <w:spacing w:after="0" w:line="33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Built out the user authentication workflow for a B2B app in the finance industry</w:t>
      </w:r>
    </w:p>
    <w:p>
      <w:pPr>
        <w:ind w:left="720" w:hanging="366"/>
        <w:spacing w:after="0" w:line="33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Worked alongside two other developers to build a web app that allowed designers to add image recognition to their projects using Django on the back-end and Vue on the front-end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right="120" w:hanging="366"/>
        <w:spacing w:after="0" w:line="383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Acted as the point of contact for all critical errors for 3 major client projects and reduced the time to fix those critical errors by 14%</w:t>
      </w:r>
    </w:p>
    <w:p>
      <w:pPr>
        <w:spacing w:after="0" w:line="194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right="460" w:hanging="366"/>
        <w:spacing w:after="0" w:line="33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Created an API product for a consumer finance company that ingested millions of web pages of unstructured data and structured that data to be used in risk propensity modeling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ind w:left="720" w:right="660" w:hanging="366"/>
        <w:spacing w:after="0" w:line="365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Interviewed, hired, and trained a team of 4 junior software engineers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Marketing Science Associates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March 2011 - April 2012, Pittsburgh PA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Full Stack Engineer Intern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ind w:left="720" w:right="140" w:hanging="366"/>
        <w:spacing w:after="0" w:line="330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Worked alongside another developer to implement RESTful APIs in Django that enabled our internal analytics team to increase reporting speed by 24%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666666"/>
        </w:rPr>
      </w:pPr>
    </w:p>
    <w:p>
      <w:pPr>
        <w:jc w:val="both"/>
        <w:ind w:left="720" w:right="120" w:hanging="366"/>
        <w:spacing w:after="0" w:line="347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666666"/>
        </w:rPr>
      </w:pPr>
      <w:r>
        <w:rPr>
          <w:rFonts w:ascii="Arial" w:cs="Arial" w:eastAsia="Arial" w:hAnsi="Arial"/>
          <w:sz w:val="18"/>
          <w:szCs w:val="18"/>
          <w:color w:val="666666"/>
        </w:rPr>
        <w:t>Using Selenium built out a unit testing infrastructure for a client web application that reduced the number of bugs reported by the client by 11% month over month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Brooklyn, NY 11222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right="580" w:firstLine="4"/>
        <w:spacing w:after="0" w:line="317" w:lineRule="auto"/>
        <w:tabs>
          <w:tab w:leader="none" w:pos="477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1155CC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456-7890 </w:t>
      </w:r>
      <w:hyperlink r:id="rId8">
        <w:r>
          <w:rPr>
            <w:rFonts w:ascii="Arial" w:cs="Arial" w:eastAsia="Arial" w:hAnsi="Arial"/>
            <w:sz w:val="18"/>
            <w:szCs w:val="18"/>
            <w:u w:val="single" w:color="auto"/>
            <w:color w:val="1155CC"/>
          </w:rPr>
          <w:t>stephen@beamjobs.com</w:t>
        </w:r>
      </w:hyperlink>
      <w:r>
        <w:rPr>
          <w:rFonts w:ascii="Arial" w:cs="Arial" w:eastAsia="Arial" w:hAnsi="Arial"/>
          <w:sz w:val="18"/>
          <w:szCs w:val="18"/>
          <w:u w:val="single" w:color="auto"/>
          <w:color w:val="1155CC"/>
        </w:rPr>
        <w:t xml:space="preserve"> </w:t>
      </w:r>
      <w:hyperlink r:id="rId9">
        <w:r>
          <w:rPr>
            <w:rFonts w:ascii="Arial" w:cs="Arial" w:eastAsia="Arial" w:hAnsi="Arial"/>
            <w:sz w:val="18"/>
            <w:szCs w:val="18"/>
            <w:color w:val="1155CC"/>
          </w:rPr>
          <w:t>/in/stephen-greet</w:t>
        </w:r>
      </w:hyperlink>
    </w:p>
    <w:p>
      <w:pPr>
        <w:spacing w:after="0" w:line="2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-74295</wp:posOffset>
            </wp:positionV>
            <wp:extent cx="92392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 w:line="38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SKILLS</w:t>
      </w:r>
    </w:p>
    <w:p>
      <w:pPr>
        <w:spacing w:after="0" w:line="321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JavaScript (Vue)</w:t>
      </w:r>
    </w:p>
    <w:p>
      <w:pPr>
        <w:spacing w:after="0" w:line="8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666666"/>
        </w:rPr>
        <w:t>8 years</w:t>
      </w:r>
    </w:p>
    <w:p>
      <w:pPr>
        <w:spacing w:after="0" w:line="196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HTML/ CSS</w:t>
      </w:r>
    </w:p>
    <w:p>
      <w:pPr>
        <w:spacing w:after="0" w:line="8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666666"/>
        </w:rPr>
        <w:t>8 years</w:t>
      </w:r>
    </w:p>
    <w:p>
      <w:pPr>
        <w:spacing w:after="0" w:line="196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AWS (Redshift, S3)</w:t>
      </w:r>
    </w:p>
    <w:p>
      <w:pPr>
        <w:spacing w:after="0" w:line="8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666666"/>
        </w:rPr>
        <w:t>6 years</w:t>
      </w:r>
    </w:p>
    <w:p>
      <w:pPr>
        <w:spacing w:after="0" w:line="196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Python (Django)</w:t>
      </w:r>
    </w:p>
    <w:p>
      <w:pPr>
        <w:spacing w:after="0" w:line="8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666666"/>
        </w:rPr>
        <w:t>5 years</w:t>
      </w:r>
    </w:p>
    <w:p>
      <w:pPr>
        <w:spacing w:after="0" w:line="196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SQL (PostgreSQL, Oracle)</w:t>
      </w:r>
    </w:p>
    <w:p>
      <w:pPr>
        <w:spacing w:after="0" w:line="8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666666"/>
        </w:rPr>
        <w:t>5 years</w:t>
      </w:r>
    </w:p>
    <w:p>
      <w:pPr>
        <w:spacing w:after="0" w:line="196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REST APIs (GraphQL)</w:t>
      </w:r>
    </w:p>
    <w:p>
      <w:pPr>
        <w:spacing w:after="0" w:line="8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666666"/>
        </w:rPr>
        <w:t>3 years</w:t>
      </w:r>
    </w:p>
    <w:p>
      <w:pPr>
        <w:spacing w:after="0" w:line="196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Git</w:t>
      </w:r>
    </w:p>
    <w:p>
      <w:pPr>
        <w:spacing w:after="0" w:line="8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666666"/>
        </w:rPr>
        <w:t>8 years</w: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 w:line="273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EDUCATION</w:t>
      </w:r>
    </w:p>
    <w:p>
      <w:pPr>
        <w:spacing w:after="0" w:line="310" w:lineRule="exact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</w:p>
    <w:p>
      <w:pPr>
        <w:spacing w:after="0" w:line="3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University of Pittsburgh </w:t>
      </w: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B.S. in Computer Science</w:t>
      </w:r>
    </w:p>
    <w:p>
      <w:pPr>
        <w:ind w:right="540"/>
        <w:spacing w:after="0" w:line="4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September 2013 - April 2017 Pittsburgh PA</w:t>
      </w:r>
    </w:p>
    <w:sectPr>
      <w:pgSz w:w="12240" w:h="15840" w:orient="portrait"/>
      <w:cols w:equalWidth="0" w:num="2">
        <w:col w:w="6560" w:space="600"/>
        <w:col w:w="2660"/>
      </w:cols>
      <w:pgMar w:left="1020" w:top="411" w:right="1400" w:bottom="21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(%1)"/>
      <w:numFmt w:val="decimal"/>
      <w:start w:val="12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0" Type="http://schemas.openxmlformats.org/officeDocument/2006/relationships/image" Target="media/image1.png"/><Relationship Id="rId8" Type="http://schemas.openxmlformats.org/officeDocument/2006/relationships/hyperlink" Target="mailto:stephen@beamjobs.com" TargetMode="External"/><Relationship Id="rId9" Type="http://schemas.openxmlformats.org/officeDocument/2006/relationships/hyperlink" Target="http://www.linkedin.com/in/stephen-gree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2020-11-24T06:48:19Z</dcterms:created>
  <dcterms:modified xsi:type="dcterms:W3CDTF">2020-11-24T06:48:19Z</dcterms:modified>
</cp:coreProperties>
</file>