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C0E7F" w14:textId="77777777" w:rsidR="00A554A7" w:rsidRDefault="00E60C85">
      <w:pPr>
        <w:rPr>
          <w:rFonts w:ascii="Times New Roman" w:hAnsi="Times New Roman" w:cs="Times New Roman"/>
          <w:b/>
          <w:bCs/>
          <w:sz w:val="28"/>
          <w:szCs w:val="28"/>
        </w:rPr>
      </w:pPr>
      <w:r w:rsidRPr="00D73240">
        <w:rPr>
          <w:rFonts w:ascii="Times New Roman" w:hAnsi="Times New Roman" w:cs="Times New Roman"/>
          <w:b/>
          <w:bCs/>
          <w:sz w:val="28"/>
          <w:szCs w:val="28"/>
        </w:rPr>
        <w:t xml:space="preserve">Task1: </w:t>
      </w:r>
    </w:p>
    <w:p w14:paraId="0FB6A7AC" w14:textId="560506F6" w:rsidR="00E60C85" w:rsidRPr="00D73240" w:rsidRDefault="00E60C85">
      <w:pPr>
        <w:rPr>
          <w:rFonts w:ascii="Times New Roman" w:hAnsi="Times New Roman" w:cs="Times New Roman"/>
          <w:b/>
          <w:bCs/>
          <w:sz w:val="28"/>
          <w:szCs w:val="28"/>
        </w:rPr>
      </w:pPr>
      <w:r w:rsidRPr="00D73240">
        <w:rPr>
          <w:rFonts w:ascii="Times New Roman" w:hAnsi="Times New Roman" w:cs="Times New Roman"/>
          <w:b/>
          <w:bCs/>
          <w:sz w:val="28"/>
          <w:szCs w:val="28"/>
        </w:rPr>
        <w:t>Semaphore is one of the concurrency mechanisms available. Find out about more concurrency mechanisms. How do these mechanisms protect critical sections? Compare their implementations with wait() and signal() operations of semaphores.</w:t>
      </w:r>
    </w:p>
    <w:p w14:paraId="19E8E9B4" w14:textId="77777777" w:rsidR="00A554A7" w:rsidRDefault="00E60C85" w:rsidP="003C049A">
      <w:pPr>
        <w:tabs>
          <w:tab w:val="left" w:pos="1630"/>
        </w:tabs>
        <w:rPr>
          <w:rFonts w:ascii="Times New Roman" w:hAnsi="Times New Roman" w:cs="Times New Roman"/>
          <w:b/>
          <w:bCs/>
          <w:sz w:val="28"/>
          <w:szCs w:val="28"/>
        </w:rPr>
      </w:pPr>
      <w:r w:rsidRPr="00D73240">
        <w:rPr>
          <w:rFonts w:ascii="Times New Roman" w:hAnsi="Times New Roman" w:cs="Times New Roman"/>
          <w:b/>
          <w:bCs/>
          <w:sz w:val="28"/>
          <w:szCs w:val="28"/>
        </w:rPr>
        <w:t xml:space="preserve">Answer: </w:t>
      </w:r>
      <w:r w:rsidRPr="00D73240">
        <w:rPr>
          <w:rFonts w:ascii="Times New Roman" w:hAnsi="Times New Roman" w:cs="Times New Roman"/>
          <w:sz w:val="28"/>
          <w:szCs w:val="28"/>
        </w:rPr>
        <w:t xml:space="preserve"> </w:t>
      </w:r>
      <w:r w:rsidRPr="00D73240">
        <w:rPr>
          <w:rFonts w:ascii="Times New Roman" w:hAnsi="Times New Roman" w:cs="Times New Roman"/>
          <w:b/>
          <w:bCs/>
          <w:sz w:val="28"/>
          <w:szCs w:val="28"/>
        </w:rPr>
        <w:t xml:space="preserve"> </w:t>
      </w:r>
    </w:p>
    <w:p w14:paraId="072F8B33" w14:textId="175A6C2B" w:rsidR="003C049A" w:rsidRPr="00D73240" w:rsidRDefault="003C049A" w:rsidP="003C049A">
      <w:pPr>
        <w:tabs>
          <w:tab w:val="left" w:pos="1630"/>
        </w:tabs>
        <w:rPr>
          <w:rFonts w:ascii="Times New Roman" w:hAnsi="Times New Roman" w:cs="Times New Roman"/>
          <w:sz w:val="28"/>
          <w:szCs w:val="28"/>
        </w:rPr>
      </w:pPr>
      <w:r w:rsidRPr="00D73240">
        <w:rPr>
          <w:rFonts w:ascii="Times New Roman" w:hAnsi="Times New Roman" w:cs="Times New Roman"/>
          <w:sz w:val="28"/>
          <w:szCs w:val="28"/>
        </w:rPr>
        <w:t>A semaphore does the allows multiple number of threads to access a particular resource until and unless there is a need of mutual exclusion.</w:t>
      </w:r>
    </w:p>
    <w:p w14:paraId="0C0069CD" w14:textId="30B73EB2" w:rsidR="003C049A" w:rsidRPr="00D73240" w:rsidRDefault="003C049A" w:rsidP="003C049A">
      <w:pPr>
        <w:tabs>
          <w:tab w:val="left" w:pos="1630"/>
        </w:tabs>
        <w:rPr>
          <w:rFonts w:ascii="Times New Roman" w:hAnsi="Times New Roman" w:cs="Times New Roman"/>
          <w:sz w:val="28"/>
          <w:szCs w:val="28"/>
        </w:rPr>
      </w:pPr>
      <w:r w:rsidRPr="00D73240">
        <w:rPr>
          <w:rFonts w:ascii="Times New Roman" w:hAnsi="Times New Roman" w:cs="Times New Roman"/>
          <w:sz w:val="28"/>
          <w:szCs w:val="28"/>
        </w:rPr>
        <w:t>A lock allows only one thread to enter the part that's locked and the lock is not shared with any other processes.</w:t>
      </w:r>
    </w:p>
    <w:p w14:paraId="7C34F182" w14:textId="7BF46787" w:rsidR="003C049A" w:rsidRPr="00D73240" w:rsidRDefault="003C049A" w:rsidP="006A2FE5">
      <w:pPr>
        <w:tabs>
          <w:tab w:val="left" w:pos="1630"/>
        </w:tabs>
        <w:rPr>
          <w:rFonts w:ascii="Times New Roman" w:hAnsi="Times New Roman" w:cs="Times New Roman"/>
          <w:sz w:val="28"/>
          <w:szCs w:val="28"/>
        </w:rPr>
      </w:pPr>
      <w:r w:rsidRPr="00D73240">
        <w:rPr>
          <w:rFonts w:ascii="Times New Roman" w:hAnsi="Times New Roman" w:cs="Times New Roman"/>
          <w:sz w:val="28"/>
          <w:szCs w:val="28"/>
        </w:rPr>
        <w:t>A mutex is the same as a lock but it can be shared by multiple processes.</w:t>
      </w:r>
      <w:r w:rsidR="006A2FE5" w:rsidRPr="00D73240">
        <w:rPr>
          <w:rFonts w:ascii="Times New Roman" w:hAnsi="Times New Roman" w:cs="Times New Roman"/>
          <w:sz w:val="28"/>
          <w:szCs w:val="28"/>
        </w:rPr>
        <w:t xml:space="preserve"> In mutex, acquire will let first caller through, and then block next until release</w:t>
      </w:r>
    </w:p>
    <w:p w14:paraId="2BEA7873" w14:textId="30D7CAC8" w:rsidR="00E60C85" w:rsidRPr="00D73240" w:rsidRDefault="006A2FE5" w:rsidP="006A2FE5">
      <w:pPr>
        <w:rPr>
          <w:rFonts w:ascii="Times New Roman" w:hAnsi="Times New Roman" w:cs="Times New Roman"/>
          <w:sz w:val="28"/>
          <w:szCs w:val="28"/>
        </w:rPr>
      </w:pPr>
      <w:r w:rsidRPr="00D73240">
        <w:rPr>
          <w:rFonts w:ascii="Times New Roman" w:hAnsi="Times New Roman" w:cs="Times New Roman"/>
          <w:sz w:val="28"/>
          <w:szCs w:val="28"/>
        </w:rPr>
        <w:t>In condition synchronization, acquiring will block first caller</w:t>
      </w:r>
      <w:r w:rsidR="00291CC6" w:rsidRPr="00D73240">
        <w:rPr>
          <w:rFonts w:ascii="Times New Roman" w:hAnsi="Times New Roman" w:cs="Times New Roman"/>
          <w:sz w:val="28"/>
          <w:szCs w:val="28"/>
        </w:rPr>
        <w:t xml:space="preserve"> </w:t>
      </w:r>
      <w:r w:rsidRPr="00D73240">
        <w:rPr>
          <w:rFonts w:ascii="Times New Roman" w:hAnsi="Times New Roman" w:cs="Times New Roman"/>
          <w:sz w:val="28"/>
          <w:szCs w:val="28"/>
        </w:rPr>
        <w:t>until release</w:t>
      </w:r>
      <w:r w:rsidR="00291CC6" w:rsidRPr="00D73240">
        <w:rPr>
          <w:rFonts w:ascii="Times New Roman" w:hAnsi="Times New Roman" w:cs="Times New Roman"/>
          <w:sz w:val="28"/>
          <w:szCs w:val="28"/>
        </w:rPr>
        <w:t>.</w:t>
      </w:r>
    </w:p>
    <w:p w14:paraId="6B6B63D5" w14:textId="77777777" w:rsidR="00F00DE6" w:rsidRDefault="00F00DE6">
      <w:pPr>
        <w:rPr>
          <w:rFonts w:ascii="Times New Roman" w:hAnsi="Times New Roman" w:cs="Times New Roman"/>
          <w:b/>
          <w:bCs/>
          <w:sz w:val="28"/>
          <w:szCs w:val="28"/>
        </w:rPr>
      </w:pPr>
      <w:r>
        <w:rPr>
          <w:rFonts w:ascii="Times New Roman" w:hAnsi="Times New Roman" w:cs="Times New Roman"/>
          <w:b/>
          <w:bCs/>
          <w:sz w:val="28"/>
          <w:szCs w:val="28"/>
        </w:rPr>
        <w:br w:type="page"/>
      </w:r>
    </w:p>
    <w:p w14:paraId="21443C05" w14:textId="77777777" w:rsidR="006456EA" w:rsidRDefault="00826096">
      <w:pPr>
        <w:rPr>
          <w:rFonts w:ascii="Times New Roman" w:hAnsi="Times New Roman" w:cs="Times New Roman"/>
          <w:b/>
          <w:bCs/>
          <w:sz w:val="28"/>
          <w:szCs w:val="28"/>
        </w:rPr>
      </w:pPr>
      <w:r w:rsidRPr="00D73240">
        <w:rPr>
          <w:rFonts w:ascii="Times New Roman" w:hAnsi="Times New Roman" w:cs="Times New Roman"/>
          <w:b/>
          <w:bCs/>
          <w:sz w:val="28"/>
          <w:szCs w:val="28"/>
        </w:rPr>
        <w:lastRenderedPageBreak/>
        <w:t>Task</w:t>
      </w:r>
      <w:r w:rsidR="00E60C85" w:rsidRPr="00D73240">
        <w:rPr>
          <w:rFonts w:ascii="Times New Roman" w:hAnsi="Times New Roman" w:cs="Times New Roman"/>
          <w:b/>
          <w:bCs/>
          <w:sz w:val="28"/>
          <w:szCs w:val="28"/>
        </w:rPr>
        <w:t>2</w:t>
      </w:r>
      <w:r w:rsidRPr="00D73240">
        <w:rPr>
          <w:rFonts w:ascii="Times New Roman" w:hAnsi="Times New Roman" w:cs="Times New Roman"/>
          <w:b/>
          <w:bCs/>
          <w:sz w:val="28"/>
          <w:szCs w:val="28"/>
        </w:rPr>
        <w:t>:</w:t>
      </w:r>
      <w:r w:rsidR="00283DD4" w:rsidRPr="00D73240">
        <w:rPr>
          <w:rFonts w:ascii="Times New Roman" w:hAnsi="Times New Roman" w:cs="Times New Roman"/>
          <w:b/>
          <w:bCs/>
          <w:sz w:val="28"/>
          <w:szCs w:val="28"/>
        </w:rPr>
        <w:t xml:space="preserve"> </w:t>
      </w:r>
    </w:p>
    <w:p w14:paraId="40D04BAC" w14:textId="51BF576B" w:rsidR="00F353F8" w:rsidRPr="00D73240" w:rsidRDefault="00283DD4">
      <w:pPr>
        <w:rPr>
          <w:rFonts w:ascii="Times New Roman" w:hAnsi="Times New Roman" w:cs="Times New Roman"/>
          <w:b/>
          <w:bCs/>
          <w:sz w:val="28"/>
          <w:szCs w:val="28"/>
        </w:rPr>
      </w:pPr>
      <w:r w:rsidRPr="00D73240">
        <w:rPr>
          <w:rFonts w:ascii="Times New Roman" w:hAnsi="Times New Roman" w:cs="Times New Roman"/>
          <w:b/>
          <w:bCs/>
          <w:sz w:val="28"/>
          <w:szCs w:val="28"/>
        </w:rPr>
        <w:t>Implement Producer Consumer Problem in C language using Semaphore.</w:t>
      </w:r>
    </w:p>
    <w:p w14:paraId="333B0C2B" w14:textId="2E9AA635" w:rsidR="00826096" w:rsidRPr="00D73240" w:rsidRDefault="00826096">
      <w:pPr>
        <w:rPr>
          <w:rFonts w:ascii="Times New Roman" w:hAnsi="Times New Roman" w:cs="Times New Roman"/>
          <w:b/>
          <w:bCs/>
          <w:sz w:val="28"/>
          <w:szCs w:val="28"/>
        </w:rPr>
      </w:pPr>
      <w:r w:rsidRPr="00D73240">
        <w:rPr>
          <w:rFonts w:ascii="Times New Roman" w:hAnsi="Times New Roman" w:cs="Times New Roman"/>
          <w:b/>
          <w:bCs/>
          <w:sz w:val="28"/>
          <w:szCs w:val="28"/>
        </w:rPr>
        <w:t>Code:</w:t>
      </w:r>
    </w:p>
    <w:p w14:paraId="7DE70C5A" w14:textId="4A467031" w:rsidR="00C857C0" w:rsidRDefault="002A2DAE">
      <w:pPr>
        <w:rPr>
          <w:rFonts w:ascii="Times New Roman" w:hAnsi="Times New Roman" w:cs="Times New Roman"/>
          <w:b/>
          <w:bCs/>
          <w:sz w:val="28"/>
          <w:szCs w:val="28"/>
        </w:rPr>
      </w:pPr>
      <w:r>
        <w:rPr>
          <w:noProof/>
          <w:lang w:val="en-US"/>
        </w:rPr>
        <w:drawing>
          <wp:inline distT="0" distB="0" distL="0" distR="0" wp14:anchorId="0B4AD80D" wp14:editId="514F32CE">
            <wp:extent cx="5295238" cy="774285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238" cy="7742857"/>
                    </a:xfrm>
                    <a:prstGeom prst="rect">
                      <a:avLst/>
                    </a:prstGeom>
                  </pic:spPr>
                </pic:pic>
              </a:graphicData>
            </a:graphic>
          </wp:inline>
        </w:drawing>
      </w:r>
    </w:p>
    <w:p w14:paraId="665CD8A2" w14:textId="2ACDA4FA" w:rsidR="002A2DAE" w:rsidRPr="00D73240" w:rsidRDefault="002A2DAE">
      <w:pPr>
        <w:rPr>
          <w:rFonts w:ascii="Times New Roman" w:hAnsi="Times New Roman" w:cs="Times New Roman"/>
          <w:b/>
          <w:bCs/>
          <w:sz w:val="28"/>
          <w:szCs w:val="28"/>
        </w:rPr>
      </w:pPr>
      <w:r>
        <w:rPr>
          <w:noProof/>
          <w:lang w:val="en-US"/>
        </w:rPr>
        <w:lastRenderedPageBreak/>
        <w:drawing>
          <wp:inline distT="0" distB="0" distL="0" distR="0" wp14:anchorId="2E3EE230" wp14:editId="3D781D56">
            <wp:extent cx="4104762" cy="35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762" cy="3590476"/>
                    </a:xfrm>
                    <a:prstGeom prst="rect">
                      <a:avLst/>
                    </a:prstGeom>
                  </pic:spPr>
                </pic:pic>
              </a:graphicData>
            </a:graphic>
          </wp:inline>
        </w:drawing>
      </w:r>
    </w:p>
    <w:p w14:paraId="47061607" w14:textId="3512F675" w:rsidR="00C857C0" w:rsidRPr="00D73240" w:rsidRDefault="00C857C0">
      <w:pPr>
        <w:rPr>
          <w:rFonts w:ascii="Times New Roman" w:hAnsi="Times New Roman" w:cs="Times New Roman"/>
          <w:b/>
          <w:bCs/>
          <w:sz w:val="28"/>
          <w:szCs w:val="28"/>
        </w:rPr>
      </w:pPr>
    </w:p>
    <w:p w14:paraId="3241D6A4" w14:textId="77777777" w:rsidR="00291CC6" w:rsidRPr="00D73240" w:rsidRDefault="00291CC6">
      <w:pPr>
        <w:rPr>
          <w:rFonts w:ascii="Times New Roman" w:hAnsi="Times New Roman" w:cs="Times New Roman"/>
          <w:b/>
          <w:bCs/>
          <w:sz w:val="28"/>
          <w:szCs w:val="28"/>
        </w:rPr>
      </w:pPr>
      <w:r w:rsidRPr="00D73240">
        <w:rPr>
          <w:rFonts w:ascii="Times New Roman" w:hAnsi="Times New Roman" w:cs="Times New Roman"/>
          <w:b/>
          <w:bCs/>
          <w:sz w:val="28"/>
          <w:szCs w:val="28"/>
        </w:rPr>
        <w:br w:type="page"/>
      </w:r>
    </w:p>
    <w:p w14:paraId="1684CE4B" w14:textId="618B261B" w:rsidR="00826096" w:rsidRPr="00D73240" w:rsidRDefault="00826096">
      <w:pPr>
        <w:rPr>
          <w:rFonts w:ascii="Times New Roman" w:hAnsi="Times New Roman" w:cs="Times New Roman"/>
          <w:b/>
          <w:bCs/>
          <w:sz w:val="28"/>
          <w:szCs w:val="28"/>
        </w:rPr>
      </w:pPr>
      <w:r w:rsidRPr="00D73240">
        <w:rPr>
          <w:rFonts w:ascii="Times New Roman" w:hAnsi="Times New Roman" w:cs="Times New Roman"/>
          <w:b/>
          <w:bCs/>
          <w:sz w:val="28"/>
          <w:szCs w:val="28"/>
        </w:rPr>
        <w:lastRenderedPageBreak/>
        <w:t>Output:</w:t>
      </w:r>
    </w:p>
    <w:p w14:paraId="0945F6C4" w14:textId="6CD6CE2D" w:rsidR="00826096" w:rsidRPr="00D73240" w:rsidRDefault="004E7256">
      <w:pPr>
        <w:rPr>
          <w:rFonts w:ascii="Times New Roman" w:hAnsi="Times New Roman" w:cs="Times New Roman"/>
          <w:b/>
          <w:bCs/>
          <w:sz w:val="28"/>
          <w:szCs w:val="28"/>
        </w:rPr>
      </w:pPr>
      <w:r>
        <w:rPr>
          <w:noProof/>
          <w:lang w:val="en-US"/>
        </w:rPr>
        <w:drawing>
          <wp:inline distT="0" distB="0" distL="0" distR="0" wp14:anchorId="07B08B0A" wp14:editId="1AD2A752">
            <wp:extent cx="3371429" cy="81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429" cy="8161905"/>
                    </a:xfrm>
                    <a:prstGeom prst="rect">
                      <a:avLst/>
                    </a:prstGeom>
                  </pic:spPr>
                </pic:pic>
              </a:graphicData>
            </a:graphic>
          </wp:inline>
        </w:drawing>
      </w:r>
    </w:p>
    <w:sectPr w:rsidR="00826096" w:rsidRPr="00D73240" w:rsidSect="00D7324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2DA18" w14:textId="77777777" w:rsidR="00EC47E0" w:rsidRDefault="00EC47E0" w:rsidP="00E60C85">
      <w:pPr>
        <w:spacing w:after="0" w:line="240" w:lineRule="auto"/>
      </w:pPr>
      <w:r>
        <w:separator/>
      </w:r>
    </w:p>
  </w:endnote>
  <w:endnote w:type="continuationSeparator" w:id="0">
    <w:p w14:paraId="36F3370F" w14:textId="77777777" w:rsidR="00EC47E0" w:rsidRDefault="00EC47E0" w:rsidP="00E6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F5CEC" w14:textId="77777777" w:rsidR="00723A54" w:rsidRDefault="00723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19854" w14:textId="3F953425" w:rsidR="00D73240" w:rsidRPr="00D73240" w:rsidRDefault="00D73240">
    <w:pPr>
      <w:pStyle w:val="Footer"/>
      <w:rPr>
        <w:rFonts w:ascii="Times New Roman" w:hAnsi="Times New Roman" w:cs="Times New Roman"/>
        <w:b/>
        <w:sz w:val="28"/>
        <w:szCs w:val="28"/>
      </w:rPr>
    </w:pPr>
    <w:r w:rsidRPr="00D73240">
      <w:rPr>
        <w:rFonts w:ascii="Times New Roman" w:hAnsi="Times New Roman" w:cs="Times New Roman"/>
        <w:b/>
        <w:sz w:val="28"/>
        <w:szCs w:val="28"/>
      </w:rPr>
      <w:t>Muhammad Arbab Anjum</w:t>
    </w:r>
    <w:r w:rsidRPr="00D73240">
      <w:rPr>
        <w:rFonts w:ascii="Times New Roman" w:hAnsi="Times New Roman" w:cs="Times New Roman"/>
        <w:b/>
        <w:sz w:val="28"/>
        <w:szCs w:val="28"/>
      </w:rPr>
      <w:tab/>
    </w:r>
    <w:r w:rsidRPr="00D73240">
      <w:rPr>
        <w:rFonts w:ascii="Times New Roman" w:hAnsi="Times New Roman" w:cs="Times New Roman"/>
        <w:b/>
        <w:sz w:val="28"/>
        <w:szCs w:val="28"/>
      </w:rPr>
      <w:tab/>
      <w:t>57226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7BF2C" w14:textId="77777777" w:rsidR="00723A54" w:rsidRDefault="00723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58FB8" w14:textId="77777777" w:rsidR="00EC47E0" w:rsidRDefault="00EC47E0" w:rsidP="00E60C85">
      <w:pPr>
        <w:spacing w:after="0" w:line="240" w:lineRule="auto"/>
      </w:pPr>
      <w:r>
        <w:separator/>
      </w:r>
    </w:p>
  </w:footnote>
  <w:footnote w:type="continuationSeparator" w:id="0">
    <w:p w14:paraId="254B5D82" w14:textId="77777777" w:rsidR="00EC47E0" w:rsidRDefault="00EC47E0" w:rsidP="00E60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A14E6" w14:textId="77777777" w:rsidR="00723A54" w:rsidRDefault="00723A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A430" w14:textId="58ADDE90" w:rsidR="00E60C85" w:rsidRPr="00D73240" w:rsidRDefault="00D73240" w:rsidP="00E60C85">
    <w:pPr>
      <w:pStyle w:val="Header"/>
      <w:rPr>
        <w:rFonts w:ascii="Times New Roman" w:hAnsi="Times New Roman" w:cs="Times New Roman"/>
        <w:b/>
        <w:sz w:val="28"/>
        <w:szCs w:val="28"/>
      </w:rPr>
    </w:pPr>
    <w:r w:rsidRPr="00D73240">
      <w:rPr>
        <w:rFonts w:ascii="Times New Roman" w:hAnsi="Times New Roman" w:cs="Times New Roman"/>
        <w:b/>
        <w:sz w:val="28"/>
        <w:szCs w:val="28"/>
      </w:rPr>
      <w:t xml:space="preserve">LAB </w:t>
    </w:r>
    <w:r w:rsidR="00723A54">
      <w:rPr>
        <w:rFonts w:ascii="Times New Roman" w:hAnsi="Times New Roman" w:cs="Times New Roman"/>
        <w:b/>
        <w:sz w:val="28"/>
        <w:szCs w:val="28"/>
      </w:rPr>
      <w:t xml:space="preserve"># </w:t>
    </w:r>
    <w:bookmarkStart w:id="0" w:name="_GoBack"/>
    <w:bookmarkEnd w:id="0"/>
    <w:r w:rsidRPr="00D73240">
      <w:rPr>
        <w:rFonts w:ascii="Times New Roman" w:hAnsi="Times New Roman" w:cs="Times New Roman"/>
        <w:b/>
        <w:sz w:val="28"/>
        <w:szCs w:val="28"/>
      </w:rPr>
      <w:t>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528E" w14:textId="77777777" w:rsidR="00723A54" w:rsidRDefault="00723A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F8"/>
    <w:rsid w:val="00283DD4"/>
    <w:rsid w:val="00291CC6"/>
    <w:rsid w:val="002A2DAE"/>
    <w:rsid w:val="003C049A"/>
    <w:rsid w:val="004E7256"/>
    <w:rsid w:val="006456EA"/>
    <w:rsid w:val="006A2FE5"/>
    <w:rsid w:val="00723A54"/>
    <w:rsid w:val="007A4DE3"/>
    <w:rsid w:val="007C1A4C"/>
    <w:rsid w:val="00826096"/>
    <w:rsid w:val="00A554A7"/>
    <w:rsid w:val="00C857C0"/>
    <w:rsid w:val="00D73240"/>
    <w:rsid w:val="00E60C85"/>
    <w:rsid w:val="00E80FF2"/>
    <w:rsid w:val="00EC47E0"/>
    <w:rsid w:val="00F00DE6"/>
    <w:rsid w:val="00F353F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49D2"/>
  <w15:chartTrackingRefBased/>
  <w15:docId w15:val="{5E0DF440-A72F-45C1-BF7B-4378D48F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C85"/>
  </w:style>
  <w:style w:type="paragraph" w:styleId="Footer">
    <w:name w:val="footer"/>
    <w:basedOn w:val="Normal"/>
    <w:link w:val="FooterChar"/>
    <w:uiPriority w:val="99"/>
    <w:unhideWhenUsed/>
    <w:rsid w:val="00E60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458394">
      <w:bodyDiv w:val="1"/>
      <w:marLeft w:val="0"/>
      <w:marRight w:val="0"/>
      <w:marTop w:val="0"/>
      <w:marBottom w:val="0"/>
      <w:divBdr>
        <w:top w:val="none" w:sz="0" w:space="0" w:color="auto"/>
        <w:left w:val="none" w:sz="0" w:space="0" w:color="auto"/>
        <w:bottom w:val="none" w:sz="0" w:space="0" w:color="auto"/>
        <w:right w:val="none" w:sz="0" w:space="0" w:color="auto"/>
      </w:divBdr>
    </w:div>
    <w:div w:id="15180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Hassan Shah Bukhari</dc:creator>
  <cp:keywords/>
  <dc:description/>
  <cp:lastModifiedBy>Microsoft account</cp:lastModifiedBy>
  <cp:revision>18</cp:revision>
  <dcterms:created xsi:type="dcterms:W3CDTF">2019-05-15T21:10:00Z</dcterms:created>
  <dcterms:modified xsi:type="dcterms:W3CDTF">2020-05-10T17:06:00Z</dcterms:modified>
</cp:coreProperties>
</file>