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2E2377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7A09BF">
        <w:rPr>
          <w:rFonts w:ascii="Times New Roman" w:eastAsia="Calibri" w:hAnsi="Times New Roman" w:cs="Times New Roman"/>
          <w:sz w:val="28"/>
          <w:szCs w:val="28"/>
        </w:rPr>
        <w:t>3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1056BC" w:rsidRDefault="001056BC" w:rsidP="00037C7D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Методы анализа данных</w:t>
            </w:r>
          </w:p>
        </w:tc>
      </w:tr>
      <w:tr w:rsidR="007F0DED" w:rsidTr="00037C7D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037C7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7A09BF">
              <w:rPr>
                <w:rFonts w:ascii="Times New Roman" w:hAnsi="Times New Roman" w:cs="Times New Roman"/>
                <w:b/>
                <w:sz w:val="28"/>
              </w:rPr>
              <w:t>Кластерный и дискриминантный</w:t>
            </w:r>
            <w:r w:rsidR="002D329F">
              <w:rPr>
                <w:rFonts w:ascii="Times New Roman" w:hAnsi="Times New Roman" w:cs="Times New Roman"/>
                <w:b/>
                <w:sz w:val="28"/>
              </w:rPr>
              <w:t xml:space="preserve"> анализ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037C7D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7A09BF" w:rsidRDefault="007A09BF" w:rsidP="007A09BF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F0DED" w:rsidRPr="007A09BF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Иркутск 2022 г</w:t>
      </w:r>
    </w:p>
    <w:p w:rsidR="001859F3" w:rsidRDefault="007F0DED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</w:p>
    <w:p w:rsidR="00F03BAF" w:rsidRDefault="00F03BAF" w:rsidP="00E04E8C">
      <w:pPr>
        <w:pStyle w:val="a"/>
        <w:numPr>
          <w:ilvl w:val="0"/>
          <w:numId w:val="12"/>
        </w:numPr>
        <w:spacing w:line="245" w:lineRule="auto"/>
        <w:ind w:left="0" w:firstLine="709"/>
      </w:pPr>
      <w:r>
        <w:t xml:space="preserve">Выбрать среду программирования для языка </w:t>
      </w:r>
      <w:r>
        <w:rPr>
          <w:lang w:val="en-US"/>
        </w:rPr>
        <w:t>Python</w:t>
      </w:r>
      <w:r>
        <w:t xml:space="preserve">. </w:t>
      </w:r>
    </w:p>
    <w:p w:rsidR="00F03BAF" w:rsidRDefault="00F03BAF" w:rsidP="00E04E8C">
      <w:pPr>
        <w:pStyle w:val="a"/>
        <w:numPr>
          <w:ilvl w:val="0"/>
          <w:numId w:val="12"/>
        </w:numPr>
        <w:spacing w:line="245" w:lineRule="auto"/>
        <w:ind w:left="0" w:firstLine="709"/>
      </w:pPr>
      <w:r>
        <w:t xml:space="preserve">Получить набор данных из 100 наблюдений с параметрами, согласно номеру варианта. С использованием </w:t>
      </w:r>
      <w:r>
        <w:rPr>
          <w:lang w:val="en-US"/>
        </w:rPr>
        <w:t>Python</w:t>
      </w:r>
      <w:r w:rsidRPr="000F1CCD">
        <w:t xml:space="preserve"> </w:t>
      </w:r>
      <w:r>
        <w:t>провести кластерный и дискриминантный анализ данных. При этом необходимо:</w:t>
      </w:r>
    </w:p>
    <w:p w:rsidR="00F03BAF" w:rsidRPr="007A42A3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получить значения основных показателей описательной статистики и построить диаграммы рассеяния для всех признаков;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выполнить стандартизацию данных;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 xml:space="preserve">построить и вывести на экран </w:t>
      </w:r>
      <w:proofErr w:type="spellStart"/>
      <w:r>
        <w:t>дендрограмму</w:t>
      </w:r>
      <w:proofErr w:type="spellEnd"/>
      <w:r>
        <w:t xml:space="preserve">; 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 xml:space="preserve">провести кластеризацию данных методом </w:t>
      </w:r>
      <w:r>
        <w:rPr>
          <w:lang w:val="en-US"/>
        </w:rPr>
        <w:t>k</w:t>
      </w:r>
      <w:r w:rsidRPr="00475540">
        <w:t>-</w:t>
      </w:r>
      <w:r>
        <w:t>средних, вывести на экран результаты кластеризации; показать на этих же диаграммах средние значения для каждого кластера;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построить диаграмму средних значений для каждого кластера и каждого измерения;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создать инструмент для графического отображения результатов дискриминантного анализа – решающих поверхностей и данных;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провести линейный дискриминантный анализ данных, для каждой пары признаков: вывести на экран решающие поверхности и данные, оценить точность;</w:t>
      </w:r>
    </w:p>
    <w:p w:rsidR="00F03BAF" w:rsidRDefault="00F03BAF" w:rsidP="00E04E8C">
      <w:pPr>
        <w:pStyle w:val="a"/>
        <w:numPr>
          <w:ilvl w:val="0"/>
          <w:numId w:val="10"/>
        </w:numPr>
        <w:spacing w:line="245" w:lineRule="auto"/>
        <w:ind w:left="567" w:firstLine="709"/>
      </w:pPr>
      <w:r>
        <w:t>провести квадратичный дискриминантный анализ данных, для каждой пары признаков: вывести на экран решающие поверхности и данные, оценить точность; сравнить с точностью линейного дискриминантного анализа.</w:t>
      </w:r>
    </w:p>
    <w:p w:rsidR="00F03BAF" w:rsidRDefault="00F03BAF" w:rsidP="00E04E8C">
      <w:pPr>
        <w:pStyle w:val="a"/>
        <w:numPr>
          <w:ilvl w:val="0"/>
          <w:numId w:val="12"/>
        </w:numPr>
        <w:spacing w:line="245" w:lineRule="auto"/>
        <w:ind w:left="0" w:firstLine="709"/>
      </w:pPr>
      <w:r>
        <w:t>Выполнить анализ полученных на каждом этапе результатов и оформить отчет по лабораторной работе.</w:t>
      </w:r>
    </w:p>
    <w:p w:rsidR="002D329F" w:rsidRPr="002D329F" w:rsidRDefault="002D329F" w:rsidP="002D329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52EB8" w:rsidRPr="002D329F" w:rsidRDefault="00252EB8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Язык программирования: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  <w:lang w:val="en-US"/>
        </w:rPr>
        <w:t>Python</w:t>
      </w:r>
    </w:p>
    <w:p w:rsid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Номер варианта</w:t>
      </w:r>
      <w:r w:rsidRPr="00950B58">
        <w:rPr>
          <w:rFonts w:ascii="Times New Roman" w:hAnsi="Times New Roman" w:cs="Times New Roman"/>
          <w:b/>
          <w:sz w:val="28"/>
          <w:u w:val="single"/>
        </w:rPr>
        <w:t>:</w:t>
      </w:r>
      <w:r>
        <w:rPr>
          <w:rFonts w:ascii="Times New Roman" w:hAnsi="Times New Roman" w:cs="Times New Roman"/>
          <w:sz w:val="28"/>
        </w:rPr>
        <w:t xml:space="preserve"> 3</w:t>
      </w:r>
    </w:p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1696"/>
        <w:gridCol w:w="2410"/>
        <w:gridCol w:w="2552"/>
        <w:gridCol w:w="2835"/>
      </w:tblGrid>
      <w:tr w:rsidR="00F03BAF" w:rsidRPr="001D2715" w:rsidTr="00F03BAF">
        <w:tc>
          <w:tcPr>
            <w:tcW w:w="1696" w:type="dxa"/>
          </w:tcPr>
          <w:p w:rsidR="00F03BAF" w:rsidRPr="001D2715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№ Варианта</w:t>
            </w:r>
          </w:p>
        </w:tc>
        <w:tc>
          <w:tcPr>
            <w:tcW w:w="2410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Количество кластеров</w:t>
            </w:r>
          </w:p>
        </w:tc>
        <w:tc>
          <w:tcPr>
            <w:tcW w:w="2552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Количество признаков</w:t>
            </w:r>
          </w:p>
        </w:tc>
        <w:tc>
          <w:tcPr>
            <w:tcW w:w="2835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Дисперсия значений</w:t>
            </w:r>
          </w:p>
        </w:tc>
      </w:tr>
      <w:tr w:rsidR="00F03BAF" w:rsidRPr="001D2715" w:rsidTr="00F03BAF">
        <w:tc>
          <w:tcPr>
            <w:tcW w:w="1696" w:type="dxa"/>
          </w:tcPr>
          <w:p w:rsidR="00F03BAF" w:rsidRPr="001D2715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410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552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835" w:type="dxa"/>
          </w:tcPr>
          <w:p w:rsidR="00F03BAF" w:rsidRPr="00F03BAF" w:rsidRDefault="00F03BAF" w:rsidP="00F03BAF">
            <w:pPr>
              <w:spacing w:line="245" w:lineRule="auto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</w:tr>
    </w:tbl>
    <w:p w:rsidR="002D329F" w:rsidRP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2D329F" w:rsidRPr="001056BC" w:rsidRDefault="002D329F" w:rsidP="001859F3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7F7F1D" w:rsidRPr="00252EB8" w:rsidRDefault="007F7F1D" w:rsidP="007F0DE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920532" w:rsidRDefault="00920532" w:rsidP="00252EB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D0CEF" w:rsidRPr="00641CF6" w:rsidRDefault="00920532" w:rsidP="00641CF6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116638194"/>
      <w:r w:rsidRPr="0011772A">
        <w:rPr>
          <w:rFonts w:ascii="Times New Roman" w:hAnsi="Times New Roman" w:cs="Times New Roman"/>
          <w:b/>
          <w:color w:val="auto"/>
        </w:rPr>
        <w:lastRenderedPageBreak/>
        <w:t>Ход выполнения работы</w:t>
      </w:r>
      <w:bookmarkEnd w:id="0"/>
    </w:p>
    <w:p w:rsidR="001902E0" w:rsidRDefault="001902E0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u w:val="single"/>
          <w:lang w:eastAsia="ru-RU"/>
        </w:rPr>
        <w:t>Кластеризация</w:t>
      </w:r>
      <w:r w:rsidRPr="001902E0">
        <w:rPr>
          <w:rFonts w:ascii="Times New Roman" w:hAnsi="Times New Roman" w:cs="Times New Roman"/>
          <w:noProof/>
          <w:sz w:val="28"/>
          <w:lang w:eastAsia="ru-RU"/>
        </w:rPr>
        <w:t xml:space="preserve"> – разбиение совокупности объектов на однородные группы (кластеры).</w:t>
      </w:r>
    </w:p>
    <w:p w:rsidR="001902E0" w:rsidRDefault="001902E0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</w:p>
    <w:p w:rsidR="00ED0CEF" w:rsidRDefault="00ED0CEF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Кластерный анализ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 xml:space="preserve"> – г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руппа методов, используемых для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классификации объектов или событий в отн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>осительно однородные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 xml:space="preserve"> групп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>ы, которые называют кластерами.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Кластерный анализ предназначе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н для разбиения исходных данных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на поддающиеся интерпретац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ии группы, таким образом, чтобы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элементы, входящие в одну гру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ппу были максимально «схожи», а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 xml:space="preserve">элементы из разных групп были 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максимально «отличными» друг от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друга.</w:t>
      </w: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D0CEF" w:rsidRDefault="00ED0CEF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Задача кластерного анализ</w:t>
      </w:r>
      <w:r w:rsidR="00641CF6"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а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 – выделение «сгущений» точек,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разбиение совокупности на о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днородные подмножества объектов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(сегментация).</w:t>
      </w: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D0CEF" w:rsidRPr="00ED0CEF" w:rsidRDefault="00ED0CEF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D0CEF">
        <w:rPr>
          <w:rFonts w:ascii="Times New Roman" w:hAnsi="Times New Roman" w:cs="Times New Roman"/>
          <w:noProof/>
          <w:sz w:val="28"/>
          <w:lang w:eastAsia="ru-RU"/>
        </w:rPr>
        <w:t>Методы кластерного анализа позволяют решать сле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>дующие задачи:</w:t>
      </w:r>
    </w:p>
    <w:p w:rsidR="00641CF6" w:rsidRPr="00641CF6" w:rsidRDefault="00641CF6" w:rsidP="00641CF6">
      <w:pPr>
        <w:pStyle w:val="a9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lang w:eastAsia="ru-RU"/>
        </w:rPr>
        <w:t>п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роведение классификации объек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>тов с учетом признаков, отража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ющих сущность, природу объектов. Решение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 xml:space="preserve"> такой задачи, как правило, при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водит к углублению знаний о совокуп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>ности классифицируемых объектов;</w:t>
      </w:r>
    </w:p>
    <w:p w:rsidR="00641CF6" w:rsidRPr="00641CF6" w:rsidRDefault="00641CF6" w:rsidP="00641CF6">
      <w:pPr>
        <w:pStyle w:val="a9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lang w:eastAsia="ru-RU"/>
        </w:rPr>
        <w:t>п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роверка выдвигаемых предполож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 xml:space="preserve">ений о наличии некоторой 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структуры в изучаемой совокупности объектов, т. е. поиск существующей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 xml:space="preserve"> структуры;</w:t>
      </w:r>
    </w:p>
    <w:p w:rsidR="00ED0CEF" w:rsidRDefault="00641CF6" w:rsidP="00641CF6">
      <w:pPr>
        <w:pStyle w:val="a9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lang w:eastAsia="ru-RU"/>
        </w:rPr>
        <w:t>п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остроение новых классифика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 xml:space="preserve">ций для слабоизученных явлений, 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когда необходимо установить наличие с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>вязей внутри совокупности и по</w:t>
      </w:r>
      <w:r w:rsidR="00ED0CEF" w:rsidRPr="00641CF6">
        <w:rPr>
          <w:rFonts w:ascii="Times New Roman" w:hAnsi="Times New Roman" w:cs="Times New Roman"/>
          <w:noProof/>
          <w:sz w:val="28"/>
          <w:lang w:eastAsia="ru-RU"/>
        </w:rPr>
        <w:t>пытаться привнести в нее структуру.</w:t>
      </w:r>
    </w:p>
    <w:p w:rsidR="00641CF6" w:rsidRPr="00641CF6" w:rsidRDefault="00641CF6" w:rsidP="00641CF6">
      <w:pPr>
        <w:pStyle w:val="a9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D0CEF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Метрики расстояния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="00ED0CEF" w:rsidRPr="00ED0CEF">
        <w:rPr>
          <w:rFonts w:ascii="Times New Roman" w:hAnsi="Times New Roman" w:cs="Times New Roman"/>
          <w:noProof/>
          <w:sz w:val="28"/>
          <w:lang w:eastAsia="ru-RU"/>
        </w:rPr>
        <w:t>Для каждого типа данных существует несколько способов измерения расстояния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ED0CEF" w:rsidRPr="00ED0CEF">
        <w:rPr>
          <w:rFonts w:ascii="Times New Roman" w:hAnsi="Times New Roman" w:cs="Times New Roman"/>
          <w:noProof/>
          <w:sz w:val="28"/>
          <w:lang w:eastAsia="ru-RU"/>
        </w:rPr>
        <w:t>или определения меры сходства объек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тов. Наиболее используемыми для </w:t>
      </w:r>
      <w:r w:rsidR="00ED0CEF" w:rsidRPr="00ED0CEF">
        <w:rPr>
          <w:rFonts w:ascii="Times New Roman" w:hAnsi="Times New Roman" w:cs="Times New Roman"/>
          <w:noProof/>
          <w:sz w:val="28"/>
          <w:lang w:eastAsia="ru-RU"/>
        </w:rPr>
        <w:t>интервальных данных являются:</w:t>
      </w:r>
    </w:p>
    <w:p w:rsidR="00641CF6" w:rsidRPr="00ED0CEF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D0CEF" w:rsidRDefault="00F21974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219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926452" wp14:editId="5E6280C0">
            <wp:extent cx="5940425" cy="1485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4" w:rsidRDefault="00F21974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9E81B1">
            <wp:extent cx="5972175" cy="2095351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86" cy="2105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D0CEF" w:rsidRDefault="00ED0CEF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Метод кластеризации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 xml:space="preserve"> – это способ вычисления р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асстояний между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кластерами. Существуют следующие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 основные методы кластеризации: м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ежгрупповая связь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>, в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 xml:space="preserve">нутригрупповая 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>связь, ближайший сосед, самый дальний сосед, центроидная кластеризация, медианная кластеризация, метод Варда.</w:t>
      </w:r>
    </w:p>
    <w:p w:rsidR="00641CF6" w:rsidRPr="00ED0CEF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87941">
        <w:rPr>
          <w:rFonts w:ascii="Times New Roman" w:hAnsi="Times New Roman" w:cs="Times New Roman"/>
          <w:noProof/>
          <w:sz w:val="28"/>
          <w:lang w:eastAsia="ru-RU"/>
        </w:rPr>
        <w:t>Подключим необходимые библиотеки и модули</w:t>
      </w:r>
      <w:r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D8794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0002EB" wp14:editId="1F7CC37F">
            <wp:extent cx="4686300" cy="1876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F6" w:rsidRDefault="00641CF6" w:rsidP="00641CF6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641CF6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 – Подключаемые библиотеки и модули</w:t>
      </w:r>
    </w:p>
    <w:p w:rsidR="00ED0CEF" w:rsidRPr="00ED0CEF" w:rsidRDefault="00ED0CEF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A31B65" w:rsidRDefault="00D87941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D87941">
        <w:rPr>
          <w:rFonts w:ascii="Times New Roman" w:hAnsi="Times New Roman" w:cs="Times New Roman"/>
          <w:noProof/>
          <w:sz w:val="28"/>
          <w:lang w:eastAsia="ru-RU"/>
        </w:rPr>
        <w:t xml:space="preserve">Получим исходные данные. Для примера выберем число кластеров </w:t>
      </w:r>
      <w:r w:rsidR="00085F65">
        <w:rPr>
          <w:rFonts w:ascii="Times New Roman" w:hAnsi="Times New Roman" w:cs="Times New Roman"/>
          <w:noProof/>
          <w:sz w:val="28"/>
          <w:lang w:eastAsia="ru-RU"/>
        </w:rPr>
        <w:t>N = 3, число признаков D = 3</w:t>
      </w:r>
      <w:r w:rsidRPr="00D87941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641CF6" w:rsidRDefault="00641CF6" w:rsidP="00641CF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A31B65" w:rsidRDefault="00085F65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539DF4" wp14:editId="148073A9">
            <wp:extent cx="5940425" cy="994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65" w:rsidRDefault="00A31B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2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Исходные данные (число кластеров, число признаков)</w:t>
      </w: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lastRenderedPageBreak/>
        <w:t>Построим диаграммы рассеяния:</w:t>
      </w: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7C66C4" wp14:editId="15724FDE">
            <wp:extent cx="5940425" cy="5281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F6" w:rsidRDefault="00641CF6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3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Диаграмма рессеяния</w:t>
      </w:r>
    </w:p>
    <w:p w:rsidR="00085F65" w:rsidRDefault="00085F65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Pr="00641CF6" w:rsidRDefault="001902E0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lang w:eastAsia="ru-RU"/>
        </w:rPr>
        <w:t xml:space="preserve">Иерархический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Pr="00641CF6">
        <w:rPr>
          <w:rFonts w:ascii="Times New Roman" w:hAnsi="Times New Roman" w:cs="Times New Roman"/>
          <w:noProof/>
          <w:sz w:val="28"/>
          <w:lang w:eastAsia="ru-RU"/>
        </w:rPr>
        <w:t>при маленьком количестве наблюдений.</w:t>
      </w:r>
    </w:p>
    <w:p w:rsidR="001902E0" w:rsidRDefault="001902E0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lang w:eastAsia="ru-RU"/>
        </w:rPr>
        <w:t>Анализ к средних – при большом количестве наблюдений.</w:t>
      </w:r>
    </w:p>
    <w:p w:rsidR="00641CF6" w:rsidRDefault="00641CF6" w:rsidP="00641CF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21974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41CF6">
        <w:rPr>
          <w:rFonts w:ascii="Times New Roman" w:hAnsi="Times New Roman" w:cs="Times New Roman"/>
          <w:noProof/>
          <w:sz w:val="28"/>
          <w:u w:val="single"/>
          <w:lang w:eastAsia="ru-RU"/>
        </w:rPr>
        <w:t>Стандартизация данных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>это рабочий процесс обработки данных, который преобразует структуру различных наборов данных в один общий формат данных.</w:t>
      </w:r>
      <w:r w:rsidR="00F21974">
        <w:rPr>
          <w:rFonts w:ascii="Times New Roman" w:hAnsi="Times New Roman" w:cs="Times New Roman"/>
          <w:noProof/>
          <w:sz w:val="28"/>
          <w:lang w:eastAsia="ru-RU"/>
        </w:rPr>
        <w:t xml:space="preserve"> Позволяет сравнивать значения, измеренные в разных шкалах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t>Выполним стандартизацию данных и выведем результат:</w:t>
      </w:r>
    </w:p>
    <w:p w:rsidR="00641CF6" w:rsidRDefault="00641CF6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641CF6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8A80F0" wp14:editId="34A23F09">
            <wp:extent cx="5705475" cy="48268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162" cy="48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641CF6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4</w:t>
      </w:r>
      <w:r w:rsidR="00641CF6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Стандартизация данных</w:t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  <w:r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t>Иерархический кластерный анализ.</w:t>
      </w:r>
    </w:p>
    <w:p w:rsidR="001902E0" w:rsidRP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</w:p>
    <w:p w:rsidR="00F21974" w:rsidRPr="001902E0" w:rsidRDefault="00F21974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21974">
        <w:rPr>
          <w:rFonts w:ascii="Times New Roman" w:hAnsi="Times New Roman" w:cs="Times New Roman"/>
          <w:noProof/>
          <w:sz w:val="28"/>
          <w:lang w:eastAsia="ru-RU"/>
        </w:rPr>
        <w:t>Эта процедура предназначена для выявления относитель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но однородных групп наблюдений </w:t>
      </w:r>
      <w:r w:rsidRPr="00F21974">
        <w:rPr>
          <w:rFonts w:ascii="Times New Roman" w:hAnsi="Times New Roman" w:cs="Times New Roman"/>
          <w:noProof/>
          <w:sz w:val="28"/>
          <w:lang w:eastAsia="ru-RU"/>
        </w:rPr>
        <w:t>по заданным характеристикам при помощи алгоритма, который вначале р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ассматривает каждое наблюдение </w:t>
      </w:r>
      <w:r w:rsidRPr="00F21974">
        <w:rPr>
          <w:rFonts w:ascii="Times New Roman" w:hAnsi="Times New Roman" w:cs="Times New Roman"/>
          <w:noProof/>
          <w:sz w:val="28"/>
          <w:lang w:eastAsia="ru-RU"/>
        </w:rPr>
        <w:t xml:space="preserve">как отдельный кластер, а затем последовательно объединяет кластеры, пока не останется только один. </w:t>
      </w:r>
    </w:p>
    <w:p w:rsidR="00ED0CEF" w:rsidRDefault="00ED0CEF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t>Выполним иерархическую кластеризацию:</w:t>
      </w: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9AD50D" wp14:editId="504FFD9B">
            <wp:extent cx="5797691" cy="6296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665" cy="63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5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Иерархическая кластеризация</w:t>
      </w:r>
    </w:p>
    <w:p w:rsidR="00085F65" w:rsidRDefault="00085F65" w:rsidP="001902E0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Pr="001902E0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  <w:r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t>Алгоритм k-means.</w:t>
      </w:r>
    </w:p>
    <w:p w:rsidR="00F21974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K-means –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 xml:space="preserve"> это алгоритм обучения без учителя. Смысл алгоритма заключается в наблюдении за набором немаркированных данных для автоматического обнаружения скрытой структуры, а также для обнаружения закономерности в немаркированных данных.</w:t>
      </w:r>
    </w:p>
    <w:p w:rsidR="00F21974" w:rsidRPr="00F21974" w:rsidRDefault="00F21974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Задача минимизировать суммарное квадратичное отклонение точек кластеров от центров этих кластеров.</w:t>
      </w:r>
    </w:p>
    <w:p w:rsidR="00641CF6" w:rsidRDefault="00ED0CEF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D0CEF">
        <w:rPr>
          <w:rFonts w:ascii="Times New Roman" w:hAnsi="Times New Roman" w:cs="Times New Roman"/>
          <w:noProof/>
          <w:sz w:val="28"/>
          <w:lang w:eastAsia="ru-RU"/>
        </w:rPr>
        <w:t>Сначала определяется центр кластера, а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затем группируют все объекты в </w:t>
      </w:r>
      <w:r w:rsidRPr="00ED0CEF">
        <w:rPr>
          <w:rFonts w:ascii="Times New Roman" w:hAnsi="Times New Roman" w:cs="Times New Roman"/>
          <w:noProof/>
          <w:sz w:val="28"/>
          <w:lang w:eastAsia="ru-RU"/>
        </w:rPr>
        <w:t>пределах заданного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от центра порогового значения.</w:t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t>Выполним кластеризацию методом k-средних, выведем диаграммы рассеяния, нанесем центры кластеров:</w:t>
      </w: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FED1FA" wp14:editId="466AAFE2">
            <wp:extent cx="4838700" cy="136704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482" cy="137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E0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1902E0" w:rsidRPr="001902E0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6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Кластеризация методом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k-</w:t>
      </w:r>
      <w:r>
        <w:rPr>
          <w:rFonts w:ascii="Times New Roman" w:hAnsi="Times New Roman" w:cs="Times New Roman"/>
          <w:noProof/>
          <w:sz w:val="28"/>
          <w:lang w:eastAsia="ru-RU"/>
        </w:rPr>
        <w:t>средних</w:t>
      </w:r>
    </w:p>
    <w:p w:rsidR="001902E0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4D34D7">
            <wp:extent cx="5343525" cy="5057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5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02E0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6 – Кластеризация методом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k</w:t>
      </w:r>
      <w:r w:rsidRPr="001902E0">
        <w:rPr>
          <w:rFonts w:ascii="Times New Roman" w:hAnsi="Times New Roman" w:cs="Times New Roman"/>
          <w:noProof/>
          <w:sz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lang w:eastAsia="ru-RU"/>
        </w:rPr>
        <w:t>средних</w:t>
      </w:r>
    </w:p>
    <w:p w:rsidR="00F21974" w:rsidRPr="001902E0" w:rsidRDefault="00085F65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t>График средних.</w:t>
      </w:r>
      <w:r w:rsidR="001902E0">
        <w:rPr>
          <w:rFonts w:ascii="Times New Roman" w:hAnsi="Times New Roman" w:cs="Times New Roman"/>
          <w:noProof/>
          <w:sz w:val="28"/>
          <w:u w:val="single"/>
          <w:lang w:eastAsia="ru-RU"/>
        </w:rPr>
        <w:t xml:space="preserve"> 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>Основным способом визуализации р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езультата работы алгоритма, ко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>гда число измерений т больше двух, явл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яется график средних, где линии 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>показывают масштабированные средни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е по каждому из т измерений для </w:t>
      </w:r>
      <w:r w:rsidR="00F21974" w:rsidRPr="00F21974">
        <w:rPr>
          <w:rFonts w:ascii="Times New Roman" w:hAnsi="Times New Roman" w:cs="Times New Roman"/>
          <w:noProof/>
          <w:sz w:val="28"/>
          <w:lang w:eastAsia="ru-RU"/>
        </w:rPr>
        <w:t>каждого кластера.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1902E0" w:rsidRPr="00ED0CEF">
        <w:rPr>
          <w:rFonts w:ascii="Times New Roman" w:hAnsi="Times New Roman" w:cs="Times New Roman"/>
          <w:noProof/>
          <w:sz w:val="28"/>
          <w:lang w:eastAsia="ru-RU"/>
        </w:rPr>
        <w:t>По горизонтали отложены участву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ющие в классификации переменные, а п</w:t>
      </w:r>
      <w:r w:rsidR="001902E0" w:rsidRPr="00ED0CEF">
        <w:rPr>
          <w:rFonts w:ascii="Times New Roman" w:hAnsi="Times New Roman" w:cs="Times New Roman"/>
          <w:noProof/>
          <w:sz w:val="28"/>
          <w:lang w:eastAsia="ru-RU"/>
        </w:rPr>
        <w:t xml:space="preserve">о вертикали – средние значения 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переменных для каждого кластера.</w:t>
      </w:r>
    </w:p>
    <w:p w:rsidR="00863F0D" w:rsidRDefault="00863F0D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t>Выведем графики средних для каждого измерения каждого кластера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863F0D" w:rsidRDefault="00863F0D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63F0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41F394" wp14:editId="7DA46A4C">
            <wp:extent cx="3299952" cy="6819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956" cy="68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E0" w:rsidRDefault="001902E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863F0D" w:rsidRDefault="001902E0" w:rsidP="001902E0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7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График средних</w:t>
      </w:r>
    </w:p>
    <w:p w:rsidR="001902E0" w:rsidRDefault="00E40B50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lastRenderedPageBreak/>
        <w:t>Таким образом, после завершени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я процедуры классификации необ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ходимо оценить полученные результаты. Для этой цели используется мера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 xml:space="preserve">качества, которую называют </w:t>
      </w:r>
      <w:r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t>критерие</w:t>
      </w:r>
      <w:r w:rsidR="001902E0"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t>м качества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. Наилучшим по выбран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ному критерию считают такое разбиение, при котором критерий качества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принимает экстремальное (минималь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ное или максимальное) значение.</w:t>
      </w:r>
    </w:p>
    <w:p w:rsidR="00863F0D" w:rsidRDefault="00E40B50" w:rsidP="001902E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Наиболее часто используются следующие критерии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E40B50" w:rsidRDefault="00E40B50" w:rsidP="001902E0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635009" wp14:editId="615E56DA">
            <wp:extent cx="5940425" cy="4812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50" w:rsidRDefault="00E40B5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40B50" w:rsidRP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902E0">
        <w:rPr>
          <w:rFonts w:ascii="Times New Roman" w:hAnsi="Times New Roman" w:cs="Times New Roman"/>
          <w:noProof/>
          <w:sz w:val="28"/>
          <w:u w:val="single"/>
          <w:lang w:eastAsia="ru-RU"/>
        </w:rPr>
        <w:t>Дискриминантный анализ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–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 xml:space="preserve"> общий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термин, относящийся к несколь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ким тесно связанным статистическим процедурам. Условно эти процедуры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можно разделить на методы интерпрет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>ации межгрупповых различий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 (дискриминации)</w:t>
      </w:r>
      <w:r w:rsidR="001902E0">
        <w:rPr>
          <w:rFonts w:ascii="Times New Roman" w:hAnsi="Times New Roman" w:cs="Times New Roman"/>
          <w:noProof/>
          <w:sz w:val="28"/>
          <w:lang w:eastAsia="ru-RU"/>
        </w:rPr>
        <w:t xml:space="preserve"> и ме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тоды классификации наблюдений по группам.</w:t>
      </w:r>
    </w:p>
    <w:p w:rsidR="00E40B50" w:rsidRPr="00E40B50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Задачи дискриминантного анализа:</w:t>
      </w:r>
    </w:p>
    <w:p w:rsidR="00E40B50" w:rsidRPr="00305F19" w:rsidRDefault="00305F19" w:rsidP="00305F19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lang w:eastAsia="ru-RU"/>
        </w:rPr>
        <w:t>Задачи первого типа –</w:t>
      </w:r>
      <w:r w:rsidR="00E40B50" w:rsidRPr="00305F19">
        <w:rPr>
          <w:rFonts w:ascii="Times New Roman" w:hAnsi="Times New Roman" w:cs="Times New Roman"/>
          <w:noProof/>
          <w:sz w:val="28"/>
          <w:lang w:eastAsia="ru-RU"/>
        </w:rPr>
        <w:t xml:space="preserve"> задачи дискриминации</w:t>
      </w:r>
      <w:r w:rsidRPr="00305F19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E40B50" w:rsidRPr="00305F19" w:rsidRDefault="00E40B50" w:rsidP="00305F19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lang w:eastAsia="ru-RU"/>
        </w:rPr>
        <w:t>Второй тип задачи относится к ситуации, когда приз</w:t>
      </w:r>
      <w:r w:rsidR="00305F19" w:rsidRPr="00305F19">
        <w:rPr>
          <w:rFonts w:ascii="Times New Roman" w:hAnsi="Times New Roman" w:cs="Times New Roman"/>
          <w:noProof/>
          <w:sz w:val="28"/>
          <w:lang w:eastAsia="ru-RU"/>
        </w:rPr>
        <w:t xml:space="preserve">наки </w:t>
      </w:r>
      <w:r w:rsidRPr="00305F19">
        <w:rPr>
          <w:rFonts w:ascii="Times New Roman" w:hAnsi="Times New Roman" w:cs="Times New Roman"/>
          <w:noProof/>
          <w:sz w:val="28"/>
          <w:lang w:eastAsia="ru-RU"/>
        </w:rPr>
        <w:t>принадлежности объекта к</w:t>
      </w:r>
      <w:r w:rsidR="00305F19" w:rsidRPr="00305F1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05F19">
        <w:rPr>
          <w:rFonts w:ascii="Times New Roman" w:hAnsi="Times New Roman" w:cs="Times New Roman"/>
          <w:noProof/>
          <w:sz w:val="28"/>
          <w:lang w:eastAsia="ru-RU"/>
        </w:rPr>
        <w:t>той</w:t>
      </w:r>
      <w:r w:rsidR="00305F19" w:rsidRPr="00305F19">
        <w:rPr>
          <w:rFonts w:ascii="Times New Roman" w:hAnsi="Times New Roman" w:cs="Times New Roman"/>
          <w:noProof/>
          <w:sz w:val="28"/>
          <w:lang w:eastAsia="ru-RU"/>
        </w:rPr>
        <w:t xml:space="preserve"> или иной группе потеряны, и их нужно восстановить.</w:t>
      </w:r>
    </w:p>
    <w:p w:rsidR="00E40B50" w:rsidRPr="00305F19" w:rsidRDefault="00E40B50" w:rsidP="00305F19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lang w:eastAsia="ru-RU"/>
        </w:rPr>
        <w:t xml:space="preserve">Задачи третьего типа </w:t>
      </w:r>
      <w:r w:rsidR="00305F19" w:rsidRPr="00305F19">
        <w:rPr>
          <w:rFonts w:ascii="Times New Roman" w:hAnsi="Times New Roman" w:cs="Times New Roman"/>
          <w:noProof/>
          <w:sz w:val="28"/>
          <w:lang w:eastAsia="ru-RU"/>
        </w:rPr>
        <w:t xml:space="preserve">связаны с предсказанием будущих </w:t>
      </w:r>
      <w:r w:rsidRPr="00305F19">
        <w:rPr>
          <w:rFonts w:ascii="Times New Roman" w:hAnsi="Times New Roman" w:cs="Times New Roman"/>
          <w:noProof/>
          <w:sz w:val="28"/>
          <w:lang w:eastAsia="ru-RU"/>
        </w:rPr>
        <w:t>событий на основании имеющихся данных.</w:t>
      </w:r>
    </w:p>
    <w:p w:rsid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t>Ограничения</w:t>
      </w:r>
      <w:r w:rsidR="00305F19">
        <w:rPr>
          <w:rFonts w:ascii="Times New Roman" w:hAnsi="Times New Roman" w:cs="Times New Roman"/>
          <w:noProof/>
          <w:sz w:val="28"/>
          <w:u w:val="single"/>
          <w:lang w:eastAsia="ru-RU"/>
        </w:rPr>
        <w:t xml:space="preserve">.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Зависимая переменная должна б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ыть представлена в номинативной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шкале, а независим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ые измерены в метрической шкале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(интервалов ил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>и отношений) и иметь нормальное распределение.</w:t>
      </w:r>
    </w:p>
    <w:p w:rsidR="00305F19" w:rsidRPr="00305F19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</w:p>
    <w:p w:rsidR="00E40B50" w:rsidRP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Дискриминантный ана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>лиз позволяет решить две группы проблем:</w:t>
      </w:r>
    </w:p>
    <w:p w:rsidR="00E40B50" w:rsidRP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1. Интерпретировать ра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зличия между классами, то есть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ответить на вопросы: наско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лько хорошо можно отличить один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класс от другого, используя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 данный набор переменных; какие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из этих переменных наиб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>олее существенны для различения классов.</w:t>
      </w:r>
    </w:p>
    <w:p w:rsidR="00305F19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2. Классифицировать объекты, то есть отнест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и каждый объект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к одному из кла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ссов, исходя только из значений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дискриминантных переменных.</w:t>
      </w:r>
    </w:p>
    <w:p w:rsidR="00305F19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77AB2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Дискриминантная функция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выведенная посредством </w:t>
      </w:r>
      <w:r w:rsidR="00E40B50" w:rsidRPr="00E40B50">
        <w:rPr>
          <w:rFonts w:ascii="Times New Roman" w:hAnsi="Times New Roman" w:cs="Times New Roman"/>
          <w:noProof/>
          <w:sz w:val="28"/>
          <w:lang w:eastAsia="ru-RU"/>
        </w:rPr>
        <w:t>дискриминантного анализа линейная комбинация независимых переменных, с помощью которой можно наилучшим образом различить (дискриминировать) категории зависимой переменной.</w:t>
      </w:r>
    </w:p>
    <w:p w:rsidR="00305F19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40B50" w:rsidRPr="00077AB2" w:rsidRDefault="00E40B50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Линейны</w:t>
      </w:r>
      <w:r w:rsidR="00305F19"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й дискриминантный анализ (LDA)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это обобщение линейного дискриминанта Фишера, метода, используемого в статистике и других областях, для нахождения линейной комбинации признаков, которая характеризует или разделяет два или более классов объектов или событий.</w:t>
      </w:r>
    </w:p>
    <w:p w:rsid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Л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инейный дискриминантный анализ предполагает построение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линейных дискримнантных функци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й. Для некоторых наборов данных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результаты классификации мо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жно улучшить, если использовать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 xml:space="preserve">нелинейные дискриминантные функции. Поэтому разработан </w:t>
      </w: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квадратичный</w:t>
      </w:r>
      <w:r w:rsidR="00305F19"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 xml:space="preserve"> </w:t>
      </w: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дискриминантный анализ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 (</w:t>
      </w:r>
      <w:r w:rsidR="00305F19">
        <w:rPr>
          <w:rFonts w:ascii="Times New Roman" w:hAnsi="Times New Roman" w:cs="Times New Roman"/>
          <w:noProof/>
          <w:sz w:val="28"/>
          <w:lang w:val="en-US" w:eastAsia="ru-RU"/>
        </w:rPr>
        <w:t>QDA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), где, как следует из названия,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используются дискримнантные функции второго порядка. В квадратичном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 xml:space="preserve">дискриминантном анализе, как и 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 xml:space="preserve">в линейном, предполагается, что 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>наблюдения в каждом классе распределены по нормальному закону.</w:t>
      </w:r>
    </w:p>
    <w:p w:rsidR="00305F19" w:rsidRPr="00077AB2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Pr="00305F19" w:rsidRDefault="00077AB2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u w:val="single"/>
          <w:lang w:eastAsia="ru-RU"/>
        </w:rPr>
      </w:pPr>
      <w:r w:rsidRPr="00305F19">
        <w:rPr>
          <w:rFonts w:ascii="Times New Roman" w:hAnsi="Times New Roman" w:cs="Times New Roman"/>
          <w:noProof/>
          <w:sz w:val="28"/>
          <w:u w:val="single"/>
          <w:lang w:eastAsia="ru-RU"/>
        </w:rPr>
        <w:t>Оценка качества модели дискриминантного анализа.</w:t>
      </w:r>
    </w:p>
    <w:p w:rsidR="00E40B50" w:rsidRDefault="00E40B50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t>Для того чтобы выяснить, насколько хорошо построенные дискриминирующие функции могут предсказывать, к какому классу принадлежит конкретное наблюдение, анализиру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>ют таблицу сопряженности «Факт –</w:t>
      </w:r>
      <w:r w:rsidRPr="00E40B50">
        <w:rPr>
          <w:rFonts w:ascii="Times New Roman" w:hAnsi="Times New Roman" w:cs="Times New Roman"/>
          <w:noProof/>
          <w:sz w:val="28"/>
          <w:lang w:eastAsia="ru-RU"/>
        </w:rPr>
        <w:t xml:space="preserve"> Прогноз» и оценивают вероятность ошибочной классификации каждого класса. Если процент ошибок высок, то причиной этого является либо нарушение предположений о нормальности многомерного распределения и равенстве ковариационных матриц, либо использование пло</w:t>
      </w:r>
      <w:r w:rsidR="00305F19">
        <w:rPr>
          <w:rFonts w:ascii="Times New Roman" w:hAnsi="Times New Roman" w:cs="Times New Roman"/>
          <w:noProof/>
          <w:sz w:val="28"/>
          <w:lang w:eastAsia="ru-RU"/>
        </w:rPr>
        <w:t>хих дискриминантных переменных.</w:t>
      </w:r>
    </w:p>
    <w:p w:rsidR="00305F19" w:rsidRPr="00E40B50" w:rsidRDefault="00305F19" w:rsidP="00305F1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E40B50" w:rsidRDefault="00E40B50" w:rsidP="00E40B50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40B50">
        <w:rPr>
          <w:rFonts w:ascii="Times New Roman" w:hAnsi="Times New Roman" w:cs="Times New Roman"/>
          <w:noProof/>
          <w:sz w:val="28"/>
          <w:lang w:eastAsia="ru-RU"/>
        </w:rPr>
        <w:lastRenderedPageBreak/>
        <w:t>Также можно использовать следующий прием: один из элементов обучающей выборки исключается и строится классификация по оставшимся элементам и удаленный элемент используется в качестве экзаменующего. Затем удаленный возвращается в выборку, удаляется второй элемент, и процедура повторяется. Алгоритм заканчивает свою работу, когда удалению подвергнутся все элементы выборки по очереди. Ошибка дискриминации складывается из ошибок дискриминации каждого экзаменующего элемента.</w:t>
      </w:r>
    </w:p>
    <w:p w:rsidR="00077AB2" w:rsidRDefault="00077AB2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t>Создадим функцию, реализующую инструмент для графического отображения результатов дискриминантного анализа, – решающих поверхностей и отображения данных:</w:t>
      </w: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006119" wp14:editId="74BA0499">
            <wp:extent cx="5915162" cy="34194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7920" cy="34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8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Функция</w:t>
      </w:r>
      <w:r w:rsidRPr="00085F65">
        <w:rPr>
          <w:rFonts w:ascii="Times New Roman" w:hAnsi="Times New Roman" w:cs="Times New Roman"/>
          <w:noProof/>
          <w:sz w:val="28"/>
          <w:lang w:eastAsia="ru-RU"/>
        </w:rPr>
        <w:t>, реализующ</w:t>
      </w:r>
      <w:r>
        <w:rPr>
          <w:rFonts w:ascii="Times New Roman" w:hAnsi="Times New Roman" w:cs="Times New Roman"/>
          <w:noProof/>
          <w:sz w:val="28"/>
          <w:lang w:eastAsia="ru-RU"/>
        </w:rPr>
        <w:t>ая</w:t>
      </w:r>
      <w:r w:rsidRPr="00085F6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решающие поверхности и отображение</w:t>
      </w:r>
      <w:r w:rsidRPr="00085F65">
        <w:rPr>
          <w:rFonts w:ascii="Times New Roman" w:hAnsi="Times New Roman" w:cs="Times New Roman"/>
          <w:noProof/>
          <w:sz w:val="28"/>
          <w:lang w:eastAsia="ru-RU"/>
        </w:rPr>
        <w:t xml:space="preserve"> данных</w:t>
      </w: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lastRenderedPageBreak/>
        <w:t>Проведем линейный дискриминантный анализ данных. Для каждой пары признаков выведем на экран решающие поверхности и данные, для каждой пары признаков оценим точность модели дискриминантного анализа:</w:t>
      </w: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9E5A81" wp14:editId="3DD65F8F">
            <wp:extent cx="5353050" cy="17956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592" cy="180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9 – Код линейного дискриминантного анализа</w:t>
      </w: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4BFCAD">
            <wp:extent cx="5083004" cy="5162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5" cy="516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10 – Л</w:t>
      </w:r>
      <w:r>
        <w:rPr>
          <w:rFonts w:ascii="Times New Roman" w:hAnsi="Times New Roman" w:cs="Times New Roman"/>
          <w:noProof/>
          <w:sz w:val="28"/>
          <w:lang w:eastAsia="ru-RU"/>
        </w:rPr>
        <w:t>инейн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ый </w:t>
      </w:r>
      <w:r>
        <w:rPr>
          <w:rFonts w:ascii="Times New Roman" w:hAnsi="Times New Roman" w:cs="Times New Roman"/>
          <w:noProof/>
          <w:sz w:val="28"/>
          <w:lang w:eastAsia="ru-RU"/>
        </w:rPr>
        <w:t>дискриминантн</w:t>
      </w:r>
      <w:r>
        <w:rPr>
          <w:rFonts w:ascii="Times New Roman" w:hAnsi="Times New Roman" w:cs="Times New Roman"/>
          <w:noProof/>
          <w:sz w:val="28"/>
          <w:lang w:eastAsia="ru-RU"/>
        </w:rPr>
        <w:t>ый анализ</w:t>
      </w:r>
    </w:p>
    <w:p w:rsidR="00085F65" w:rsidRDefault="00085F65" w:rsidP="00305F1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lastRenderedPageBreak/>
        <w:t>Выполним предыдущий пункт, используя модель квадратичного дискриминантного анализа:</w:t>
      </w:r>
    </w:p>
    <w:p w:rsidR="00305F19" w:rsidRDefault="00305F19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85F6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86AF6A" wp14:editId="1067E185">
            <wp:extent cx="5711825" cy="177857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432" cy="17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5" w:rsidRDefault="00085F6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11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Код квадратичного </w:t>
      </w:r>
      <w:r>
        <w:rPr>
          <w:rFonts w:ascii="Times New Roman" w:hAnsi="Times New Roman" w:cs="Times New Roman"/>
          <w:noProof/>
          <w:sz w:val="28"/>
          <w:lang w:eastAsia="ru-RU"/>
        </w:rPr>
        <w:t>дискриминантн</w:t>
      </w:r>
      <w:r>
        <w:rPr>
          <w:rFonts w:ascii="Times New Roman" w:hAnsi="Times New Roman" w:cs="Times New Roman"/>
          <w:noProof/>
          <w:sz w:val="28"/>
          <w:lang w:eastAsia="ru-RU"/>
        </w:rPr>
        <w:t>ого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анализ</w:t>
      </w:r>
      <w:r>
        <w:rPr>
          <w:rFonts w:ascii="Times New Roman" w:hAnsi="Times New Roman" w:cs="Times New Roman"/>
          <w:noProof/>
          <w:sz w:val="28"/>
          <w:lang w:eastAsia="ru-RU"/>
        </w:rPr>
        <w:t>а</w:t>
      </w: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85F65" w:rsidRDefault="00085F65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84F817">
            <wp:extent cx="5201562" cy="5153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15" cy="515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305F19" w:rsidRDefault="00305F19" w:rsidP="00305F1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12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Квадратичный </w:t>
      </w:r>
      <w:r>
        <w:rPr>
          <w:rFonts w:ascii="Times New Roman" w:hAnsi="Times New Roman" w:cs="Times New Roman"/>
          <w:noProof/>
          <w:sz w:val="28"/>
          <w:lang w:eastAsia="ru-RU"/>
        </w:rPr>
        <w:t>дискриминантный анализ</w:t>
      </w:r>
    </w:p>
    <w:p w:rsidR="00085F65" w:rsidRDefault="00085F65" w:rsidP="00305F1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bookmarkStart w:id="1" w:name="_GoBack"/>
      <w:bookmarkEnd w:id="1"/>
    </w:p>
    <w:p w:rsidR="00462C45" w:rsidRDefault="00462C45" w:rsidP="00ED0CE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16638195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"/>
    </w:p>
    <w:p w:rsidR="001C2012" w:rsidRDefault="00493625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F03BAF">
        <w:rPr>
          <w:rFonts w:ascii="Times New Roman" w:hAnsi="Times New Roman" w:cs="Times New Roman"/>
          <w:sz w:val="28"/>
        </w:rPr>
        <w:t>Кластерный и дискриминантный анализ</w:t>
      </w:r>
      <w:r w:rsidR="001C2012">
        <w:rPr>
          <w:rFonts w:ascii="Times New Roman" w:hAnsi="Times New Roman" w:cs="Times New Roman"/>
          <w:sz w:val="28"/>
        </w:rPr>
        <w:t>» была выполнена цель работы</w:t>
      </w:r>
      <w:r w:rsidR="00F03BAF">
        <w:rPr>
          <w:rFonts w:ascii="Times New Roman" w:hAnsi="Times New Roman" w:cs="Times New Roman"/>
          <w:sz w:val="28"/>
        </w:rPr>
        <w:t xml:space="preserve"> проведению кластерного</w:t>
      </w:r>
      <w:r w:rsidR="00F03BAF" w:rsidRPr="00F03BAF">
        <w:rPr>
          <w:rFonts w:ascii="Times New Roman" w:hAnsi="Times New Roman" w:cs="Times New Roman"/>
          <w:sz w:val="28"/>
        </w:rPr>
        <w:t xml:space="preserve"> и дискриминантн</w:t>
      </w:r>
      <w:r w:rsidR="00F03BAF">
        <w:rPr>
          <w:rFonts w:ascii="Times New Roman" w:hAnsi="Times New Roman" w:cs="Times New Roman"/>
          <w:sz w:val="28"/>
        </w:rPr>
        <w:t>ого</w:t>
      </w:r>
      <w:r w:rsidR="00F03BAF" w:rsidRPr="00F03BAF">
        <w:rPr>
          <w:rFonts w:ascii="Times New Roman" w:hAnsi="Times New Roman" w:cs="Times New Roman"/>
          <w:sz w:val="28"/>
        </w:rPr>
        <w:t xml:space="preserve"> анализ данных</w:t>
      </w:r>
      <w:r w:rsidR="00F03BAF">
        <w:rPr>
          <w:rFonts w:ascii="Times New Roman" w:hAnsi="Times New Roman" w:cs="Times New Roman"/>
          <w:sz w:val="28"/>
        </w:rPr>
        <w:t>.</w:t>
      </w:r>
    </w:p>
    <w:p w:rsidR="001C2012" w:rsidRDefault="0093126F" w:rsidP="00F03BA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изучены такие темы как: </w:t>
      </w:r>
      <w:r w:rsidR="00F03BAF">
        <w:rPr>
          <w:rFonts w:ascii="Times New Roman" w:hAnsi="Times New Roman" w:cs="Times New Roman"/>
          <w:sz w:val="28"/>
        </w:rPr>
        <w:t>назначение кластерного анализа, метрики расстояния, иерархический кластерный анализ, алгоритм k-</w:t>
      </w:r>
      <w:proofErr w:type="spellStart"/>
      <w:r w:rsidR="00F03BAF">
        <w:rPr>
          <w:rFonts w:ascii="Times New Roman" w:hAnsi="Times New Roman" w:cs="Times New Roman"/>
          <w:sz w:val="28"/>
        </w:rPr>
        <w:t>means</w:t>
      </w:r>
      <w:proofErr w:type="spellEnd"/>
      <w:r w:rsidR="00F03BAF">
        <w:rPr>
          <w:rFonts w:ascii="Times New Roman" w:hAnsi="Times New Roman" w:cs="Times New Roman"/>
          <w:sz w:val="28"/>
        </w:rPr>
        <w:t>, график средних, оценка качества кластеризации, н</w:t>
      </w:r>
      <w:r w:rsidR="00F03BAF" w:rsidRPr="00F03BAF">
        <w:rPr>
          <w:rFonts w:ascii="Times New Roman" w:hAnsi="Times New Roman" w:cs="Times New Roman"/>
          <w:sz w:val="28"/>
        </w:rPr>
        <w:t>азна</w:t>
      </w:r>
      <w:r w:rsidR="00F03BAF">
        <w:rPr>
          <w:rFonts w:ascii="Times New Roman" w:hAnsi="Times New Roman" w:cs="Times New Roman"/>
          <w:sz w:val="28"/>
        </w:rPr>
        <w:t>чение дискриминантного анализа, дискриминантные функции, линейный дискриминантный анализ, к</w:t>
      </w:r>
      <w:r w:rsidR="00F03BAF" w:rsidRPr="00F03BAF">
        <w:rPr>
          <w:rFonts w:ascii="Times New Roman" w:hAnsi="Times New Roman" w:cs="Times New Roman"/>
          <w:sz w:val="28"/>
        </w:rPr>
        <w:t>вадр</w:t>
      </w:r>
      <w:r w:rsidR="00F03BAF">
        <w:rPr>
          <w:rFonts w:ascii="Times New Roman" w:hAnsi="Times New Roman" w:cs="Times New Roman"/>
          <w:sz w:val="28"/>
        </w:rPr>
        <w:t>атичный дискриминантный анализ и о</w:t>
      </w:r>
      <w:r w:rsidR="00F03BAF" w:rsidRPr="00F03BAF">
        <w:rPr>
          <w:rFonts w:ascii="Times New Roman" w:hAnsi="Times New Roman" w:cs="Times New Roman"/>
          <w:sz w:val="28"/>
        </w:rPr>
        <w:t>ценка качества модели дискриминантного анализа.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</w:t>
      </w:r>
      <w:r w:rsidR="00056DF4">
        <w:rPr>
          <w:rFonts w:ascii="Times New Roman" w:hAnsi="Times New Roman" w:cs="Times New Roman"/>
          <w:sz w:val="28"/>
          <w:lang w:val="en-US"/>
        </w:rPr>
        <w:t>Google</w:t>
      </w:r>
      <w:r w:rsidR="00056DF4" w:rsidRPr="00056D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6DF4">
        <w:rPr>
          <w:rFonts w:ascii="Times New Roman" w:hAnsi="Times New Roman" w:cs="Times New Roman"/>
          <w:sz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 w:rsidR="00056DF4">
        <w:rPr>
          <w:rFonts w:ascii="Times New Roman" w:hAnsi="Times New Roman" w:cs="Times New Roman"/>
          <w:sz w:val="28"/>
          <w:lang w:val="en-US"/>
        </w:rPr>
        <w:t>Python</w:t>
      </w:r>
      <w:r w:rsidR="00056DF4">
        <w:rPr>
          <w:rFonts w:ascii="Times New Roman" w:hAnsi="Times New Roman" w:cs="Times New Roman"/>
          <w:sz w:val="28"/>
        </w:rPr>
        <w:t>, в котором было выполнено</w:t>
      </w:r>
      <w:r w:rsidR="00493625">
        <w:rPr>
          <w:rFonts w:ascii="Times New Roman" w:hAnsi="Times New Roman" w:cs="Times New Roman"/>
          <w:sz w:val="28"/>
        </w:rPr>
        <w:t xml:space="preserve"> </w:t>
      </w:r>
      <w:r w:rsidR="00056DF4">
        <w:rPr>
          <w:rFonts w:ascii="Times New Roman" w:hAnsi="Times New Roman" w:cs="Times New Roman"/>
          <w:sz w:val="28"/>
        </w:rPr>
        <w:t>задание лабораторной работы</w:t>
      </w:r>
      <w:r>
        <w:rPr>
          <w:rFonts w:ascii="Times New Roman" w:hAnsi="Times New Roman" w:cs="Times New Roman"/>
          <w:sz w:val="28"/>
        </w:rPr>
        <w:t>.</w:t>
      </w: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16638196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3"/>
    </w:p>
    <w:p w:rsidR="00493625" w:rsidRDefault="007D4107" w:rsidP="0037032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 xml:space="preserve">Бучнев О. С. </w:t>
      </w:r>
      <w:r w:rsidR="001859F3">
        <w:rPr>
          <w:rFonts w:ascii="Times New Roman" w:hAnsi="Times New Roman" w:cs="Times New Roman"/>
          <w:sz w:val="28"/>
        </w:rPr>
        <w:t>Методы анализа данных</w:t>
      </w:r>
      <w:r w:rsidRPr="007D4107">
        <w:rPr>
          <w:rFonts w:ascii="Times New Roman" w:hAnsi="Times New Roman" w:cs="Times New Roman"/>
          <w:sz w:val="28"/>
        </w:rPr>
        <w:t>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</w:rPr>
        <w:t>115</w:t>
      </w:r>
      <w:r w:rsidRPr="007D4107">
        <w:rPr>
          <w:rFonts w:ascii="Times New Roman" w:hAnsi="Times New Roman" w:cs="Times New Roman"/>
          <w:sz w:val="28"/>
        </w:rPr>
        <w:t xml:space="preserve"> с</w:t>
      </w:r>
    </w:p>
    <w:p w:rsidR="00686C0F" w:rsidRDefault="003941F4" w:rsidP="0037032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hyperlink r:id="rId25" w:history="1"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https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://</w:t>
        </w:r>
        <w:proofErr w:type="spellStart"/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colab</w:t>
        </w:r>
        <w:proofErr w:type="spellEnd"/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research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google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com</w:t>
        </w:r>
      </w:hyperlink>
    </w:p>
    <w:p w:rsidR="00056DF4" w:rsidRPr="0064559F" w:rsidRDefault="001859F3" w:rsidP="0064559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С.Э. </w:t>
      </w:r>
      <w:proofErr w:type="spellStart"/>
      <w:r w:rsidRPr="001859F3">
        <w:rPr>
          <w:rFonts w:ascii="Times New Roman" w:hAnsi="Times New Roman" w:cs="Times New Roman"/>
          <w:sz w:val="28"/>
        </w:rPr>
        <w:t>Мастицкий</w:t>
      </w:r>
      <w:proofErr w:type="spellEnd"/>
      <w:r w:rsidRPr="001859F3">
        <w:rPr>
          <w:rFonts w:ascii="Times New Roman" w:hAnsi="Times New Roman" w:cs="Times New Roman"/>
          <w:sz w:val="28"/>
        </w:rPr>
        <w:t>, В.К. Шитиков</w:t>
      </w:r>
      <w:r>
        <w:rPr>
          <w:rFonts w:ascii="Times New Roman" w:hAnsi="Times New Roman" w:cs="Times New Roman"/>
          <w:sz w:val="28"/>
        </w:rPr>
        <w:t xml:space="preserve"> </w:t>
      </w:r>
      <w:r w:rsidR="0037032F">
        <w:rPr>
          <w:rFonts w:ascii="Times New Roman" w:hAnsi="Times New Roman" w:cs="Times New Roman"/>
          <w:sz w:val="28"/>
        </w:rPr>
        <w:t xml:space="preserve">Статистический анализ и визуализация данных с помощью языка </w:t>
      </w:r>
      <w:r w:rsidR="0037032F">
        <w:rPr>
          <w:rFonts w:ascii="Times New Roman" w:hAnsi="Times New Roman" w:cs="Times New Roman"/>
          <w:sz w:val="28"/>
          <w:lang w:val="en-US"/>
        </w:rPr>
        <w:t>R</w:t>
      </w:r>
      <w:r w:rsidR="0037032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7032F">
        <w:rPr>
          <w:rFonts w:ascii="Times New Roman" w:hAnsi="Times New Roman" w:cs="Times New Roman"/>
          <w:sz w:val="28"/>
        </w:rPr>
        <w:t>Хайдельберг</w:t>
      </w:r>
      <w:proofErr w:type="spellEnd"/>
      <w:r w:rsidR="0037032F">
        <w:rPr>
          <w:rFonts w:ascii="Times New Roman" w:hAnsi="Times New Roman" w:cs="Times New Roman"/>
          <w:sz w:val="28"/>
        </w:rPr>
        <w:t xml:space="preserve"> – Лондон – Тольятти, 2014 г. – 401 с</w:t>
      </w:r>
    </w:p>
    <w:sectPr w:rsidR="00056DF4" w:rsidRPr="0064559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1F4" w:rsidRDefault="003941F4" w:rsidP="007F0DED">
      <w:pPr>
        <w:spacing w:after="0" w:line="240" w:lineRule="auto"/>
      </w:pPr>
      <w:r>
        <w:separator/>
      </w:r>
    </w:p>
  </w:endnote>
  <w:endnote w:type="continuationSeparator" w:id="0">
    <w:p w:rsidR="003941F4" w:rsidRDefault="003941F4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B24E81" w:rsidRDefault="00B24E8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F19">
          <w:rPr>
            <w:noProof/>
          </w:rPr>
          <w:t>16</w:t>
        </w:r>
        <w:r>
          <w:fldChar w:fldCharType="end"/>
        </w:r>
      </w:p>
    </w:sdtContent>
  </w:sdt>
  <w:p w:rsidR="00B24E81" w:rsidRDefault="00B24E8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1F4" w:rsidRDefault="003941F4" w:rsidP="007F0DED">
      <w:pPr>
        <w:spacing w:after="0" w:line="240" w:lineRule="auto"/>
      </w:pPr>
      <w:r>
        <w:separator/>
      </w:r>
    </w:p>
  </w:footnote>
  <w:footnote w:type="continuationSeparator" w:id="0">
    <w:p w:rsidR="003941F4" w:rsidRDefault="003941F4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alt="http://statistica.ru/upload/medialibrary/bd5/image007.png" style="width:39pt;height:16.5pt;visibility:visible" o:bullet="t">
        <v:imagedata r:id="rId1" o:title="image007"/>
      </v:shape>
    </w:pict>
  </w:numPicBullet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147A7F"/>
    <w:multiLevelType w:val="hybridMultilevel"/>
    <w:tmpl w:val="92A2FC2A"/>
    <w:lvl w:ilvl="0" w:tplc="82BAC09C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4636C69"/>
    <w:multiLevelType w:val="hybridMultilevel"/>
    <w:tmpl w:val="753CFA52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6D0468"/>
    <w:multiLevelType w:val="hybridMultilevel"/>
    <w:tmpl w:val="86562B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C080AB1"/>
    <w:multiLevelType w:val="hybridMultilevel"/>
    <w:tmpl w:val="C2722D76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2C343A"/>
    <w:multiLevelType w:val="hybridMultilevel"/>
    <w:tmpl w:val="874E62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F725C3D"/>
    <w:multiLevelType w:val="hybridMultilevel"/>
    <w:tmpl w:val="947E4790"/>
    <w:lvl w:ilvl="0" w:tplc="EC700A40">
      <w:start w:val="1"/>
      <w:numFmt w:val="bullet"/>
      <w:pStyle w:val="a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7241D4C"/>
    <w:multiLevelType w:val="hybridMultilevel"/>
    <w:tmpl w:val="63C88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58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CC74EFB"/>
    <w:multiLevelType w:val="hybridMultilevel"/>
    <w:tmpl w:val="662AC58A"/>
    <w:lvl w:ilvl="0" w:tplc="B68A79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31B1627"/>
    <w:multiLevelType w:val="hybridMultilevel"/>
    <w:tmpl w:val="F4D2C4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5E51CD3"/>
    <w:multiLevelType w:val="hybridMultilevel"/>
    <w:tmpl w:val="06705BCC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AC348A"/>
    <w:multiLevelType w:val="hybridMultilevel"/>
    <w:tmpl w:val="9724A72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6AF1718"/>
    <w:multiLevelType w:val="hybridMultilevel"/>
    <w:tmpl w:val="EA86B5D2"/>
    <w:lvl w:ilvl="0" w:tplc="214484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5870ADA"/>
    <w:multiLevelType w:val="hybridMultilevel"/>
    <w:tmpl w:val="F014DF54"/>
    <w:lvl w:ilvl="0" w:tplc="4FBEA2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E7B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829F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4ABC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AAA3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2665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4CE6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8014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789F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15"/>
  </w:num>
  <w:num w:numId="4">
    <w:abstractNumId w:val="13"/>
  </w:num>
  <w:num w:numId="5">
    <w:abstractNumId w:val="4"/>
  </w:num>
  <w:num w:numId="6">
    <w:abstractNumId w:val="10"/>
  </w:num>
  <w:num w:numId="7">
    <w:abstractNumId w:val="8"/>
  </w:num>
  <w:num w:numId="8">
    <w:abstractNumId w:val="16"/>
  </w:num>
  <w:num w:numId="9">
    <w:abstractNumId w:val="7"/>
  </w:num>
  <w:num w:numId="10">
    <w:abstractNumId w:val="9"/>
  </w:num>
  <w:num w:numId="11">
    <w:abstractNumId w:val="11"/>
  </w:num>
  <w:num w:numId="12">
    <w:abstractNumId w:val="14"/>
  </w:num>
  <w:num w:numId="13">
    <w:abstractNumId w:val="5"/>
  </w:num>
  <w:num w:numId="14">
    <w:abstractNumId w:val="2"/>
  </w:num>
  <w:num w:numId="15">
    <w:abstractNumId w:val="12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07DA"/>
    <w:rsid w:val="0002422F"/>
    <w:rsid w:val="00025F2A"/>
    <w:rsid w:val="00037C7D"/>
    <w:rsid w:val="00056DF4"/>
    <w:rsid w:val="0006010B"/>
    <w:rsid w:val="00077AB2"/>
    <w:rsid w:val="00084F60"/>
    <w:rsid w:val="00085F65"/>
    <w:rsid w:val="000B6CE1"/>
    <w:rsid w:val="001054E5"/>
    <w:rsid w:val="001056BC"/>
    <w:rsid w:val="0011772A"/>
    <w:rsid w:val="00175EAA"/>
    <w:rsid w:val="00180976"/>
    <w:rsid w:val="001859F3"/>
    <w:rsid w:val="001902E0"/>
    <w:rsid w:val="00190AEF"/>
    <w:rsid w:val="00193830"/>
    <w:rsid w:val="001C2012"/>
    <w:rsid w:val="0021549A"/>
    <w:rsid w:val="0023124C"/>
    <w:rsid w:val="00245361"/>
    <w:rsid w:val="00252EB8"/>
    <w:rsid w:val="00254160"/>
    <w:rsid w:val="0026392F"/>
    <w:rsid w:val="002C4706"/>
    <w:rsid w:val="002D1D03"/>
    <w:rsid w:val="002D329F"/>
    <w:rsid w:val="00305F19"/>
    <w:rsid w:val="00354E8D"/>
    <w:rsid w:val="00364764"/>
    <w:rsid w:val="0037032F"/>
    <w:rsid w:val="003941F4"/>
    <w:rsid w:val="003E6B14"/>
    <w:rsid w:val="00403593"/>
    <w:rsid w:val="00433794"/>
    <w:rsid w:val="004605D1"/>
    <w:rsid w:val="00462C45"/>
    <w:rsid w:val="00493625"/>
    <w:rsid w:val="00497F8D"/>
    <w:rsid w:val="004D0CFF"/>
    <w:rsid w:val="004D6148"/>
    <w:rsid w:val="004E110C"/>
    <w:rsid w:val="004F7F38"/>
    <w:rsid w:val="005343B7"/>
    <w:rsid w:val="00545D44"/>
    <w:rsid w:val="00555577"/>
    <w:rsid w:val="005C6BA1"/>
    <w:rsid w:val="005F42B5"/>
    <w:rsid w:val="0062764C"/>
    <w:rsid w:val="00641CF6"/>
    <w:rsid w:val="0064559F"/>
    <w:rsid w:val="00667B33"/>
    <w:rsid w:val="00676F97"/>
    <w:rsid w:val="0067729A"/>
    <w:rsid w:val="00686C0F"/>
    <w:rsid w:val="00695603"/>
    <w:rsid w:val="006D662E"/>
    <w:rsid w:val="006E02BF"/>
    <w:rsid w:val="00732BA9"/>
    <w:rsid w:val="00735DDF"/>
    <w:rsid w:val="007923E5"/>
    <w:rsid w:val="007A09BF"/>
    <w:rsid w:val="007C11B7"/>
    <w:rsid w:val="007D4107"/>
    <w:rsid w:val="007D6413"/>
    <w:rsid w:val="007F0DED"/>
    <w:rsid w:val="007F7F1D"/>
    <w:rsid w:val="00810E05"/>
    <w:rsid w:val="00822FAD"/>
    <w:rsid w:val="00863F0D"/>
    <w:rsid w:val="00883730"/>
    <w:rsid w:val="008935FC"/>
    <w:rsid w:val="008A07DB"/>
    <w:rsid w:val="008A3265"/>
    <w:rsid w:val="008D03EE"/>
    <w:rsid w:val="00902889"/>
    <w:rsid w:val="00914346"/>
    <w:rsid w:val="00920532"/>
    <w:rsid w:val="0093126F"/>
    <w:rsid w:val="00950B58"/>
    <w:rsid w:val="0097738D"/>
    <w:rsid w:val="00994602"/>
    <w:rsid w:val="00997A11"/>
    <w:rsid w:val="009A545E"/>
    <w:rsid w:val="009B374C"/>
    <w:rsid w:val="00A31360"/>
    <w:rsid w:val="00A31B65"/>
    <w:rsid w:val="00A702C1"/>
    <w:rsid w:val="00A8106B"/>
    <w:rsid w:val="00AE34B1"/>
    <w:rsid w:val="00B03CBE"/>
    <w:rsid w:val="00B236F6"/>
    <w:rsid w:val="00B24E81"/>
    <w:rsid w:val="00B74913"/>
    <w:rsid w:val="00BA1C0D"/>
    <w:rsid w:val="00BE71F1"/>
    <w:rsid w:val="00C13DB9"/>
    <w:rsid w:val="00C152DF"/>
    <w:rsid w:val="00C62A2A"/>
    <w:rsid w:val="00C83A22"/>
    <w:rsid w:val="00CD271A"/>
    <w:rsid w:val="00CD65D7"/>
    <w:rsid w:val="00D15D7C"/>
    <w:rsid w:val="00D67F27"/>
    <w:rsid w:val="00D71AEA"/>
    <w:rsid w:val="00D87941"/>
    <w:rsid w:val="00DD6441"/>
    <w:rsid w:val="00DE2575"/>
    <w:rsid w:val="00E04E8C"/>
    <w:rsid w:val="00E40B50"/>
    <w:rsid w:val="00E554F0"/>
    <w:rsid w:val="00EB4FB0"/>
    <w:rsid w:val="00ED0CEF"/>
    <w:rsid w:val="00ED372D"/>
    <w:rsid w:val="00EF3088"/>
    <w:rsid w:val="00EF3913"/>
    <w:rsid w:val="00F03BAF"/>
    <w:rsid w:val="00F21974"/>
    <w:rsid w:val="00F41896"/>
    <w:rsid w:val="00F551FA"/>
    <w:rsid w:val="00FA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BE7293-D3CC-427D-BAA3-5DE28C66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11">
    <w:name w:val="Сетка таблицы1"/>
    <w:basedOn w:val="a2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7F0DED"/>
    <w:pPr>
      <w:outlineLvl w:val="9"/>
    </w:pPr>
    <w:rPr>
      <w:lang w:eastAsia="ru-RU"/>
    </w:rPr>
  </w:style>
  <w:style w:type="paragraph" w:styleId="a5">
    <w:name w:val="header"/>
    <w:basedOn w:val="a0"/>
    <w:link w:val="a6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F0DED"/>
  </w:style>
  <w:style w:type="paragraph" w:styleId="a7">
    <w:name w:val="footer"/>
    <w:basedOn w:val="a0"/>
    <w:link w:val="a8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F0DED"/>
  </w:style>
  <w:style w:type="paragraph" w:styleId="a9">
    <w:name w:val="List Paragraph"/>
    <w:basedOn w:val="a0"/>
    <w:uiPriority w:val="34"/>
    <w:qFormat/>
    <w:rsid w:val="00252EB8"/>
    <w:pPr>
      <w:ind w:left="720"/>
      <w:contextualSpacing/>
    </w:pPr>
  </w:style>
  <w:style w:type="paragraph" w:styleId="12">
    <w:name w:val="toc 1"/>
    <w:basedOn w:val="a0"/>
    <w:next w:val="a0"/>
    <w:autoRedefine/>
    <w:uiPriority w:val="39"/>
    <w:unhideWhenUsed/>
    <w:rsid w:val="00A8106B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A8106B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A8106B"/>
    <w:rPr>
      <w:color w:val="0563C1" w:themeColor="hyperlink"/>
      <w:u w:val="single"/>
    </w:rPr>
  </w:style>
  <w:style w:type="character" w:styleId="ab">
    <w:name w:val="Placeholder Text"/>
    <w:basedOn w:val="a1"/>
    <w:uiPriority w:val="99"/>
    <w:semiHidden/>
    <w:rsid w:val="004D0CFF"/>
    <w:rPr>
      <w:color w:val="808080"/>
    </w:rPr>
  </w:style>
  <w:style w:type="table" w:styleId="ac">
    <w:name w:val="Table Grid"/>
    <w:basedOn w:val="a2"/>
    <w:uiPriority w:val="59"/>
    <w:rsid w:val="002D329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_АОД"/>
    <w:basedOn w:val="a0"/>
    <w:link w:val="ad"/>
    <w:qFormat/>
    <w:rsid w:val="00F03BAF"/>
    <w:pPr>
      <w:numPr>
        <w:numId w:val="9"/>
      </w:num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Список_АОД Знак"/>
    <w:basedOn w:val="a1"/>
    <w:link w:val="a"/>
    <w:rsid w:val="00F03BAF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lab.research.goog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4B4F6-7311-4BD2-B31F-258A8D53C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2022-11-11T02:05:00Z</dcterms:created>
  <dcterms:modified xsi:type="dcterms:W3CDTF">2022-12-21T14:41:00Z</dcterms:modified>
</cp:coreProperties>
</file>