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45309" w14:textId="354A0549" w:rsidR="00E81339" w:rsidRPr="001F368D" w:rsidRDefault="001F368D" w:rsidP="001F368D">
      <w:pPr>
        <w:shd w:val="clear" w:color="auto" w:fill="FFFFFF"/>
        <w:spacing w:before="100" w:beforeAutospacing="1" w:after="225" w:line="570" w:lineRule="atLeast"/>
        <w:jc w:val="both"/>
        <w:outlineLvl w:val="1"/>
        <w:rPr>
          <w:rFonts w:ascii="Arial" w:eastAsia="Times New Roman" w:hAnsi="Arial" w:cs="Arial"/>
          <w:b/>
          <w:bCs/>
          <w:color w:val="115A75"/>
          <w:sz w:val="28"/>
          <w:szCs w:val="32"/>
          <w:lang w:eastAsia="ru-RU"/>
        </w:rPr>
      </w:pPr>
      <w:r w:rsidRPr="001F368D">
        <w:rPr>
          <w:rFonts w:ascii="Arial" w:eastAsia="Times New Roman" w:hAnsi="Arial" w:cs="Arial"/>
          <w:b/>
          <w:bCs/>
          <w:color w:val="115A75"/>
          <w:sz w:val="28"/>
          <w:szCs w:val="32"/>
          <w:lang w:eastAsia="ru-RU"/>
        </w:rPr>
        <w:t>Матрица коммуникаций проекта «</w:t>
      </w:r>
      <w:r w:rsidRPr="001F368D">
        <w:rPr>
          <w:rFonts w:ascii="Arial" w:eastAsia="Times New Roman" w:hAnsi="Arial" w:cs="Arial"/>
          <w:b/>
          <w:bCs/>
          <w:i/>
          <w:color w:val="115A75"/>
          <w:sz w:val="28"/>
          <w:szCs w:val="32"/>
          <w:lang w:eastAsia="ru-RU"/>
        </w:rPr>
        <w:t>Автоматизация и контроль приемки зерна на мукомольном заводе»</w:t>
      </w:r>
    </w:p>
    <w:tbl>
      <w:tblPr>
        <w:tblW w:w="15310" w:type="dxa"/>
        <w:tblInd w:w="-4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695"/>
        <w:gridCol w:w="1559"/>
        <w:gridCol w:w="1418"/>
        <w:gridCol w:w="2278"/>
        <w:gridCol w:w="1265"/>
        <w:gridCol w:w="2278"/>
        <w:gridCol w:w="1984"/>
      </w:tblGrid>
      <w:tr w:rsidR="00C14F09" w:rsidRPr="001F368D" w14:paraId="7080C3B2" w14:textId="77777777" w:rsidTr="00C14F09">
        <w:trPr>
          <w:tblHeader/>
        </w:trPr>
        <w:tc>
          <w:tcPr>
            <w:tcW w:w="599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4472C4" w:themeFill="accent1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2F8CC1" w14:textId="2375B9E9" w:rsidR="00E81339" w:rsidRPr="001F368D" w:rsidRDefault="00535F5B" w:rsidP="004C5A2C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Тип</w:t>
            </w:r>
          </w:p>
        </w:tc>
        <w:tc>
          <w:tcPr>
            <w:tcW w:w="880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4472C4" w:themeFill="accent1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37B090" w14:textId="7669E0C1" w:rsidR="00E81339" w:rsidRPr="001F368D" w:rsidRDefault="00535F5B" w:rsidP="004C5A2C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val="en-US"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Цели</w:t>
            </w:r>
          </w:p>
        </w:tc>
        <w:tc>
          <w:tcPr>
            <w:tcW w:w="509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4472C4" w:themeFill="accent1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7D6618" w14:textId="417DBE25" w:rsidR="00E81339" w:rsidRPr="001F368D" w:rsidRDefault="001F368D" w:rsidP="004C5A2C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Метод встреч</w:t>
            </w:r>
          </w:p>
        </w:tc>
        <w:tc>
          <w:tcPr>
            <w:tcW w:w="463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4472C4" w:themeFill="accent1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C28223" w14:textId="1EE6A0E6" w:rsidR="00E81339" w:rsidRPr="001F368D" w:rsidRDefault="00535F5B" w:rsidP="004C5A2C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Периодичность</w:t>
            </w:r>
          </w:p>
        </w:tc>
        <w:tc>
          <w:tcPr>
            <w:tcW w:w="74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4472C4" w:themeFill="accent1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071CE8" w14:textId="599364D2" w:rsidR="00E81339" w:rsidRPr="001F368D" w:rsidRDefault="00535F5B" w:rsidP="004C5A2C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Участники</w:t>
            </w:r>
          </w:p>
        </w:tc>
        <w:tc>
          <w:tcPr>
            <w:tcW w:w="413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4472C4" w:themeFill="accent1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ECBFDB" w14:textId="42AEC0B4" w:rsidR="00E81339" w:rsidRPr="001F368D" w:rsidRDefault="00535F5B" w:rsidP="004C5A2C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Ответственный</w:t>
            </w:r>
          </w:p>
        </w:tc>
        <w:tc>
          <w:tcPr>
            <w:tcW w:w="74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4472C4" w:themeFill="accent1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89161E" w14:textId="42627A72" w:rsidR="00E81339" w:rsidRPr="001F368D" w:rsidRDefault="00535F5B" w:rsidP="004C5A2C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Артефакты</w:t>
            </w:r>
          </w:p>
        </w:tc>
        <w:tc>
          <w:tcPr>
            <w:tcW w:w="648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4472C4" w:themeFill="accent1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224368" w14:textId="56CE1A3E" w:rsidR="00E81339" w:rsidRPr="001F368D" w:rsidRDefault="00535F5B" w:rsidP="004C5A2C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Формат</w:t>
            </w:r>
            <w:r w:rsidR="00D815DF" w:rsidRPr="001F368D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 xml:space="preserve"> хранения</w:t>
            </w:r>
          </w:p>
        </w:tc>
      </w:tr>
      <w:tr w:rsidR="00C14F09" w:rsidRPr="001F368D" w14:paraId="3CDF8888" w14:textId="77777777" w:rsidTr="00C14F09">
        <w:tc>
          <w:tcPr>
            <w:tcW w:w="599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E0787B" w14:textId="4C944006" w:rsidR="00E81339" w:rsidRPr="001F368D" w:rsidRDefault="00535F5B" w:rsidP="00C14F09">
            <w:pPr>
              <w:spacing w:after="120" w:line="240" w:lineRule="auto"/>
              <w:ind w:left="209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</w:t>
            </w:r>
            <w:r w:rsidR="001F368D"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становочная встреча по проекту</w:t>
            </w:r>
          </w:p>
        </w:tc>
        <w:tc>
          <w:tcPr>
            <w:tcW w:w="880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00F914" w14:textId="054DABBA" w:rsidR="00F43DAF" w:rsidRDefault="00F43DAF" w:rsidP="00C14F09">
            <w:pPr>
              <w:spacing w:after="120" w:line="240" w:lineRule="auto"/>
              <w:ind w:left="219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 Знакомство с командой проекта</w:t>
            </w:r>
          </w:p>
          <w:p w14:paraId="4EBC7902" w14:textId="12A2E2E1" w:rsidR="00F43DAF" w:rsidRDefault="00F43DAF" w:rsidP="00C14F09">
            <w:pPr>
              <w:spacing w:after="120" w:line="240" w:lineRule="auto"/>
              <w:ind w:left="219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 Обзор проекта</w:t>
            </w:r>
          </w:p>
          <w:p w14:paraId="3C7AC10E" w14:textId="2AB49207" w:rsidR="00E81339" w:rsidRPr="001F368D" w:rsidRDefault="00F43DAF" w:rsidP="00C14F09">
            <w:pPr>
              <w:spacing w:after="120" w:line="240" w:lineRule="auto"/>
              <w:ind w:left="219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– </w:t>
            </w:r>
            <w:r w:rsidR="001F368D"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Определение</w:t>
            </w:r>
            <w:r w:rsidR="00C97ABC"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целей проекта и подхода к управлению проектом</w:t>
            </w:r>
          </w:p>
        </w:tc>
        <w:tc>
          <w:tcPr>
            <w:tcW w:w="509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0C48A4" w14:textId="77777777" w:rsidR="00E81339" w:rsidRDefault="00E81339" w:rsidP="00C14F0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124B8709" w14:textId="7688145F" w:rsidR="00F43DAF" w:rsidRDefault="00F43DAF" w:rsidP="00C14F0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Личная</w:t>
            </w:r>
          </w:p>
          <w:p w14:paraId="4C4CFCAB" w14:textId="0FF47792" w:rsidR="00F43DAF" w:rsidRPr="001F368D" w:rsidRDefault="00F43DAF" w:rsidP="00C14F0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63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860A02" w14:textId="2FA7EDE6" w:rsidR="00E81339" w:rsidRPr="001F368D" w:rsidRDefault="00535F5B" w:rsidP="004C5A2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</w:t>
            </w:r>
            <w:r w:rsidR="004C5A2C"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дин раз в начале проекта</w:t>
            </w:r>
          </w:p>
        </w:tc>
        <w:tc>
          <w:tcPr>
            <w:tcW w:w="74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008AF0" w14:textId="587CB710" w:rsidR="00535F5B" w:rsidRPr="00F43DAF" w:rsidRDefault="00F43DAF" w:rsidP="00C14F09">
            <w:pPr>
              <w:spacing w:after="120" w:line="240" w:lineRule="auto"/>
              <w:ind w:left="76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– </w:t>
            </w:r>
            <w:r w:rsidRPr="00F43DA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Владелец завода</w:t>
            </w:r>
          </w:p>
          <w:p w14:paraId="76E8B9A3" w14:textId="4387D3AD" w:rsidR="00535F5B" w:rsidRPr="00F43DAF" w:rsidRDefault="00F43DAF" w:rsidP="00C14F09">
            <w:pPr>
              <w:spacing w:after="120" w:line="240" w:lineRule="auto"/>
              <w:ind w:left="76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– </w:t>
            </w:r>
            <w:r w:rsidRPr="00F43DA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Проектная команда</w:t>
            </w:r>
          </w:p>
          <w:p w14:paraId="713AB90E" w14:textId="4CD07F25" w:rsidR="00E81339" w:rsidRPr="00F43DAF" w:rsidRDefault="00F43DAF" w:rsidP="00C14F09">
            <w:pPr>
              <w:spacing w:after="120" w:line="240" w:lineRule="auto"/>
              <w:ind w:left="76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– </w:t>
            </w:r>
            <w:r w:rsidR="00535F5B" w:rsidRPr="00F43DA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Заинтересованные лица</w:t>
            </w:r>
          </w:p>
        </w:tc>
        <w:tc>
          <w:tcPr>
            <w:tcW w:w="413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DA2F1D" w14:textId="706E7040" w:rsidR="00E81339" w:rsidRPr="001F368D" w:rsidRDefault="00535F5B" w:rsidP="004C5A2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Менеджер проекта</w:t>
            </w:r>
          </w:p>
        </w:tc>
        <w:tc>
          <w:tcPr>
            <w:tcW w:w="74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E746D" w14:textId="6013959E" w:rsidR="00E81339" w:rsidRPr="001F368D" w:rsidRDefault="00C97ABC" w:rsidP="00F43DAF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Протокол встречи</w:t>
            </w:r>
          </w:p>
        </w:tc>
        <w:tc>
          <w:tcPr>
            <w:tcW w:w="648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D57467" w14:textId="2FCFAA35" w:rsidR="00E81339" w:rsidRPr="001F368D" w:rsidRDefault="00D815DF" w:rsidP="00F43DAF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Электронная копия</w:t>
            </w:r>
            <w:r w:rsidR="00F43DA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хранимая в онлайн-сервисе</w:t>
            </w:r>
          </w:p>
        </w:tc>
      </w:tr>
      <w:tr w:rsidR="00C14F09" w:rsidRPr="001F368D" w14:paraId="61F2B1F4" w14:textId="77777777" w:rsidTr="00C14F09">
        <w:tc>
          <w:tcPr>
            <w:tcW w:w="599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859F92" w14:textId="5FF164FB" w:rsidR="00E81339" w:rsidRPr="001F368D" w:rsidRDefault="00C97ABC" w:rsidP="00C14F09">
            <w:pPr>
              <w:spacing w:after="120" w:line="240" w:lineRule="auto"/>
              <w:ind w:left="209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Встреча проектной команды</w:t>
            </w:r>
          </w:p>
        </w:tc>
        <w:tc>
          <w:tcPr>
            <w:tcW w:w="880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AF8662" w14:textId="1C54B7A5" w:rsidR="00E81339" w:rsidRDefault="00F43DAF" w:rsidP="00C14F09">
            <w:pPr>
              <w:spacing w:after="120" w:line="240" w:lineRule="auto"/>
              <w:ind w:left="219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– </w:t>
            </w:r>
            <w:r w:rsidR="005D697E"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Обсуждение статуса проекта с проектной командой</w:t>
            </w:r>
          </w:p>
          <w:p w14:paraId="2F479FE6" w14:textId="61C34C58" w:rsidR="00F43DAF" w:rsidRPr="001F368D" w:rsidRDefault="00F43DAF" w:rsidP="00C14F09">
            <w:pPr>
              <w:spacing w:after="120" w:line="240" w:lineRule="auto"/>
              <w:ind w:left="219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 Распределение задач</w:t>
            </w:r>
          </w:p>
        </w:tc>
        <w:tc>
          <w:tcPr>
            <w:tcW w:w="509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CDF7B2" w14:textId="4088176A" w:rsidR="00E81339" w:rsidRPr="001F368D" w:rsidRDefault="00F43DAF" w:rsidP="00C14F0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Личная</w:t>
            </w:r>
          </w:p>
        </w:tc>
        <w:tc>
          <w:tcPr>
            <w:tcW w:w="463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A449E6" w14:textId="49E300FB" w:rsidR="00E81339" w:rsidRPr="001F368D" w:rsidRDefault="00C97ABC" w:rsidP="004C5A2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Еженедельно</w:t>
            </w:r>
          </w:p>
        </w:tc>
        <w:tc>
          <w:tcPr>
            <w:tcW w:w="74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B3B50D" w14:textId="59F3B319" w:rsidR="00E81339" w:rsidRPr="001F368D" w:rsidRDefault="00C97ABC" w:rsidP="00C14F09">
            <w:pPr>
              <w:spacing w:after="120" w:line="240" w:lineRule="auto"/>
              <w:ind w:left="76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Проектная команда</w:t>
            </w:r>
          </w:p>
        </w:tc>
        <w:tc>
          <w:tcPr>
            <w:tcW w:w="413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358BEB" w14:textId="68471A35" w:rsidR="00E81339" w:rsidRPr="001F368D" w:rsidRDefault="00C97ABC" w:rsidP="004C5A2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Менеджер проекта</w:t>
            </w:r>
          </w:p>
        </w:tc>
        <w:tc>
          <w:tcPr>
            <w:tcW w:w="74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4561D5" w14:textId="064D2E3E" w:rsidR="00E81339" w:rsidRPr="001F368D" w:rsidRDefault="00C97ABC" w:rsidP="004C5A2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– Протокол встречи</w:t>
            </w:r>
            <w:r w:rsidR="00E81339"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– </w:t>
            </w: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План проекта</w:t>
            </w:r>
          </w:p>
        </w:tc>
        <w:tc>
          <w:tcPr>
            <w:tcW w:w="648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C6E958" w14:textId="45570EBB" w:rsidR="00E81339" w:rsidRPr="001F368D" w:rsidRDefault="00D815DF" w:rsidP="00F43DAF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Электронная копия</w:t>
            </w:r>
            <w:r w:rsidR="00F43DA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F43DA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хранимая в онлайн-сервисе</w:t>
            </w:r>
          </w:p>
        </w:tc>
      </w:tr>
      <w:tr w:rsidR="00C14F09" w:rsidRPr="001F368D" w14:paraId="480249EF" w14:textId="77777777" w:rsidTr="00C14F09">
        <w:tc>
          <w:tcPr>
            <w:tcW w:w="599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A1C771" w14:textId="257B8365" w:rsidR="00F43DAF" w:rsidRPr="001F368D" w:rsidRDefault="00F43DAF" w:rsidP="00C14F09">
            <w:pPr>
              <w:spacing w:after="120" w:line="240" w:lineRule="auto"/>
              <w:ind w:left="209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Собрание по обсуждению технических решений</w:t>
            </w:r>
          </w:p>
        </w:tc>
        <w:tc>
          <w:tcPr>
            <w:tcW w:w="880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FAD9F7" w14:textId="1C1463EB" w:rsidR="00F43DAF" w:rsidRDefault="00F43DAF" w:rsidP="00C14F09">
            <w:pPr>
              <w:spacing w:after="120" w:line="240" w:lineRule="auto"/>
              <w:ind w:left="219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– </w:t>
            </w: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Обсуждение и проектирование технических решений на проекте</w:t>
            </w:r>
          </w:p>
          <w:p w14:paraId="776CFFCE" w14:textId="7D680F00" w:rsidR="00F43DAF" w:rsidRPr="001F368D" w:rsidRDefault="00F43DAF" w:rsidP="00C14F09">
            <w:pPr>
              <w:spacing w:after="120" w:line="240" w:lineRule="auto"/>
              <w:ind w:left="219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 Выявление ошибок и их дальнейшее решение</w:t>
            </w:r>
          </w:p>
        </w:tc>
        <w:tc>
          <w:tcPr>
            <w:tcW w:w="509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9E8629" w14:textId="43865763" w:rsidR="00F43DAF" w:rsidRPr="001F368D" w:rsidRDefault="00F43DAF" w:rsidP="00C14F0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Личная</w:t>
            </w:r>
          </w:p>
        </w:tc>
        <w:tc>
          <w:tcPr>
            <w:tcW w:w="463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8DA457" w14:textId="582CC49C" w:rsidR="00F43DAF" w:rsidRPr="001F368D" w:rsidRDefault="00F43DAF" w:rsidP="00F43DAF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 запросу</w:t>
            </w:r>
          </w:p>
        </w:tc>
        <w:tc>
          <w:tcPr>
            <w:tcW w:w="74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E68875" w14:textId="6856ADCB" w:rsidR="00F43DAF" w:rsidRPr="001F368D" w:rsidRDefault="00F43DAF" w:rsidP="00C14F09">
            <w:pPr>
              <w:spacing w:after="120" w:line="240" w:lineRule="auto"/>
              <w:ind w:left="76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Проектная команда </w:t>
            </w:r>
          </w:p>
        </w:tc>
        <w:tc>
          <w:tcPr>
            <w:tcW w:w="413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0DA4E1" w14:textId="1F18860C" w:rsidR="00F43DAF" w:rsidRPr="001F368D" w:rsidRDefault="00C14F09" w:rsidP="00F43DAF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Менеджер проекта</w:t>
            </w:r>
          </w:p>
        </w:tc>
        <w:tc>
          <w:tcPr>
            <w:tcW w:w="74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7B244E" w14:textId="143C158E" w:rsidR="00F43DAF" w:rsidRPr="001F368D" w:rsidRDefault="00F43DAF" w:rsidP="00F43DAF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Протокол встречи</w:t>
            </w:r>
          </w:p>
        </w:tc>
        <w:tc>
          <w:tcPr>
            <w:tcW w:w="648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2C92A4" w14:textId="463B1754" w:rsidR="00F43DAF" w:rsidRPr="001F368D" w:rsidRDefault="00F43DAF" w:rsidP="00F43DAF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Электронная копия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хранимая в онлайн-сервисе</w:t>
            </w:r>
          </w:p>
        </w:tc>
      </w:tr>
      <w:tr w:rsidR="00C14F09" w:rsidRPr="001F368D" w14:paraId="505BCFA5" w14:textId="77777777" w:rsidTr="00C14F09">
        <w:trPr>
          <w:trHeight w:val="882"/>
        </w:trPr>
        <w:tc>
          <w:tcPr>
            <w:tcW w:w="599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DB440C" w14:textId="18F716BD" w:rsidR="00F43DAF" w:rsidRPr="001F368D" w:rsidRDefault="00F43DAF" w:rsidP="00C14F09">
            <w:pPr>
              <w:spacing w:after="120" w:line="240" w:lineRule="auto"/>
              <w:ind w:left="209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Ежемесячное совещание по статусу проекта</w:t>
            </w:r>
          </w:p>
        </w:tc>
        <w:tc>
          <w:tcPr>
            <w:tcW w:w="880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CE3B40" w14:textId="530913C8" w:rsidR="00F43DAF" w:rsidRPr="001F368D" w:rsidRDefault="00F43DAF" w:rsidP="00C14F09">
            <w:pPr>
              <w:spacing w:after="120" w:line="240" w:lineRule="auto"/>
              <w:ind w:left="219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Отчет о статусе исполнения проекта</w:t>
            </w:r>
          </w:p>
        </w:tc>
        <w:tc>
          <w:tcPr>
            <w:tcW w:w="509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C3FD9C" w14:textId="37E03FC0" w:rsidR="00F43DAF" w:rsidRPr="001F368D" w:rsidRDefault="00F43DAF" w:rsidP="00C14F0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Личная</w:t>
            </w:r>
          </w:p>
        </w:tc>
        <w:tc>
          <w:tcPr>
            <w:tcW w:w="463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E53112" w14:textId="098F48CC" w:rsidR="00F43DAF" w:rsidRPr="001F368D" w:rsidRDefault="00F43DAF" w:rsidP="00F43DAF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Ежемесячно</w:t>
            </w:r>
          </w:p>
        </w:tc>
        <w:tc>
          <w:tcPr>
            <w:tcW w:w="74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9872DC" w14:textId="26523DCC" w:rsidR="00F43DAF" w:rsidRPr="001F368D" w:rsidRDefault="00F43DAF" w:rsidP="00C14F09">
            <w:pPr>
              <w:spacing w:after="120" w:line="240" w:lineRule="auto"/>
              <w:ind w:left="76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Проектная команда</w:t>
            </w:r>
          </w:p>
        </w:tc>
        <w:tc>
          <w:tcPr>
            <w:tcW w:w="413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7B03F1" w14:textId="50CD5974" w:rsidR="00F43DAF" w:rsidRPr="001F368D" w:rsidRDefault="00F43DAF" w:rsidP="00F43DAF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Менеджер проекта</w:t>
            </w:r>
          </w:p>
        </w:tc>
        <w:tc>
          <w:tcPr>
            <w:tcW w:w="74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662320" w14:textId="77777777" w:rsidR="00F43DAF" w:rsidRDefault="00F43DAF" w:rsidP="00F43DAF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 Отчет об исполнении проекта</w:t>
            </w: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– План проекта</w:t>
            </w:r>
          </w:p>
          <w:p w14:paraId="6352F9DC" w14:textId="263EC532" w:rsidR="00F43DAF" w:rsidRPr="001F368D" w:rsidRDefault="00F43DAF" w:rsidP="00F43DAF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 Протокол встречи</w:t>
            </w:r>
          </w:p>
        </w:tc>
        <w:tc>
          <w:tcPr>
            <w:tcW w:w="648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485E71" w14:textId="50D8A741" w:rsidR="00F43DAF" w:rsidRPr="001F368D" w:rsidRDefault="00F43DAF" w:rsidP="00F43DAF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Электронная копия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хранимая в онлайн-сервисе</w:t>
            </w:r>
          </w:p>
        </w:tc>
      </w:tr>
      <w:tr w:rsidR="00C14F09" w:rsidRPr="001F368D" w14:paraId="57E780A5" w14:textId="77777777" w:rsidTr="00C14F09">
        <w:trPr>
          <w:trHeight w:val="1761"/>
        </w:trPr>
        <w:tc>
          <w:tcPr>
            <w:tcW w:w="599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39C86D" w14:textId="4E8B8BA2" w:rsidR="00F43DAF" w:rsidRPr="001F368D" w:rsidRDefault="00F43DAF" w:rsidP="00C14F09">
            <w:pPr>
              <w:spacing w:after="120" w:line="240" w:lineRule="auto"/>
              <w:ind w:left="209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Отчет об исполнении проекта</w:t>
            </w:r>
          </w:p>
        </w:tc>
        <w:tc>
          <w:tcPr>
            <w:tcW w:w="880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CB00F2" w14:textId="4EAC42DF" w:rsidR="00F43DAF" w:rsidRPr="001F368D" w:rsidRDefault="00F43DAF" w:rsidP="00C14F09">
            <w:pPr>
              <w:spacing w:after="120" w:line="240" w:lineRule="auto"/>
              <w:ind w:left="219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Отчет о статусе исполнения проекта, включая фактическое исполнение (прогресс), план-фактный анализ, анализ стоимости, изменения</w:t>
            </w:r>
          </w:p>
        </w:tc>
        <w:tc>
          <w:tcPr>
            <w:tcW w:w="509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BD1585" w14:textId="77777777" w:rsidR="00C14F09" w:rsidRDefault="00C14F09" w:rsidP="00C14F0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67EF6EFF" w14:textId="0FD1D1CB" w:rsidR="00C14F09" w:rsidRDefault="00C14F09" w:rsidP="00C14F0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 Личная</w:t>
            </w:r>
          </w:p>
          <w:p w14:paraId="41BF5217" w14:textId="7F6A167C" w:rsidR="00F43DAF" w:rsidRDefault="00C14F09" w:rsidP="00C14F0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– </w:t>
            </w:r>
            <w:r w:rsidR="00F43DAF"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Электронная почта</w:t>
            </w:r>
          </w:p>
          <w:p w14:paraId="72F02DC9" w14:textId="50898F4C" w:rsidR="00C14F09" w:rsidRPr="001F368D" w:rsidRDefault="00C14F09" w:rsidP="00C14F0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63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196B1D" w14:textId="473E729A" w:rsidR="00F43DAF" w:rsidRPr="001F368D" w:rsidRDefault="00C14F09" w:rsidP="00F43DAF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 завершению</w:t>
            </w:r>
          </w:p>
        </w:tc>
        <w:tc>
          <w:tcPr>
            <w:tcW w:w="74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2EEB04" w14:textId="3A10FE4E" w:rsidR="00F43DAF" w:rsidRPr="001F368D" w:rsidRDefault="00C14F09" w:rsidP="00C14F09">
            <w:pPr>
              <w:spacing w:after="120" w:line="240" w:lineRule="auto"/>
              <w:ind w:left="76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– </w:t>
            </w:r>
            <w:r w:rsidRPr="00F43DA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Владелец завода</w:t>
            </w:r>
            <w:r w:rsidR="00F43DAF"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– Проектная команда</w:t>
            </w:r>
            <w:r w:rsidR="00F43DAF"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– Заинтересованные лица</w:t>
            </w:r>
          </w:p>
        </w:tc>
        <w:tc>
          <w:tcPr>
            <w:tcW w:w="413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FAA3C3" w14:textId="641687E8" w:rsidR="00F43DAF" w:rsidRPr="001F368D" w:rsidRDefault="00F43DAF" w:rsidP="00F43DAF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Менеджер </w:t>
            </w:r>
            <w:bookmarkStart w:id="0" w:name="_GoBack"/>
            <w:bookmarkEnd w:id="0"/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проекта</w:t>
            </w:r>
          </w:p>
        </w:tc>
        <w:tc>
          <w:tcPr>
            <w:tcW w:w="74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69603A" w14:textId="5E2954DA" w:rsidR="00F43DAF" w:rsidRPr="001F368D" w:rsidRDefault="00F43DAF" w:rsidP="00C14F09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Отчет об исполнении проекта</w:t>
            </w:r>
          </w:p>
        </w:tc>
        <w:tc>
          <w:tcPr>
            <w:tcW w:w="648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9D698F" w14:textId="55341604" w:rsidR="00F43DAF" w:rsidRPr="001F368D" w:rsidRDefault="00F43DAF" w:rsidP="00F43DAF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Электронная копия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Pr="001F36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хранимая в онлайн-сервисе</w:t>
            </w:r>
          </w:p>
        </w:tc>
      </w:tr>
    </w:tbl>
    <w:p w14:paraId="4A58F3D8" w14:textId="67822B1D" w:rsidR="00E81339" w:rsidRPr="001F368D" w:rsidRDefault="00E81339" w:rsidP="00C14F09">
      <w:pPr>
        <w:rPr>
          <w:rFonts w:ascii="Times New Roman" w:hAnsi="Times New Roman" w:cs="Times New Roman"/>
        </w:rPr>
      </w:pPr>
    </w:p>
    <w:sectPr w:rsidR="00E81339" w:rsidRPr="001F368D" w:rsidSect="00E455F2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0F60F" w14:textId="77777777" w:rsidR="00C0408B" w:rsidRDefault="00C0408B" w:rsidP="005610F3">
      <w:pPr>
        <w:spacing w:after="0" w:line="240" w:lineRule="auto"/>
      </w:pPr>
      <w:r>
        <w:separator/>
      </w:r>
    </w:p>
  </w:endnote>
  <w:endnote w:type="continuationSeparator" w:id="0">
    <w:p w14:paraId="3AB64E16" w14:textId="77777777" w:rsidR="00C0408B" w:rsidRDefault="00C0408B" w:rsidP="0056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5EAC5" w14:textId="77777777" w:rsidR="00C0408B" w:rsidRDefault="00C0408B" w:rsidP="005610F3">
      <w:pPr>
        <w:spacing w:after="0" w:line="240" w:lineRule="auto"/>
      </w:pPr>
      <w:r>
        <w:separator/>
      </w:r>
    </w:p>
  </w:footnote>
  <w:footnote w:type="continuationSeparator" w:id="0">
    <w:p w14:paraId="40BF6C79" w14:textId="77777777" w:rsidR="00C0408B" w:rsidRDefault="00C0408B" w:rsidP="00561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73E61"/>
    <w:multiLevelType w:val="hybridMultilevel"/>
    <w:tmpl w:val="AE98A778"/>
    <w:lvl w:ilvl="0" w:tplc="7054C45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39"/>
    <w:rsid w:val="001F368D"/>
    <w:rsid w:val="004C5A2C"/>
    <w:rsid w:val="00535F5B"/>
    <w:rsid w:val="005610F3"/>
    <w:rsid w:val="005D697E"/>
    <w:rsid w:val="009254CE"/>
    <w:rsid w:val="009342C7"/>
    <w:rsid w:val="00C0408B"/>
    <w:rsid w:val="00C14F09"/>
    <w:rsid w:val="00C97ABC"/>
    <w:rsid w:val="00D815DF"/>
    <w:rsid w:val="00E455F2"/>
    <w:rsid w:val="00E81339"/>
    <w:rsid w:val="00F43DAF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8A2EA"/>
  <w15:chartTrackingRefBased/>
  <w15:docId w15:val="{686C6698-1C9F-414C-8084-4E9341F5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13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1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8133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813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535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admin</cp:lastModifiedBy>
  <cp:revision>2</cp:revision>
  <dcterms:created xsi:type="dcterms:W3CDTF">2023-03-30T17:28:00Z</dcterms:created>
  <dcterms:modified xsi:type="dcterms:W3CDTF">2023-03-30T17:28:00Z</dcterms:modified>
</cp:coreProperties>
</file>