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EA" w:rsidRPr="00D75385" w:rsidRDefault="00D75385" w:rsidP="00D75385">
      <w:pPr>
        <w:jc w:val="both"/>
        <w:rPr>
          <w:rFonts w:ascii="Times New Roman" w:hAnsi="Times New Roman" w:cs="Times New Roman"/>
          <w:b/>
          <w:sz w:val="28"/>
        </w:rPr>
      </w:pPr>
      <w:r w:rsidRPr="00D75385">
        <w:rPr>
          <w:rFonts w:ascii="Times New Roman" w:hAnsi="Times New Roman" w:cs="Times New Roman"/>
          <w:b/>
          <w:sz w:val="28"/>
        </w:rPr>
        <w:t>Домашнее задание 8. Договорные способы приобретения прав на интеллектуальную собственность.</w:t>
      </w:r>
    </w:p>
    <w:p w:rsidR="00D75385" w:rsidRPr="00D75385" w:rsidRDefault="00D75385" w:rsidP="00D75385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75385">
        <w:rPr>
          <w:rFonts w:ascii="Times New Roman" w:hAnsi="Times New Roman" w:cs="Times New Roman"/>
          <w:b/>
          <w:sz w:val="28"/>
        </w:rPr>
        <w:t>Арбаковой</w:t>
      </w:r>
      <w:proofErr w:type="spellEnd"/>
      <w:r w:rsidRPr="00D75385">
        <w:rPr>
          <w:rFonts w:ascii="Times New Roman" w:hAnsi="Times New Roman" w:cs="Times New Roman"/>
          <w:b/>
          <w:sz w:val="28"/>
        </w:rPr>
        <w:t xml:space="preserve"> Анастасии Вячеславовны</w:t>
      </w:r>
    </w:p>
    <w:p w:rsidR="00D75385" w:rsidRDefault="00D75385" w:rsidP="00D75385">
      <w:pPr>
        <w:jc w:val="both"/>
        <w:rPr>
          <w:rFonts w:ascii="Times New Roman" w:hAnsi="Times New Roman" w:cs="Times New Roman"/>
          <w:sz w:val="28"/>
        </w:rPr>
      </w:pPr>
    </w:p>
    <w:p w:rsidR="00D75385" w:rsidRDefault="00D75385" w:rsidP="00D7538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Задание: </w:t>
      </w:r>
      <w:r w:rsidRPr="00D75385">
        <w:rPr>
          <w:rFonts w:ascii="Times New Roman" w:hAnsi="Times New Roman" w:cs="Times New Roman"/>
          <w:sz w:val="28"/>
        </w:rPr>
        <w:t>Проанализируйте договорные способы приобретения прав на интеллектуальную собств</w:t>
      </w:r>
      <w:r>
        <w:rPr>
          <w:rFonts w:ascii="Times New Roman" w:hAnsi="Times New Roman" w:cs="Times New Roman"/>
          <w:sz w:val="28"/>
        </w:rPr>
        <w:t xml:space="preserve">енность. Результаты занесите в </w:t>
      </w:r>
      <w:r w:rsidRPr="00D75385">
        <w:rPr>
          <w:rFonts w:ascii="Times New Roman" w:hAnsi="Times New Roman" w:cs="Times New Roman"/>
          <w:sz w:val="28"/>
        </w:rPr>
        <w:t>таблицу.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279"/>
        <w:gridCol w:w="1559"/>
        <w:gridCol w:w="2268"/>
        <w:gridCol w:w="3544"/>
        <w:gridCol w:w="1701"/>
        <w:gridCol w:w="2835"/>
        <w:gridCol w:w="2693"/>
      </w:tblGrid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55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Вид договорных с</w:t>
            </w:r>
            <w:r w:rsidRPr="00F90F00">
              <w:rPr>
                <w:rFonts w:ascii="Times New Roman" w:hAnsi="Times New Roman" w:cs="Times New Roman"/>
                <w:sz w:val="24"/>
              </w:rPr>
              <w:t>пособов приобретения прав на ИС</w:t>
            </w:r>
          </w:p>
        </w:tc>
        <w:tc>
          <w:tcPr>
            <w:tcW w:w="2268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Ситуация, в которой целесоо</w:t>
            </w:r>
            <w:r w:rsidRPr="00F90F00">
              <w:rPr>
                <w:rFonts w:ascii="Times New Roman" w:hAnsi="Times New Roman" w:cs="Times New Roman"/>
                <w:sz w:val="24"/>
              </w:rPr>
              <w:t>бразно использовать этот способ</w:t>
            </w:r>
          </w:p>
        </w:tc>
        <w:tc>
          <w:tcPr>
            <w:tcW w:w="3544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Особенности условий применения</w:t>
            </w:r>
          </w:p>
        </w:tc>
        <w:tc>
          <w:tcPr>
            <w:tcW w:w="1701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Условия перехода права на ИС</w:t>
            </w:r>
          </w:p>
        </w:tc>
        <w:tc>
          <w:tcPr>
            <w:tcW w:w="2835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Преимущест</w:t>
            </w:r>
            <w:r w:rsidRPr="00F90F00">
              <w:rPr>
                <w:rFonts w:ascii="Times New Roman" w:hAnsi="Times New Roman" w:cs="Times New Roman"/>
                <w:sz w:val="24"/>
              </w:rPr>
              <w:t>ва использования для лицензиара</w:t>
            </w:r>
          </w:p>
        </w:tc>
        <w:tc>
          <w:tcPr>
            <w:tcW w:w="2693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Преимущес</w:t>
            </w:r>
            <w:r w:rsidRPr="00F90F00">
              <w:rPr>
                <w:rFonts w:ascii="Times New Roman" w:hAnsi="Times New Roman" w:cs="Times New Roman"/>
                <w:sz w:val="24"/>
              </w:rPr>
              <w:t>тва использования для лицензиата</w:t>
            </w:r>
          </w:p>
        </w:tc>
      </w:tr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733A62" w:rsidRPr="00F90F00" w:rsidRDefault="00F90F00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Договор об отчуждении исключительного права</w:t>
            </w:r>
          </w:p>
        </w:tc>
        <w:tc>
          <w:tcPr>
            <w:tcW w:w="2268" w:type="dxa"/>
          </w:tcPr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Продажа компании или ее части, которая включает в себя права на интеллектуальную собственность.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Передача прав на использование произведения искусства между художником и галереей или издателем.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 xml:space="preserve">Покупка патента или другой формы защиты </w:t>
            </w: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интеллектуальной собственности.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Передача всех прав на торговую марку или дизайн от разработчика к производителю.</w:t>
            </w:r>
          </w:p>
          <w:p w:rsidR="00733A62" w:rsidRPr="00F90F00" w:rsidRDefault="00F90F00" w:rsidP="00F90F00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Передача всех авторских прав на программное обеспечение или другое сложное техническое изделие.</w:t>
            </w:r>
          </w:p>
        </w:tc>
        <w:tc>
          <w:tcPr>
            <w:tcW w:w="3544" w:type="dxa"/>
          </w:tcPr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Стороны договора: правообладателем может быть физическое или юридическое лицо, а также индивидуальный предприниматель. Приобретателем может быть любой субъект гражданского права.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Предмет договора: исключительные права на объекты интеллектуальной собственности в полном объеме.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Условия передачи прав: права передаются на безвозвратной основе, то есть без возможности возврата правообладателю.</w:t>
            </w:r>
          </w:p>
          <w:p w:rsidR="00F90F00" w:rsidRPr="00F90F00" w:rsidRDefault="00F90F00" w:rsidP="00F90F00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 xml:space="preserve">Права и обязанности сторон: правообладатель обязан </w:t>
            </w: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передать права, а приобретатель обязан принять и оплатить их.</w:t>
            </w:r>
          </w:p>
          <w:p w:rsidR="00733A62" w:rsidRPr="00F90F00" w:rsidRDefault="00F90F00" w:rsidP="00F90F00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t>Форма договора: письменная форма обязательна, с последующей государственной регистрацией в случаях, установленных законодательством.</w:t>
            </w:r>
          </w:p>
        </w:tc>
        <w:tc>
          <w:tcPr>
            <w:tcW w:w="1701" w:type="dxa"/>
          </w:tcPr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-74" w:firstLine="7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Наличие самого договора об отчуждении, заключенного между правообладателем и приобретателем.</w:t>
            </w:r>
          </w:p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-74" w:firstLine="7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 xml:space="preserve">Выполнение всех условий, предусмотренных договором, таких как оплата, передача </w:t>
            </w: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документов и т.д.</w:t>
            </w:r>
          </w:p>
          <w:p w:rsidR="00733A62" w:rsidRPr="009F6E98" w:rsidRDefault="009F6E98" w:rsidP="009F6E98">
            <w:pPr>
              <w:pStyle w:val="a4"/>
              <w:numPr>
                <w:ilvl w:val="0"/>
                <w:numId w:val="1"/>
              </w:numPr>
              <w:ind w:left="-74" w:firstLine="7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>Регистрация перехода права в Роспатенте, если это необходимо в соответствии с законодательством.</w:t>
            </w:r>
          </w:p>
        </w:tc>
        <w:tc>
          <w:tcPr>
            <w:tcW w:w="2835" w:type="dxa"/>
          </w:tcPr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Возможность получения единовременной выплаты или серии платежей от приобретателя.</w:t>
            </w:r>
          </w:p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>Освобождение от необходимости самостоятельно заниматься использованием или защитой прав на интеллектуальную собственность, передав все связанные с этим обязанности приобретателю.</w:t>
            </w:r>
          </w:p>
          <w:p w:rsidR="00733A62" w:rsidRPr="009F6E98" w:rsidRDefault="009F6E98" w:rsidP="009F6E98">
            <w:pPr>
              <w:pStyle w:val="a4"/>
              <w:numPr>
                <w:ilvl w:val="0"/>
                <w:numId w:val="1"/>
              </w:numPr>
              <w:ind w:left="34" w:hanging="34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 xml:space="preserve">Возможность продать все права на </w:t>
            </w: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интеллектуальную собственность сразу, что может быть более привлекательным для потенциальных покупател</w:t>
            </w:r>
            <w:r w:rsidRPr="009F6E98">
              <w:rPr>
                <w:rFonts w:ascii="Times New Roman" w:hAnsi="Times New Roman" w:cs="Times New Roman"/>
                <w:sz w:val="24"/>
              </w:rPr>
              <w:t>ей, чем продажа прав по частям.</w:t>
            </w:r>
          </w:p>
        </w:tc>
        <w:tc>
          <w:tcPr>
            <w:tcW w:w="2693" w:type="dxa"/>
          </w:tcPr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Снижение рисков нарушения прав, поскольку все права передаются на постоянной основе и не могут быть отозваны.</w:t>
            </w:r>
          </w:p>
          <w:p w:rsidR="009F6E98" w:rsidRPr="009F6E98" w:rsidRDefault="009F6E98" w:rsidP="009F6E98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>Экономия времени и усилий на заключение и выполнение нескольких лицензионных соглашений, так как все права передаются в рамках одного договора.</w:t>
            </w:r>
          </w:p>
          <w:p w:rsidR="00733A62" w:rsidRPr="009F6E98" w:rsidRDefault="009F6E98" w:rsidP="009F6E98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 xml:space="preserve">Возможность использовать интеллектуальную собственность без </w:t>
            </w: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>ограничений, так как исключительные права полностью переходят к лицензиату.</w:t>
            </w:r>
          </w:p>
        </w:tc>
      </w:tr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559" w:type="dxa"/>
          </w:tcPr>
          <w:p w:rsidR="00733A62" w:rsidRPr="00F90F00" w:rsidRDefault="002C24DA" w:rsidP="009F6E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 франчайзинга</w:t>
            </w:r>
          </w:p>
        </w:tc>
        <w:tc>
          <w:tcPr>
            <w:tcW w:w="2268" w:type="dxa"/>
          </w:tcPr>
          <w:p w:rsidR="00733A62" w:rsidRPr="00F90F00" w:rsidRDefault="009F6E98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F6E98">
              <w:rPr>
                <w:rFonts w:ascii="Times New Roman" w:hAnsi="Times New Roman" w:cs="Times New Roman"/>
                <w:sz w:val="24"/>
              </w:rPr>
              <w:t>Договор франчайзинга целесообразно использовать в ситуации, когда одна сторона (</w:t>
            </w:r>
            <w:proofErr w:type="spellStart"/>
            <w:r w:rsidRPr="009F6E98">
              <w:rPr>
                <w:rFonts w:ascii="Times New Roman" w:hAnsi="Times New Roman" w:cs="Times New Roman"/>
                <w:sz w:val="24"/>
              </w:rPr>
              <w:t>франчайзер</w:t>
            </w:r>
            <w:proofErr w:type="spellEnd"/>
            <w:r w:rsidRPr="009F6E98">
              <w:rPr>
                <w:rFonts w:ascii="Times New Roman" w:hAnsi="Times New Roman" w:cs="Times New Roman"/>
                <w:sz w:val="24"/>
              </w:rPr>
              <w:t>) предоставляет другой стороне (</w:t>
            </w:r>
            <w:proofErr w:type="spellStart"/>
            <w:r w:rsidRPr="009F6E98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9F6E98">
              <w:rPr>
                <w:rFonts w:ascii="Times New Roman" w:hAnsi="Times New Roman" w:cs="Times New Roman"/>
                <w:sz w:val="24"/>
              </w:rPr>
              <w:t xml:space="preserve">) право на использование своей торговой марки, бизнес-модели, технологий и других активов для организации и ведения бизнеса. </w:t>
            </w:r>
            <w:r w:rsidRPr="009F6E98">
              <w:rPr>
                <w:rFonts w:ascii="Times New Roman" w:hAnsi="Times New Roman" w:cs="Times New Roman"/>
                <w:sz w:val="24"/>
              </w:rPr>
              <w:lastRenderedPageBreak/>
              <w:t xml:space="preserve">Это может включать такие сферы, как рестораны, магазины, услуги по уборке, гостиницы, образовательные учреждения и многое другое. Франчайзинг позволяет </w:t>
            </w:r>
            <w:proofErr w:type="spellStart"/>
            <w:r w:rsidRPr="009F6E98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9F6E98">
              <w:rPr>
                <w:rFonts w:ascii="Times New Roman" w:hAnsi="Times New Roman" w:cs="Times New Roman"/>
                <w:sz w:val="24"/>
              </w:rPr>
              <w:t xml:space="preserve"> получить готовый бизнес с проверенными методами работы и минимальными рисками, а </w:t>
            </w:r>
            <w:proofErr w:type="spellStart"/>
            <w:r w:rsidRPr="009F6E98">
              <w:rPr>
                <w:rFonts w:ascii="Times New Roman" w:hAnsi="Times New Roman" w:cs="Times New Roman"/>
                <w:sz w:val="24"/>
              </w:rPr>
              <w:t>франчайзеру</w:t>
            </w:r>
            <w:proofErr w:type="spellEnd"/>
            <w:r w:rsidRPr="009F6E98">
              <w:rPr>
                <w:rFonts w:ascii="Times New Roman" w:hAnsi="Times New Roman" w:cs="Times New Roman"/>
                <w:sz w:val="24"/>
              </w:rPr>
              <w:t xml:space="preserve"> - расширить свою сеть и получить стабильный доход от роялти и других платежей.</w:t>
            </w:r>
          </w:p>
        </w:tc>
        <w:tc>
          <w:tcPr>
            <w:tcW w:w="3544" w:type="dxa"/>
          </w:tcPr>
          <w:p w:rsidR="009F6E98" w:rsidRPr="002C24DA" w:rsidRDefault="009F6E98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Предмет договора: предоставление прав на использование бренда, бизнес-модели, ноу-хау, технологий и иных активов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для организации и осуществления предпринимательской деятельности.</w:t>
            </w:r>
          </w:p>
          <w:p w:rsidR="009F6E98" w:rsidRPr="002C24DA" w:rsidRDefault="009F6E98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Условия передачи прав: передача прав осуществляется на определенный срок и может быть продлена по соглашению сторон.</w:t>
            </w:r>
          </w:p>
          <w:p w:rsidR="009F6E98" w:rsidRPr="002C24DA" w:rsidRDefault="009F6E98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Права и обязанности сторон: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обязан соблюдать все условия договора и использовать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предоставленные ему права в соответствии с требованиями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, а также выплачивать роялти.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обязан предоставить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все необходимые материалы и инструкции для успешного ведения бизнеса, а также оказывать поддержку и консультирование.</w:t>
            </w:r>
          </w:p>
          <w:p w:rsidR="00733A62" w:rsidRPr="002C24DA" w:rsidRDefault="009F6E98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Форма договора: договор франчайзинга должен быть заключен в письменной форме и зарегистрирован в Роспатенте.</w:t>
            </w:r>
          </w:p>
        </w:tc>
        <w:tc>
          <w:tcPr>
            <w:tcW w:w="1701" w:type="dxa"/>
          </w:tcPr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Наличие договора франчайзинга, заключенного между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франчайзером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Выполнение всех условий, предусмотренных договором, включая оплату,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передачу прав и т. д.</w:t>
            </w:r>
          </w:p>
          <w:p w:rsidR="00733A62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Регистрация договора франчайзинга в Роспатенте или других органах, если это требуется по законодательству.</w:t>
            </w:r>
          </w:p>
        </w:tc>
        <w:tc>
          <w:tcPr>
            <w:tcW w:w="2835" w:type="dxa"/>
          </w:tcPr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Расширение сети и увеличение доли рынка за счет привлечения новых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и расширения географии бизнеса.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Получение стабильного дохода от роялти, процентов от продаж и других платежей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Минимизация рисков, связанных с передачей бизнес-процессов и технологий, так как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уже проверены на практике.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Повышение узнаваемости бренда и укрепление репутации среди потребителей благодаря расширению сети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франчайзи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  <w:p w:rsidR="00733A62" w:rsidRPr="002C24DA" w:rsidRDefault="002C24DA" w:rsidP="002C24DA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Возможность контролировать качество предоставляемых услуг и товаров благодаря системе к</w:t>
            </w:r>
            <w:r w:rsidRPr="002C24DA">
              <w:rPr>
                <w:rFonts w:ascii="Times New Roman" w:hAnsi="Times New Roman" w:cs="Times New Roman"/>
                <w:sz w:val="24"/>
              </w:rPr>
              <w:t xml:space="preserve">онтроля со стороны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93" w:type="dxa"/>
          </w:tcPr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Получение готового бизнес-плана, проверенного на практике, и возможность быстрого старта.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Использование известного бренда и репутации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 xml:space="preserve"> для привлечения клиентов.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Возможность использования проверенных методов работы и успешных бизнес-моделей.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Получение доступа к обучению, поддержке и консультациям со стороны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Установление стабильных отношений с поставщиками и партнерами </w:t>
            </w:r>
            <w:proofErr w:type="spellStart"/>
            <w:r w:rsidRPr="002C24DA">
              <w:rPr>
                <w:rFonts w:ascii="Times New Roman" w:hAnsi="Times New Roman" w:cs="Times New Roman"/>
                <w:sz w:val="24"/>
              </w:rPr>
              <w:t>франчайзера</w:t>
            </w:r>
            <w:proofErr w:type="spellEnd"/>
            <w:r w:rsidRPr="002C24DA">
              <w:rPr>
                <w:rFonts w:ascii="Times New Roman" w:hAnsi="Times New Roman" w:cs="Times New Roman"/>
                <w:sz w:val="24"/>
              </w:rPr>
              <w:t>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Возможность работать по отработанной бизнес-модели и получать стабильный доход.</w:t>
            </w:r>
          </w:p>
          <w:p w:rsidR="00733A62" w:rsidRPr="002C24DA" w:rsidRDefault="002C24DA" w:rsidP="002C24DA">
            <w:pPr>
              <w:pStyle w:val="a4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Снижение рисков за счет использования </w:t>
            </w:r>
            <w:r w:rsidRPr="002C24DA">
              <w:rPr>
                <w:rFonts w:ascii="Times New Roman" w:hAnsi="Times New Roman" w:cs="Times New Roman"/>
                <w:sz w:val="24"/>
              </w:rPr>
              <w:t>проверенной бизнес-модели.</w:t>
            </w:r>
          </w:p>
        </w:tc>
      </w:tr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1559" w:type="dxa"/>
          </w:tcPr>
          <w:p w:rsidR="00733A62" w:rsidRPr="00F90F00" w:rsidRDefault="002C24DA" w:rsidP="002C24D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Лицензионный договор</w:t>
            </w:r>
          </w:p>
        </w:tc>
        <w:tc>
          <w:tcPr>
            <w:tcW w:w="2268" w:type="dxa"/>
          </w:tcPr>
          <w:p w:rsidR="00733A62" w:rsidRPr="00F90F00" w:rsidRDefault="002C24DA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Лицензионный договор целесообразно использовать в ситуациях, когда одна сторона (лицензиар) предоставляет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другой стороне (лицензиату) разрешение на использование своих интеллектуальных активов, таких как патенты, авторские права, торговые марки, секреты производства и другие объекты интеллектуальной собственности. Это позволяет лицензиару получать доход от использования своих активов, в то время как лицензиат получает возможность использовать их без необходимости приобретения прав собственности на них.</w:t>
            </w:r>
          </w:p>
        </w:tc>
        <w:tc>
          <w:tcPr>
            <w:tcW w:w="3544" w:type="dxa"/>
          </w:tcPr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Стороны договора – лицензиар и лицензиат. Лицензиаром </w:t>
            </w:r>
            <w:proofErr w:type="gramStart"/>
            <w:r w:rsidRPr="002C24DA">
              <w:rPr>
                <w:rFonts w:ascii="Times New Roman" w:hAnsi="Times New Roman" w:cs="Times New Roman"/>
                <w:sz w:val="24"/>
              </w:rPr>
              <w:t>может быть</w:t>
            </w:r>
            <w:proofErr w:type="gramEnd"/>
            <w:r w:rsidRPr="002C24DA">
              <w:rPr>
                <w:rFonts w:ascii="Times New Roman" w:hAnsi="Times New Roman" w:cs="Times New Roman"/>
                <w:sz w:val="24"/>
              </w:rPr>
              <w:t xml:space="preserve"> как физическое, так и юридическое лицо, обладающее исключительными правами на объект интеллектуальной собственности (ИС). Лицензиат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– это юридическое или физическое лицо, получающее право на использование объекта ИС на определенных условиях.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Предмет договора – предоставление права использования объектов интеллектуальной собственности на определенный срок, территорию и в определенных пределах.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Условия передачи прав – права передаются на определенный срок и на определенной территории.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Права и обязанности сторон – лицензиар обязан передать право использования объекта ИС и гарантировать его юридическую чистоту, а лицензиат обязан использовать объект ИС в соответствии с условиями договора и выплачивать вознаграждение.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Форма договора – письменная форма с последующей государственной регистрацией в Роспатенте (в случае регистрации объекта ИС).</w:t>
            </w:r>
          </w:p>
          <w:p w:rsidR="00733A62" w:rsidRPr="002C24DA" w:rsidRDefault="002C24DA" w:rsidP="002C24DA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 xml:space="preserve">Ответственность сторон – стороны несут ответственность за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невыполнение или ненадлежащее выполнение условий договора в соответствии с действующим законодательством.</w:t>
            </w:r>
          </w:p>
        </w:tc>
        <w:tc>
          <w:tcPr>
            <w:tcW w:w="1701" w:type="dxa"/>
          </w:tcPr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 xml:space="preserve">Наличие лицензионного договора, заключенного между лицензиаром </w:t>
            </w:r>
            <w:r w:rsidRPr="002C24DA">
              <w:rPr>
                <w:rFonts w:ascii="Times New Roman" w:hAnsi="Times New Roman" w:cs="Times New Roman"/>
                <w:sz w:val="24"/>
              </w:rPr>
              <w:lastRenderedPageBreak/>
              <w:t>и лицензиатом.</w:t>
            </w:r>
          </w:p>
          <w:p w:rsidR="002C24DA" w:rsidRPr="002C24DA" w:rsidRDefault="002C24DA" w:rsidP="002C24DA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Выполнение всех условий, предусмотренных договором, включая оплату и передачу прав.</w:t>
            </w:r>
          </w:p>
          <w:p w:rsidR="00733A62" w:rsidRPr="002C24DA" w:rsidRDefault="002C24DA" w:rsidP="002C24DA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2C24DA">
              <w:rPr>
                <w:rFonts w:ascii="Times New Roman" w:hAnsi="Times New Roman" w:cs="Times New Roman"/>
                <w:sz w:val="24"/>
              </w:rPr>
              <w:t>Регистрация лицензионного договора в Роспатенте или другом уполномоченном органе, если это предусмотрено законодательством.</w:t>
            </w:r>
          </w:p>
        </w:tc>
        <w:tc>
          <w:tcPr>
            <w:tcW w:w="2835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Возможность получения регулярного дохода от лицензиата.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Сохранение контроля над своими интеллектуальными активами, так как лицензиат не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приобретает право собственности на них.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Расширение рынка сбыта и увеличение клиентской базы за счет предоставления лицензий другим компаниям.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Защита от конкурентов, которые могут скопировать или нарушить ваши активы, если они не владеют лицензиями на их использование.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Возможность устанавливать различные условия для разных лицензиатов, например, ограничение территории использования, срока действия лицензии и т.д.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Удобство в управлении лицензиями и контроле за их использованием.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Возможность привлечения инвестиций и партнеров через предоставление лицензий на свои активы.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Увеличение стоимости компании за счет роста стоимости интеллектуальной собственности, защищенной лицензиями.</w:t>
            </w:r>
          </w:p>
        </w:tc>
        <w:tc>
          <w:tcPr>
            <w:tcW w:w="2693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Доступ к использованию интеллектуальных активов без необходимости их приобретения или создания самостоятельно.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Возможность сэкономить на разработке собственных технологий или продуктов, используя уже готовые решения.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Право использования интеллектуальных активов в рамках определенных условий и сроков, установленных договором.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Отсутствие необходимости соблюдения патентных прав и обязательств, связанных с созданием собственных инноваций.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Гибкость в выборе условий использования лицензий, таких как территория, срок действия, объем прав и т.д.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Защита от копирования конкурентами, поскольку они также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должны получить лицензию на использование вашего актива.</w:t>
            </w:r>
          </w:p>
          <w:p w:rsidR="00733A62" w:rsidRPr="00B415F8" w:rsidRDefault="00733A62" w:rsidP="00B415F8">
            <w:pPr>
              <w:ind w:left="34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1559" w:type="dxa"/>
          </w:tcPr>
          <w:p w:rsidR="00733A62" w:rsidRPr="00F90F00" w:rsidRDefault="00B415F8" w:rsidP="00B415F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 авторского заказа</w:t>
            </w:r>
          </w:p>
        </w:tc>
        <w:tc>
          <w:tcPr>
            <w:tcW w:w="2268" w:type="dxa"/>
          </w:tcPr>
          <w:p w:rsidR="00733A62" w:rsidRPr="00F90F00" w:rsidRDefault="00B415F8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Договор авторского заказа целесообразно использовать в ситуации, когда автор или творческий коллектив заключает договор с заказчиком на создание определенного произведения или оказание услуг в области искусства, литературы, науки, музыки, кино, театра, архитектуры или иных областях. Заказчик определяет требования к произведению, сроки и условия выполнения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работы, а автор обязуется создать произведение, соответствующее требованиям и условиям договора.</w:t>
            </w:r>
          </w:p>
        </w:tc>
        <w:tc>
          <w:tcPr>
            <w:tcW w:w="3544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Стороны договора: заказчик и автор. Заказчиком может быть физическое или юридическое лицо, которое заказывает создание произведения или оказание авторских услуг. Автором может быть физическое лицо, обладающее творческим талантом и способное создать произведение на основе требований заказчика.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Предмет договора: создание произведения или авторская услуга в определенной области искусства или науки.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Условия передачи прав: после выполнения договора автор передает заказчику исключительные права на использование произведения в установленных договором пределах.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– Права и обязанности сторон: автор обязан создать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произведение в соответствии с договором и передать его заказчику, а заказчик обязан принять работу и оплатить ее в соответствии с условиями договора.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Форма договора: письменная форма, если иное не предусмотрено законом или договором.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Ответственность сторон: стороны отвечают за нарушение условий договора в соответствии с законодательством и договором.</w:t>
            </w:r>
          </w:p>
        </w:tc>
        <w:tc>
          <w:tcPr>
            <w:tcW w:w="1701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Наличие договора авторского заказа, заключенного между заказчиком и автором.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Выполнение всех условий, предусмотренных договором, включая создание произведения и передачу прав на него.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3"/>
              </w:numPr>
              <w:ind w:left="0"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Регистрация договора авторского заказа в соответствующих органах,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если это требуется по законодательству (например, в Российском авторском обществе).</w:t>
            </w:r>
          </w:p>
        </w:tc>
        <w:tc>
          <w:tcPr>
            <w:tcW w:w="2835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Возможность заказа уникального произведения или услуги, которые не могут быть созданы самостоятельно.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Контроль над процессом создания произведения и возможность внесения изменений в требования заказчика.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Получение готового произведения или услуги в установленные сроки.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Гибкость в определении условий использования и распределения произведения.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Защита от копирования и нарушения авторских прав благодаря передаче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исключительных прав заказчику.</w:t>
            </w:r>
          </w:p>
        </w:tc>
        <w:tc>
          <w:tcPr>
            <w:tcW w:w="2693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Возможность заказа уникального произведения или услуги, соответствующих требованиям и предпочтениям заказчика.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Получение готового произведения в установленные сроки и в соответствии с требованиями.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Контроль над процессом создания произведения, возможность внесения корректировок и изменений.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Гибкость в определении условий использования произведения и его распространения.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Защита от копирования и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нарушений авторских прав благодаря получению исключительных прав на произведение.</w:t>
            </w:r>
          </w:p>
        </w:tc>
      </w:tr>
      <w:tr w:rsidR="009F6E98" w:rsidTr="00B415F8">
        <w:tc>
          <w:tcPr>
            <w:tcW w:w="279" w:type="dxa"/>
          </w:tcPr>
          <w:p w:rsidR="00733A62" w:rsidRPr="00F90F00" w:rsidRDefault="00733A62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F00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559" w:type="dxa"/>
          </w:tcPr>
          <w:p w:rsidR="00733A62" w:rsidRPr="00F90F00" w:rsidRDefault="00B415F8" w:rsidP="00B415F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 залога</w:t>
            </w:r>
          </w:p>
        </w:tc>
        <w:tc>
          <w:tcPr>
            <w:tcW w:w="2268" w:type="dxa"/>
          </w:tcPr>
          <w:p w:rsidR="00733A62" w:rsidRPr="00F90F00" w:rsidRDefault="00B415F8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Договор залога целесообразно использовать в ситуации, когда одна сторона (залогодатель) передает другой стороне (залогодержателю) имущество или имущественные права в качестве обеспечения выполнения обязательства. Залогодержатель получает право на преимущественное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удовлетворение своих требований из стоимости заложенного имущества в случае неисполнения или ненадлежащего исполнения обязательства должником. Такой договор может быть заключен при получении кредита, оформлении ипотеки, аренде недвижимости и других случаях, когда необходимо обеспечить выполнение обязательств.</w:t>
            </w:r>
          </w:p>
        </w:tc>
        <w:tc>
          <w:tcPr>
            <w:tcW w:w="3544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Стороны договора: залогодатель и залогодержатель. Залогодателем может быть собственник имущества или лицо, имеющее право распоряжаться им. Залогодержателем может быть кредитор, банк или другое лицо, предоставляющее заем под залог имущества.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Предмет договора: передача имущества или имущественных прав в залог.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Условия передачи прав: залогодержатель получает преимущественное право на удовлетворение своих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требований из стоимости заложенного имущества.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Права и обязанности сторон: залогодатель обязан сохранить имущество в том состоянии, в котором оно было передано в залог, а залогодержатель обязан уведомить залогодателя о нарушении его прав и принять меры к их восстановлению.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Форма договора: обязательная письменная форма.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Ответственность сторон: в случае нарушения обязательств стороны несут ответственность в соответствии с законодательством.</w:t>
            </w:r>
          </w:p>
        </w:tc>
        <w:tc>
          <w:tcPr>
            <w:tcW w:w="1701" w:type="dxa"/>
          </w:tcPr>
          <w:p w:rsidR="00733A62" w:rsidRPr="00F90F00" w:rsidRDefault="00B415F8" w:rsidP="00F90F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По договору залога переход права на интеллектуальную собственность возможен в случае, если она является предметом залога. Для этого необходимо заключить договор залога интеллектуал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ьной собственности, который должен быть зарегистрирован в установленном порядке. В договоре необходимо указать условия передачи права на интеллектуальную собственность, а также порядок ее использования и распоряжения.</w:t>
            </w:r>
          </w:p>
        </w:tc>
        <w:tc>
          <w:tcPr>
            <w:tcW w:w="2835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Обеспечение выполнения обяз</w:t>
            </w:r>
            <w:r w:rsidRPr="00B415F8">
              <w:rPr>
                <w:rFonts w:ascii="Times New Roman" w:hAnsi="Times New Roman" w:cs="Times New Roman"/>
                <w:sz w:val="24"/>
              </w:rPr>
              <w:t>ательств со стороны лицензиата;</w:t>
            </w:r>
            <w:r w:rsidRPr="00B415F8">
              <w:rPr>
                <w:rFonts w:ascii="Times New Roman" w:hAnsi="Times New Roman" w:cs="Times New Roman"/>
                <w:sz w:val="24"/>
              </w:rPr>
              <w:t xml:space="preserve"> Защита от убытков в случае неисполнения обязательств;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Возможность получения дополнительного дохода в виде процентов по займу;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Сохранение контроля над заложенным имуществом;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5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В некоторых случаях, возможность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получения дополнительных льгот или скидок при заключении договора залога.</w:t>
            </w:r>
          </w:p>
        </w:tc>
        <w:tc>
          <w:tcPr>
            <w:tcW w:w="2693" w:type="dxa"/>
          </w:tcPr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Обеспечение возможности получения займа или кредита;</w:t>
            </w:r>
            <w:bookmarkStart w:id="0" w:name="_GoBack"/>
            <w:bookmarkEnd w:id="0"/>
          </w:p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Сохранение права собственности на заложенное имущество;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Возможность использования заложенного имущества для осуществления предпринимательской деятельности;</w:t>
            </w:r>
          </w:p>
          <w:p w:rsidR="00B415F8" w:rsidRPr="00B415F8" w:rsidRDefault="00B415F8" w:rsidP="00B415F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 xml:space="preserve">В случае надлежащего исполнения обязательств, возможность возврата </w:t>
            </w:r>
            <w:r w:rsidRPr="00B415F8">
              <w:rPr>
                <w:rFonts w:ascii="Times New Roman" w:hAnsi="Times New Roman" w:cs="Times New Roman"/>
                <w:sz w:val="24"/>
              </w:rPr>
              <w:lastRenderedPageBreak/>
              <w:t>заложенного имущества;</w:t>
            </w:r>
          </w:p>
          <w:p w:rsidR="00733A62" w:rsidRPr="00B415F8" w:rsidRDefault="00B415F8" w:rsidP="00B415F8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B415F8">
              <w:rPr>
                <w:rFonts w:ascii="Times New Roman" w:hAnsi="Times New Roman" w:cs="Times New Roman"/>
                <w:sz w:val="24"/>
              </w:rPr>
              <w:t>В некоторых случаях, получение налоговых льгот или снижение процентной ставки по займу.</w:t>
            </w:r>
          </w:p>
        </w:tc>
      </w:tr>
    </w:tbl>
    <w:p w:rsidR="00D75385" w:rsidRDefault="00D75385" w:rsidP="00D75385">
      <w:pPr>
        <w:jc w:val="both"/>
        <w:rPr>
          <w:rFonts w:ascii="Times New Roman" w:hAnsi="Times New Roman" w:cs="Times New Roman"/>
          <w:sz w:val="28"/>
        </w:rPr>
      </w:pPr>
    </w:p>
    <w:p w:rsidR="00D75385" w:rsidRDefault="00D75385" w:rsidP="00D75385">
      <w:pPr>
        <w:jc w:val="both"/>
        <w:rPr>
          <w:rFonts w:ascii="Times New Roman" w:hAnsi="Times New Roman" w:cs="Times New Roman"/>
          <w:sz w:val="28"/>
        </w:rPr>
      </w:pPr>
    </w:p>
    <w:p w:rsidR="00D75385" w:rsidRDefault="00D75385" w:rsidP="00D75385">
      <w:pPr>
        <w:jc w:val="both"/>
        <w:rPr>
          <w:rFonts w:ascii="Times New Roman" w:hAnsi="Times New Roman" w:cs="Times New Roman"/>
          <w:sz w:val="28"/>
        </w:rPr>
      </w:pPr>
    </w:p>
    <w:p w:rsidR="00D75385" w:rsidRPr="00D75385" w:rsidRDefault="00D75385" w:rsidP="00D75385">
      <w:pPr>
        <w:rPr>
          <w:rFonts w:ascii="Times New Roman" w:hAnsi="Times New Roman" w:cs="Times New Roman"/>
          <w:sz w:val="28"/>
        </w:rPr>
      </w:pPr>
    </w:p>
    <w:sectPr w:rsidR="00D75385" w:rsidRPr="00D75385" w:rsidSect="009F6E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5166"/>
    <w:multiLevelType w:val="hybridMultilevel"/>
    <w:tmpl w:val="1E784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76285"/>
    <w:multiLevelType w:val="hybridMultilevel"/>
    <w:tmpl w:val="1A184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84D1F"/>
    <w:multiLevelType w:val="hybridMultilevel"/>
    <w:tmpl w:val="F56C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00ACE"/>
    <w:multiLevelType w:val="hybridMultilevel"/>
    <w:tmpl w:val="F094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468BC"/>
    <w:multiLevelType w:val="hybridMultilevel"/>
    <w:tmpl w:val="8D22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85"/>
    <w:rsid w:val="002C24DA"/>
    <w:rsid w:val="00733A62"/>
    <w:rsid w:val="009F6E98"/>
    <w:rsid w:val="00AD0BEA"/>
    <w:rsid w:val="00B415F8"/>
    <w:rsid w:val="00D75385"/>
    <w:rsid w:val="00D8717F"/>
    <w:rsid w:val="00F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1A99B-18BF-4777-8323-473013AE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2023-10-17T14:40:00Z</dcterms:created>
  <dcterms:modified xsi:type="dcterms:W3CDTF">2023-10-17T15:59:00Z</dcterms:modified>
</cp:coreProperties>
</file>