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6018" w:type="dxa"/>
        <w:tblInd w:w="-719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2"/>
        <w:gridCol w:w="864"/>
        <w:gridCol w:w="9072"/>
        <w:gridCol w:w="992"/>
        <w:gridCol w:w="1843"/>
        <w:gridCol w:w="1275"/>
      </w:tblGrid>
      <w:tr w:rsidR="00151838" w:rsidRPr="00151838" w14:paraId="2C7765E9" w14:textId="77777777" w:rsidTr="00CB1770">
        <w:trPr>
          <w:trHeight w:val="707"/>
        </w:trPr>
        <w:tc>
          <w:tcPr>
            <w:tcW w:w="1972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00206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693910" w14:textId="77777777" w:rsidR="00151838" w:rsidRPr="00151838" w:rsidRDefault="00151838" w:rsidP="001518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1838">
              <w:rPr>
                <w:rFonts w:ascii="Times New Roman" w:hAnsi="Times New Roman" w:cs="Times New Roman"/>
                <w:b/>
                <w:bCs/>
                <w:sz w:val="24"/>
              </w:rPr>
              <w:t>Требуемая компетенция</w:t>
            </w:r>
          </w:p>
        </w:tc>
        <w:tc>
          <w:tcPr>
            <w:tcW w:w="864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00206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BEFB9E" w14:textId="77777777" w:rsidR="00151838" w:rsidRPr="00151838" w:rsidRDefault="00151838" w:rsidP="001518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51838">
              <w:rPr>
                <w:rFonts w:ascii="Times New Roman" w:hAnsi="Times New Roman" w:cs="Times New Roman"/>
                <w:b/>
                <w:bCs/>
                <w:sz w:val="24"/>
              </w:rPr>
              <w:t>Трайб</w:t>
            </w:r>
            <w:proofErr w:type="spellEnd"/>
            <w:r w:rsidRPr="00151838">
              <w:rPr>
                <w:rFonts w:ascii="Times New Roman" w:hAnsi="Times New Roman" w:cs="Times New Roman"/>
                <w:b/>
                <w:bCs/>
                <w:sz w:val="24"/>
              </w:rPr>
              <w:t>/команда</w:t>
            </w:r>
          </w:p>
        </w:tc>
        <w:tc>
          <w:tcPr>
            <w:tcW w:w="9072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00206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C7D051" w14:textId="77777777" w:rsidR="00151838" w:rsidRPr="00151838" w:rsidRDefault="00151838" w:rsidP="001518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1838">
              <w:rPr>
                <w:rFonts w:ascii="Times New Roman" w:hAnsi="Times New Roman" w:cs="Times New Roman"/>
                <w:b/>
                <w:bCs/>
                <w:sz w:val="24"/>
              </w:rPr>
              <w:t>Описание задачи</w:t>
            </w:r>
          </w:p>
        </w:tc>
        <w:tc>
          <w:tcPr>
            <w:tcW w:w="992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002060"/>
            <w:vAlign w:val="center"/>
          </w:tcPr>
          <w:p w14:paraId="228F66D4" w14:textId="77777777" w:rsidR="00151838" w:rsidRPr="00151838" w:rsidRDefault="00151838" w:rsidP="008C34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Требования по реализации </w:t>
            </w:r>
          </w:p>
        </w:tc>
        <w:tc>
          <w:tcPr>
            <w:tcW w:w="1843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00206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689DB7" w14:textId="77777777" w:rsidR="00151838" w:rsidRPr="00151838" w:rsidRDefault="00151838" w:rsidP="001518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1838">
              <w:rPr>
                <w:rFonts w:ascii="Times New Roman" w:hAnsi="Times New Roman" w:cs="Times New Roman"/>
                <w:b/>
                <w:bCs/>
                <w:sz w:val="24"/>
              </w:rPr>
              <w:t>Критерии приёмки</w:t>
            </w:r>
          </w:p>
        </w:tc>
        <w:tc>
          <w:tcPr>
            <w:tcW w:w="1275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00206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77795B" w14:textId="77777777" w:rsidR="00151838" w:rsidRPr="00151838" w:rsidRDefault="00151838" w:rsidP="0015183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51838">
              <w:rPr>
                <w:rFonts w:ascii="Times New Roman" w:hAnsi="Times New Roman" w:cs="Times New Roman"/>
                <w:b/>
                <w:bCs/>
                <w:sz w:val="24"/>
              </w:rPr>
              <w:t>ФИО представителя от команды/</w:t>
            </w:r>
            <w:proofErr w:type="spellStart"/>
            <w:r w:rsidRPr="00151838">
              <w:rPr>
                <w:rFonts w:ascii="Times New Roman" w:hAnsi="Times New Roman" w:cs="Times New Roman"/>
                <w:b/>
                <w:bCs/>
                <w:sz w:val="24"/>
              </w:rPr>
              <w:t>трайба</w:t>
            </w:r>
            <w:proofErr w:type="spellEnd"/>
            <w:r w:rsidRPr="00151838">
              <w:rPr>
                <w:rFonts w:ascii="Times New Roman" w:hAnsi="Times New Roman" w:cs="Times New Roman"/>
                <w:b/>
                <w:bCs/>
                <w:sz w:val="24"/>
              </w:rPr>
              <w:t xml:space="preserve"> для </w:t>
            </w:r>
            <w:proofErr w:type="spellStart"/>
            <w:r w:rsidRPr="00151838">
              <w:rPr>
                <w:rFonts w:ascii="Times New Roman" w:hAnsi="Times New Roman" w:cs="Times New Roman"/>
                <w:b/>
                <w:bCs/>
                <w:sz w:val="24"/>
              </w:rPr>
              <w:t>ревью</w:t>
            </w:r>
            <w:proofErr w:type="spellEnd"/>
            <w:r w:rsidRPr="00151838">
              <w:rPr>
                <w:rFonts w:ascii="Times New Roman" w:hAnsi="Times New Roman" w:cs="Times New Roman"/>
                <w:b/>
                <w:bCs/>
                <w:sz w:val="24"/>
              </w:rPr>
              <w:t xml:space="preserve"> задачи</w:t>
            </w:r>
          </w:p>
        </w:tc>
      </w:tr>
      <w:tr w:rsidR="00151838" w:rsidRPr="00151838" w14:paraId="5C96D3B2" w14:textId="77777777" w:rsidTr="00CB1770">
        <w:trPr>
          <w:trHeight w:val="707"/>
        </w:trPr>
        <w:tc>
          <w:tcPr>
            <w:tcW w:w="1972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D6AEA" w14:textId="77777777" w:rsidR="00151838" w:rsidRPr="00151838" w:rsidRDefault="00151838" w:rsidP="00151838">
            <w:proofErr w:type="spellStart"/>
            <w:r w:rsidRPr="00151838">
              <w:rPr>
                <w:rFonts w:ascii="Times New Roman" w:hAnsi="Times New Roman" w:cs="Times New Roman"/>
              </w:rPr>
              <w:t>Java</w:t>
            </w:r>
            <w:proofErr w:type="spellEnd"/>
            <w:r w:rsidRPr="00151838">
              <w:rPr>
                <w:rFonts w:ascii="Times New Roman" w:hAnsi="Times New Roman" w:cs="Times New Roman"/>
              </w:rPr>
              <w:t xml:space="preserve"> (7-8 </w:t>
            </w:r>
            <w:proofErr w:type="spellStart"/>
            <w:r w:rsidRPr="00151838">
              <w:rPr>
                <w:rFonts w:ascii="Times New Roman" w:hAnsi="Times New Roman" w:cs="Times New Roman"/>
              </w:rPr>
              <w:t>грейд</w:t>
            </w:r>
            <w:proofErr w:type="spellEnd"/>
            <w:r w:rsidRPr="001518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4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B99F3" w14:textId="77777777" w:rsidR="00151838" w:rsidRPr="00151838" w:rsidRDefault="00151838" w:rsidP="00151838">
            <w:pPr>
              <w:rPr>
                <w:rFonts w:ascii="Times New Roman" w:hAnsi="Times New Roman" w:cs="Times New Roman"/>
                <w:sz w:val="24"/>
              </w:rPr>
            </w:pPr>
            <w:r w:rsidRPr="00151838">
              <w:rPr>
                <w:rFonts w:ascii="Times New Roman" w:hAnsi="Times New Roman" w:cs="Times New Roman"/>
              </w:rPr>
              <w:t xml:space="preserve">ДИТ КИБ/ Цифровой корпоративный банк </w:t>
            </w:r>
          </w:p>
        </w:tc>
        <w:tc>
          <w:tcPr>
            <w:tcW w:w="9072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E04BA" w14:textId="77777777" w:rsidR="008C3494" w:rsidRDefault="008C3494" w:rsidP="00F81959">
            <w:pPr>
              <w:pStyle w:val="a3"/>
              <w:rPr>
                <w:lang w:eastAsia="ru-RU"/>
              </w:rPr>
            </w:pPr>
            <w:r>
              <w:rPr>
                <w:lang w:eastAsia="ru-RU"/>
              </w:rPr>
              <w:t xml:space="preserve">Заполнение полей класса, получая значения из параметров метода </w:t>
            </w:r>
            <w:proofErr w:type="spellStart"/>
            <w:proofErr w:type="gramStart"/>
            <w:r>
              <w:rPr>
                <w:lang w:eastAsia="ru-RU"/>
              </w:rPr>
              <w:t>main</w:t>
            </w:r>
            <w:proofErr w:type="spellEnd"/>
            <w:r>
              <w:rPr>
                <w:lang w:eastAsia="ru-RU"/>
              </w:rPr>
              <w:t>(</w:t>
            </w:r>
            <w:proofErr w:type="gramEnd"/>
            <w:r>
              <w:rPr>
                <w:lang w:eastAsia="ru-RU"/>
              </w:rPr>
              <w:t>)</w:t>
            </w:r>
          </w:p>
          <w:p w14:paraId="17E81A61" w14:textId="77777777" w:rsidR="00F81959" w:rsidRDefault="00F81959" w:rsidP="00F81959">
            <w:pPr>
              <w:pStyle w:val="a3"/>
              <w:rPr>
                <w:lang w:eastAsia="ru-RU"/>
              </w:rPr>
            </w:pPr>
          </w:p>
          <w:p w14:paraId="3E48C7AA" w14:textId="77777777" w:rsidR="008C3494" w:rsidRDefault="008C3494" w:rsidP="008C3494">
            <w:pPr>
              <w:rPr>
                <w:rFonts w:ascii="Helvetica Neue" w:hAnsi="Helvetica Neue"/>
                <w:color w:val="172B4D"/>
                <w:sz w:val="21"/>
                <w:szCs w:val="21"/>
                <w:lang w:val="en-US" w:eastAsia="ru-RU"/>
              </w:rPr>
            </w:pP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Дан</w:t>
            </w:r>
            <w:r w:rsidRPr="008C3494">
              <w:rPr>
                <w:rFonts w:ascii="Helvetica Neue" w:hAnsi="Helvetica Neue"/>
                <w:color w:val="172B4D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класс</w:t>
            </w:r>
            <w:r>
              <w:rPr>
                <w:rFonts w:ascii="Helvetica Neue" w:hAnsi="Helvetica Neue"/>
                <w:color w:val="172B4D"/>
                <w:sz w:val="21"/>
                <w:szCs w:val="21"/>
                <w:lang w:val="en-US" w:eastAsia="ru-RU"/>
              </w:rPr>
              <w:t> </w:t>
            </w:r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val="en-US" w:eastAsia="ru-RU"/>
              </w:rPr>
              <w:t>Person</w:t>
            </w:r>
            <w:r>
              <w:rPr>
                <w:rFonts w:ascii="Helvetica Neue" w:hAnsi="Helvetica Neue"/>
                <w:color w:val="172B4D"/>
                <w:sz w:val="21"/>
                <w:szCs w:val="21"/>
                <w:lang w:val="en-US" w:eastAsia="ru-RU"/>
              </w:rPr>
              <w:t>:</w:t>
            </w:r>
          </w:p>
          <w:p w14:paraId="0920A917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public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class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336EA9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Person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{</w:t>
            </w:r>
          </w:p>
          <w:p w14:paraId="45039326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private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;</w:t>
            </w:r>
          </w:p>
          <w:p w14:paraId="3530F0B2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private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lastName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;</w:t>
            </w:r>
          </w:p>
          <w:p w14:paraId="318EB8FA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}</w:t>
            </w:r>
          </w:p>
          <w:p w14:paraId="4B5B2044" w14:textId="77777777" w:rsidR="008C3494" w:rsidRDefault="008C3494" w:rsidP="008C3494">
            <w:pPr>
              <w:rPr>
                <w:rFonts w:ascii="Helvetica Neue" w:hAnsi="Helvetica Neue" w:cs="Calibri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 xml:space="preserve">Используя входящие параметры метода </w:t>
            </w:r>
            <w:proofErr w:type="spellStart"/>
            <w:proofErr w:type="gramStart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main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String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 xml:space="preserve">[] </w:t>
            </w:r>
            <w:proofErr w:type="spellStart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args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), заполните поля класса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и выведите их значения в виде строки 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System.out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.</w:t>
            </w:r>
          </w:p>
          <w:p w14:paraId="01F1BB8E" w14:textId="77777777" w:rsidR="008C3494" w:rsidRDefault="008C3494" w:rsidP="008C3494">
            <w:pPr>
              <w:rPr>
                <w:rFonts w:ascii="Helvetica Neue" w:hAnsi="Helvetica Neue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Helvetica Neue" w:hAnsi="Helvetica Neue"/>
                <w:b/>
                <w:bCs/>
                <w:color w:val="172B4D"/>
                <w:sz w:val="24"/>
                <w:szCs w:val="24"/>
                <w:lang w:eastAsia="ru-RU"/>
              </w:rPr>
              <w:t>Заполнение полей класса, реализовав интерактивный ввод данных, используя входной поток </w:t>
            </w:r>
            <w:r>
              <w:rPr>
                <w:rFonts w:ascii="Courier New" w:hAnsi="Courier New" w:cs="Courier New"/>
                <w:b/>
                <w:bCs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System.in</w:t>
            </w:r>
          </w:p>
          <w:p w14:paraId="31B4EAD0" w14:textId="77777777" w:rsidR="008C3494" w:rsidRDefault="008C3494" w:rsidP="008C3494">
            <w:pP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Необходимо реализовать интерактивное заполнение полей класса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 xml:space="preserve"> используя </w:t>
            </w:r>
            <w:proofErr w:type="spellStart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коносль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, утилитный класс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.Scanner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и входной поток </w:t>
            </w:r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System.in</w:t>
            </w: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. Выведите значения полей класса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в виде строки 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System.out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.</w:t>
            </w:r>
          </w:p>
          <w:p w14:paraId="04A0F833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class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336EA9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Main1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{</w:t>
            </w:r>
          </w:p>
          <w:p w14:paraId="2E5E5D59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public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static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void </w:t>
            </w:r>
            <w:proofErr w:type="gram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main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) {</w:t>
            </w:r>
          </w:p>
          <w:p w14:paraId="752FE83C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     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Scanner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=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new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Scanner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System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.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in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);</w:t>
            </w:r>
          </w:p>
          <w:p w14:paraId="49ED3BE2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     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...</w:t>
            </w:r>
          </w:p>
          <w:p w14:paraId="2D1F3122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    }</w:t>
            </w:r>
          </w:p>
          <w:p w14:paraId="20ACABA3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}</w:t>
            </w:r>
          </w:p>
          <w:p w14:paraId="1B414E3B" w14:textId="77777777" w:rsidR="008C3494" w:rsidRDefault="008C3494" w:rsidP="008C3494">
            <w:pPr>
              <w:rPr>
                <w:rFonts w:ascii="Helvetica Neue" w:hAnsi="Helvetica Neue" w:cs="Calibri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Helvetica Neue" w:hAnsi="Helvetica Neue"/>
                <w:b/>
                <w:bCs/>
                <w:color w:val="172B4D"/>
                <w:sz w:val="24"/>
                <w:szCs w:val="24"/>
                <w:lang w:eastAsia="ru-RU"/>
              </w:rPr>
              <w:t>Заполнение списка объектов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b/>
                <w:bCs/>
                <w:color w:val="172B4D"/>
                <w:sz w:val="24"/>
                <w:szCs w:val="24"/>
                <w:lang w:eastAsia="ru-RU"/>
              </w:rPr>
              <w:t>, реализовав интерактивный ввод данных, используя входной поток </w:t>
            </w:r>
            <w:r>
              <w:rPr>
                <w:rFonts w:ascii="Courier New" w:hAnsi="Courier New" w:cs="Courier New"/>
                <w:b/>
                <w:bCs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System.in</w:t>
            </w:r>
          </w:p>
          <w:p w14:paraId="3362E1E2" w14:textId="77777777" w:rsidR="008C3494" w:rsidRDefault="008C3494" w:rsidP="008C3494">
            <w:pP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Необходимо реализовать интерактивное заполнение списка объектов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в виде бесконечного цикла. Поля класса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должны заполняться с использованием консоли, утилитного класса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java.util</w:t>
            </w:r>
            <w:proofErr w:type="gramEnd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.Scanner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и входного потока </w:t>
            </w:r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System.in</w:t>
            </w: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. Консольное приложение должно предусмотреть точку выхода из бесконечного цикла заполнения списка объектов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. Выведите значения полей списка объектов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виде строк 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System.out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.</w:t>
            </w:r>
          </w:p>
          <w:p w14:paraId="73807AA2" w14:textId="77777777" w:rsidR="008C3494" w:rsidRDefault="008C3494" w:rsidP="008C3494">
            <w:pPr>
              <w:rPr>
                <w:rFonts w:ascii="Helvetica Neue" w:hAnsi="Helvetica Neue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Helvetica Neue" w:hAnsi="Helvetica Neue"/>
                <w:b/>
                <w:bCs/>
                <w:color w:val="172B4D"/>
                <w:sz w:val="24"/>
                <w:szCs w:val="24"/>
                <w:lang w:eastAsia="ru-RU"/>
              </w:rPr>
              <w:t>Ввод, сортировка, вывод списка объектов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</w:p>
          <w:p w14:paraId="22ED8965" w14:textId="77777777" w:rsidR="008C3494" w:rsidRDefault="008C3494" w:rsidP="008C3494">
            <w:pP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Заполнение списка объектов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аналогичен условиям предыдущего задания. Выведите значения полей списка объектов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виде строк 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System.out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, предварительно отсортировав список объектов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по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 xml:space="preserve"> полю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lastName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.</w:t>
            </w:r>
          </w:p>
          <w:p w14:paraId="0DBCBAF1" w14:textId="77777777" w:rsidR="008C3494" w:rsidRDefault="008C3494" w:rsidP="008C3494">
            <w:pPr>
              <w:rPr>
                <w:rFonts w:ascii="Helvetica Neue" w:hAnsi="Helvetica Neue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Helvetica Neue" w:hAnsi="Helvetica Neue"/>
                <w:b/>
                <w:bCs/>
                <w:color w:val="172B4D"/>
                <w:sz w:val="24"/>
                <w:szCs w:val="24"/>
                <w:lang w:eastAsia="ru-RU"/>
              </w:rPr>
              <w:t>Реализация интерактивного меню для работы со списком объектов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</w:p>
          <w:p w14:paraId="1C5C5B76" w14:textId="77777777" w:rsidR="008C3494" w:rsidRDefault="008C3494" w:rsidP="008C3494">
            <w:pPr>
              <w:spacing w:before="150"/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lastRenderedPageBreak/>
              <w:t>Необходимо реализовать интерактивное меню с пунктами:</w:t>
            </w:r>
          </w:p>
          <w:p w14:paraId="1E2D8247" w14:textId="77777777" w:rsidR="008C3494" w:rsidRDefault="008C3494" w:rsidP="008C34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450" w:right="450"/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>Add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(добавление объекта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в список);</w:t>
            </w:r>
          </w:p>
          <w:p w14:paraId="52EBB16A" w14:textId="77777777" w:rsidR="008C3494" w:rsidRDefault="008C3494" w:rsidP="008C34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450" w:right="450"/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>Show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(вывод списка объектов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в виде строк 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System.out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);</w:t>
            </w:r>
          </w:p>
          <w:p w14:paraId="3701FE42" w14:textId="77777777" w:rsidR="008C3494" w:rsidRDefault="008C3494" w:rsidP="008C349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450" w:right="450"/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>Exit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(выход);</w:t>
            </w:r>
          </w:p>
          <w:p w14:paraId="62840024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proofErr w:type="spellStart"/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color w:val="336EA9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Main4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 xml:space="preserve"> {</w:t>
            </w:r>
          </w:p>
          <w:p w14:paraId="7D0660EE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public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static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void </w:t>
            </w:r>
            <w:proofErr w:type="gram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main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) {</w:t>
            </w:r>
          </w:p>
          <w:p w14:paraId="78C19453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     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List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&lt;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Person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personList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=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new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&gt;(</w:t>
            </w:r>
            <w:proofErr w:type="gram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);</w:t>
            </w:r>
          </w:p>
          <w:p w14:paraId="35643CBF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     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Scanner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=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new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Scanner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System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.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in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);</w:t>
            </w:r>
          </w:p>
          <w:p w14:paraId="617B4A52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        ...</w:t>
            </w:r>
          </w:p>
          <w:p w14:paraId="51DF0AF2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    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System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.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out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.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color w:val="C03E32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"Menu:"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);</w:t>
            </w:r>
          </w:p>
          <w:p w14:paraId="74B3D9FA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    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System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.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out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.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color w:val="C03E32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C03E32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1.Add</w:t>
            </w:r>
            <w:proofErr w:type="gramEnd"/>
            <w:r>
              <w:rPr>
                <w:rFonts w:ascii="Courier New" w:hAnsi="Courier New" w:cs="Courier New"/>
                <w:color w:val="C03E32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"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);</w:t>
            </w:r>
          </w:p>
          <w:p w14:paraId="32BE3386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    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System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.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out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.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println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color w:val="C03E32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C03E32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2.Show</w:t>
            </w:r>
            <w:proofErr w:type="gramEnd"/>
            <w:r>
              <w:rPr>
                <w:rFonts w:ascii="Courier New" w:hAnsi="Courier New" w:cs="Courier New"/>
                <w:color w:val="C03E32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"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);</w:t>
            </w:r>
          </w:p>
          <w:p w14:paraId="45CB5E24" w14:textId="77777777" w:rsidR="008C3494" w:rsidRPr="00F81959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     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System</w:t>
            </w:r>
            <w:r w:rsidRPr="00F81959"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.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out</w:t>
            </w:r>
            <w:r w:rsidRPr="00F81959"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println</w:t>
            </w:r>
            <w:proofErr w:type="spellEnd"/>
            <w:r w:rsidRPr="00F81959"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(</w:t>
            </w:r>
            <w:r w:rsidRPr="00F81959">
              <w:rPr>
                <w:rFonts w:ascii="Courier New" w:hAnsi="Courier New" w:cs="Courier New"/>
                <w:color w:val="C03E32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"</w:t>
            </w:r>
            <w:proofErr w:type="gramStart"/>
            <w:r w:rsidRPr="00F81959">
              <w:rPr>
                <w:rFonts w:ascii="Courier New" w:hAnsi="Courier New" w:cs="Courier New"/>
                <w:color w:val="C03E32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3.</w:t>
            </w:r>
            <w:r>
              <w:rPr>
                <w:rFonts w:ascii="Courier New" w:hAnsi="Courier New" w:cs="Courier New"/>
                <w:color w:val="C03E32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Exit</w:t>
            </w:r>
            <w:proofErr w:type="gramEnd"/>
            <w:r w:rsidRPr="00F81959">
              <w:rPr>
                <w:rFonts w:ascii="Courier New" w:hAnsi="Courier New" w:cs="Courier New"/>
                <w:color w:val="C03E32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"</w:t>
            </w:r>
            <w:r w:rsidRPr="00F81959"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);</w:t>
            </w:r>
          </w:p>
          <w:p w14:paraId="25E76957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       </w:t>
            </w:r>
            <w:r w:rsidRPr="00F81959"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...</w:t>
            </w:r>
          </w:p>
          <w:p w14:paraId="39C0F56A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        }</w:t>
            </w:r>
          </w:p>
          <w:p w14:paraId="3A93AFEF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    }</w:t>
            </w:r>
          </w:p>
          <w:p w14:paraId="4ED14827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lastRenderedPageBreak/>
              <w:t>}</w:t>
            </w:r>
          </w:p>
          <w:p w14:paraId="4DC9E253" w14:textId="77777777" w:rsidR="008C3494" w:rsidRDefault="008C3494" w:rsidP="008C3494">
            <w:pPr>
              <w:rPr>
                <w:rFonts w:ascii="Helvetica Neue" w:hAnsi="Helvetica Neue" w:cs="Calibri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Helvetica Neue" w:hAnsi="Helvetica Neue"/>
                <w:b/>
                <w:bCs/>
                <w:color w:val="172B4D"/>
                <w:sz w:val="24"/>
                <w:szCs w:val="24"/>
                <w:lang w:eastAsia="ru-RU"/>
              </w:rPr>
              <w:t>Реализация интерактивного меню для работы со списком объектов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</w:p>
          <w:p w14:paraId="54FC620B" w14:textId="77777777" w:rsidR="008C3494" w:rsidRDefault="008C3494" w:rsidP="008C3494">
            <w:pPr>
              <w:spacing w:before="150"/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Добавить в меню пункты:</w:t>
            </w:r>
          </w:p>
          <w:p w14:paraId="714A1C4E" w14:textId="77777777" w:rsidR="008C3494" w:rsidRDefault="008C3494" w:rsidP="008C349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450" w:right="450"/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>Show</w:t>
            </w:r>
            <w:proofErr w:type="spellEnd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>sorted</w:t>
            </w:r>
            <w:proofErr w:type="spellEnd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>unique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(вывод отсортированного списка объектов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по полую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lastName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, исключая все дублирующие объекты по этому полю из списка в виде строк 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System.out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);</w:t>
            </w:r>
          </w:p>
          <w:p w14:paraId="432CD425" w14:textId="77777777" w:rsidR="008C3494" w:rsidRDefault="008C3494" w:rsidP="008C3494">
            <w:pPr>
              <w:rPr>
                <w:rFonts w:ascii="Helvetica Neue" w:hAnsi="Helvetica Neue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Helvetica Neue" w:hAnsi="Helvetica Neue"/>
                <w:b/>
                <w:bCs/>
                <w:color w:val="172B4D"/>
                <w:sz w:val="24"/>
                <w:szCs w:val="24"/>
                <w:lang w:eastAsia="ru-RU"/>
              </w:rPr>
              <w:t>Реализация интерактивного меню для работы со списком объектов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</w:p>
          <w:p w14:paraId="29D37A5E" w14:textId="77777777" w:rsidR="008C3494" w:rsidRDefault="008C3494" w:rsidP="008C3494">
            <w:pPr>
              <w:spacing w:before="150"/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Добавить в меню пункт:</w:t>
            </w:r>
          </w:p>
          <w:p w14:paraId="310A2358" w14:textId="77777777" w:rsidR="008C3494" w:rsidRDefault="008C3494" w:rsidP="008C349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450" w:right="450"/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>Save</w:t>
            </w:r>
            <w:proofErr w:type="spellEnd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>to</w:t>
            </w:r>
            <w:proofErr w:type="spellEnd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>file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(запись исходного списка объектов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в файл);</w:t>
            </w:r>
          </w:p>
          <w:p w14:paraId="6CFAAD79" w14:textId="77777777" w:rsidR="008C3494" w:rsidRDefault="008C3494" w:rsidP="008C3494">
            <w:pPr>
              <w:rPr>
                <w:rFonts w:ascii="Helvetica Neue" w:hAnsi="Helvetica Neue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Helvetica Neue" w:hAnsi="Helvetica Neue"/>
                <w:b/>
                <w:bCs/>
                <w:color w:val="172B4D"/>
                <w:sz w:val="24"/>
                <w:szCs w:val="24"/>
                <w:lang w:eastAsia="ru-RU"/>
              </w:rPr>
              <w:t>Реализация интерактивного меню для работы со списком объектов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b/>
                <w:bCs/>
                <w:color w:val="172B4D"/>
                <w:sz w:val="24"/>
                <w:szCs w:val="24"/>
                <w:lang w:eastAsia="ru-RU"/>
              </w:rPr>
              <w:t>, используя принципы ООП</w:t>
            </w:r>
          </w:p>
          <w:p w14:paraId="67DDF83C" w14:textId="77777777" w:rsidR="008C3494" w:rsidRDefault="008C3494" w:rsidP="008C3494">
            <w:pPr>
              <w:spacing w:before="150"/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Необходимо реализовать интерактивное меню, используя принципы ООП</w:t>
            </w:r>
          </w:p>
          <w:p w14:paraId="49890A9C" w14:textId="77777777" w:rsidR="008C3494" w:rsidRDefault="008C3494" w:rsidP="008C3494">
            <w:pP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Интерфейс для описания действия со списком объектов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:</w:t>
            </w:r>
          </w:p>
          <w:p w14:paraId="2968E355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private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interface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336EA9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Exec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{</w:t>
            </w:r>
          </w:p>
          <w:p w14:paraId="37E5F37E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 void 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exec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List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&lt;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Person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&gt; 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data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)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throws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Exception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;</w:t>
            </w:r>
          </w:p>
          <w:p w14:paraId="0BBB0AC8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}</w:t>
            </w:r>
          </w:p>
          <w:p w14:paraId="2199649D" w14:textId="77777777" w:rsidR="008C3494" w:rsidRDefault="008C3494" w:rsidP="008C3494">
            <w:pPr>
              <w:spacing w:before="150"/>
              <w:rPr>
                <w:rFonts w:ascii="Helvetica Neue" w:hAnsi="Helvetica Neue" w:cs="Calibri"/>
                <w:color w:val="172B4D"/>
                <w:sz w:val="21"/>
                <w:szCs w:val="21"/>
                <w:lang w:val="en-US" w:eastAsia="ru-RU"/>
              </w:rPr>
            </w:pP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Класс</w:t>
            </w:r>
            <w:r w:rsidRPr="008C3494">
              <w:rPr>
                <w:rFonts w:ascii="Helvetica Neue" w:hAnsi="Helvetica Neue"/>
                <w:color w:val="172B4D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описывающий</w:t>
            </w:r>
            <w:r w:rsidRPr="008C3494">
              <w:rPr>
                <w:rFonts w:ascii="Helvetica Neue" w:hAnsi="Helvetica Neue"/>
                <w:color w:val="172B4D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пункт</w:t>
            </w:r>
            <w:r w:rsidRPr="008C3494">
              <w:rPr>
                <w:rFonts w:ascii="Helvetica Neue" w:hAnsi="Helvetica Neue"/>
                <w:color w:val="172B4D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меню</w:t>
            </w:r>
            <w:r>
              <w:rPr>
                <w:rFonts w:ascii="Helvetica Neue" w:hAnsi="Helvetica Neue"/>
                <w:color w:val="172B4D"/>
                <w:sz w:val="21"/>
                <w:szCs w:val="21"/>
                <w:lang w:val="en-US" w:eastAsia="ru-RU"/>
              </w:rPr>
              <w:t>:</w:t>
            </w:r>
          </w:p>
          <w:p w14:paraId="14B5993B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lastRenderedPageBreak/>
              <w:t>private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static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class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6EA9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MenuItem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{</w:t>
            </w:r>
          </w:p>
          <w:p w14:paraId="15C416C5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 </w:t>
            </w:r>
            <w:r>
              <w:rPr>
                <w:rFonts w:ascii="Courier New" w:hAnsi="Courier New" w:cs="Courier New"/>
                <w:color w:val="696969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// Наименование пункта меню</w:t>
            </w:r>
          </w:p>
          <w:p w14:paraId="1EAA4F19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 xml:space="preserve">    </w:t>
            </w:r>
            <w:proofErr w:type="spellStart"/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;</w:t>
            </w:r>
          </w:p>
          <w:p w14:paraId="06A92928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 xml:space="preserve">    </w:t>
            </w:r>
            <w:r>
              <w:rPr>
                <w:rFonts w:ascii="Courier New" w:hAnsi="Courier New" w:cs="Courier New"/>
                <w:color w:val="696969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// Доступное действие</w:t>
            </w:r>
          </w:p>
          <w:p w14:paraId="229CAA6A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 xml:space="preserve">    </w:t>
            </w:r>
            <w:proofErr w:type="spellStart"/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Exec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exec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;</w:t>
            </w:r>
          </w:p>
          <w:p w14:paraId="6F4277E7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}</w:t>
            </w:r>
          </w:p>
          <w:p w14:paraId="63FEB920" w14:textId="77777777" w:rsidR="008C3494" w:rsidRDefault="008C3494" w:rsidP="008C3494">
            <w:pPr>
              <w:spacing w:before="150"/>
              <w:rPr>
                <w:rFonts w:ascii="Helvetica Neue" w:hAnsi="Helvetica Neue" w:cs="Calibri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Класс описывающий объект меню:</w:t>
            </w:r>
          </w:p>
          <w:p w14:paraId="3E10E328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private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static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class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336EA9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Menu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{</w:t>
            </w:r>
          </w:p>
          <w:p w14:paraId="28E749E7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private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List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MenuItem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&gt; 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items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;</w:t>
            </w:r>
          </w:p>
          <w:p w14:paraId="4C0AEAA0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    ...</w:t>
            </w:r>
          </w:p>
          <w:p w14:paraId="59D7CF72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}</w:t>
            </w:r>
          </w:p>
          <w:p w14:paraId="473E21A7" w14:textId="77777777" w:rsidR="008C3494" w:rsidRDefault="008C3494" w:rsidP="008C3494">
            <w:pPr>
              <w:spacing w:before="150"/>
              <w:rPr>
                <w:rFonts w:ascii="Helvetica Neue" w:hAnsi="Helvetica Neue" w:cs="Calibri"/>
                <w:color w:val="172B4D"/>
                <w:sz w:val="21"/>
                <w:szCs w:val="21"/>
                <w:lang w:val="en-US" w:eastAsia="ru-RU"/>
              </w:rPr>
            </w:pP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Построение</w:t>
            </w:r>
            <w:r w:rsidRPr="008C3494">
              <w:rPr>
                <w:rFonts w:ascii="Helvetica Neue" w:hAnsi="Helvetica Neue"/>
                <w:color w:val="172B4D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меню</w:t>
            </w:r>
            <w:r>
              <w:rPr>
                <w:rFonts w:ascii="Helvetica Neue" w:hAnsi="Helvetica Neue"/>
                <w:color w:val="172B4D"/>
                <w:sz w:val="21"/>
                <w:szCs w:val="21"/>
                <w:lang w:val="en-US" w:eastAsia="ru-RU"/>
              </w:rPr>
              <w:t>:</w:t>
            </w:r>
          </w:p>
          <w:p w14:paraId="359DEA52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public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class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336EA9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Main7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{</w:t>
            </w:r>
          </w:p>
          <w:p w14:paraId="06331FCA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public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static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void </w:t>
            </w:r>
            <w:proofErr w:type="gram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main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(</w:t>
            </w:r>
            <w:proofErr w:type="gram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) {</w:t>
            </w:r>
          </w:p>
          <w:p w14:paraId="72572D3F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     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List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&lt;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Person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personList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=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new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&lt;</w:t>
            </w:r>
            <w:proofErr w:type="gramStart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&gt;(</w:t>
            </w:r>
            <w:proofErr w:type="gram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);</w:t>
            </w:r>
          </w:p>
          <w:p w14:paraId="156FB1D1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lastRenderedPageBreak/>
              <w:t xml:space="preserve">        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Scanner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=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new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Scanner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System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.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in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);</w:t>
            </w:r>
          </w:p>
          <w:p w14:paraId="79055000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     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Menu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menu</w:t>
            </w:r>
            <w:proofErr w:type="spellEnd"/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= </w:t>
            </w:r>
            <w:r>
              <w:rPr>
                <w:rFonts w:ascii="Courier New" w:hAnsi="Courier New" w:cs="Courier New"/>
                <w:color w:val="815B3A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new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 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Menu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(</w:t>
            </w:r>
            <w:r>
              <w:rPr>
                <w:rFonts w:ascii="Courier New" w:hAnsi="Courier New" w:cs="Courier New"/>
                <w:color w:val="4A6785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scanner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>);</w:t>
            </w:r>
          </w:p>
          <w:p w14:paraId="5BDB0F3A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val="en-US" w:eastAsia="ru-RU"/>
              </w:rPr>
              <w:t xml:space="preserve">        </w:t>
            </w: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...</w:t>
            </w:r>
          </w:p>
          <w:p w14:paraId="7DE40E64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    }</w:t>
            </w:r>
          </w:p>
          <w:p w14:paraId="310908DE" w14:textId="77777777" w:rsidR="008C3494" w:rsidRDefault="008C3494" w:rsidP="008C3494">
            <w:pPr>
              <w:spacing w:line="270" w:lineRule="atLeast"/>
              <w:ind w:left="30" w:right="30"/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</w:pPr>
            <w:r>
              <w:rPr>
                <w:rFonts w:ascii="Courier New" w:hAnsi="Courier New" w:cs="Courier New"/>
                <w:color w:val="172B4D"/>
                <w:sz w:val="18"/>
                <w:szCs w:val="18"/>
                <w:bdr w:val="single" w:sz="8" w:space="5" w:color="DFE1E6" w:frame="1"/>
                <w:shd w:val="clear" w:color="auto" w:fill="F4F5F7"/>
                <w:lang w:eastAsia="ru-RU"/>
              </w:rPr>
              <w:t>}</w:t>
            </w:r>
          </w:p>
          <w:p w14:paraId="42A5EDE9" w14:textId="77777777" w:rsidR="008C3494" w:rsidRDefault="008C3494" w:rsidP="008C3494">
            <w:pPr>
              <w:rPr>
                <w:rFonts w:ascii="Helvetica Neue" w:hAnsi="Helvetica Neue" w:cs="Calibri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Helvetica Neue" w:hAnsi="Helvetica Neue"/>
                <w:b/>
                <w:bCs/>
                <w:color w:val="172B4D"/>
                <w:sz w:val="24"/>
                <w:szCs w:val="24"/>
                <w:lang w:eastAsia="ru-RU"/>
              </w:rPr>
              <w:t>Реализация интерактивного меню для работы со списком объектов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b/>
                <w:bCs/>
                <w:color w:val="172B4D"/>
                <w:sz w:val="24"/>
                <w:szCs w:val="24"/>
                <w:lang w:eastAsia="ru-RU"/>
              </w:rPr>
              <w:t>, используя принципы ООП</w:t>
            </w:r>
          </w:p>
          <w:p w14:paraId="72A4E580" w14:textId="77777777" w:rsidR="008C3494" w:rsidRDefault="008C3494" w:rsidP="008C3494">
            <w:pPr>
              <w:spacing w:before="150"/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Добавить в меню пункты:</w:t>
            </w:r>
          </w:p>
          <w:p w14:paraId="3B0541E2" w14:textId="77777777" w:rsidR="008C3494" w:rsidRDefault="008C3494" w:rsidP="008C349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50" w:right="450"/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>Read</w:t>
            </w:r>
            <w:proofErr w:type="spellEnd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>from</w:t>
            </w:r>
            <w:proofErr w:type="spellEnd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>file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(чтение списка объектов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из файла);</w:t>
            </w:r>
          </w:p>
          <w:p w14:paraId="53BD419C" w14:textId="77777777" w:rsidR="008C3494" w:rsidRDefault="008C3494" w:rsidP="008C349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450" w:right="450"/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>Clear</w:t>
            </w:r>
            <w:proofErr w:type="spellEnd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>data</w:t>
            </w:r>
            <w:proofErr w:type="spellEnd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>in</w:t>
            </w:r>
            <w:proofErr w:type="spellEnd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 xml:space="preserve"> </w:t>
            </w:r>
            <w:proofErr w:type="spellStart"/>
            <w:r>
              <w:rPr>
                <w:rFonts w:ascii="Helvetica Neue" w:hAnsi="Helvetica Neue"/>
                <w:b/>
                <w:bCs/>
                <w:color w:val="172B4D"/>
                <w:sz w:val="21"/>
                <w:szCs w:val="21"/>
                <w:lang w:eastAsia="ru-RU"/>
              </w:rPr>
              <w:t>memory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 (очистка ранее загруженного списка объектов </w:t>
            </w:r>
            <w:proofErr w:type="spellStart"/>
            <w:r>
              <w:rPr>
                <w:rFonts w:ascii="Courier New" w:hAnsi="Courier New" w:cs="Courier New"/>
                <w:color w:val="172B4D"/>
                <w:sz w:val="20"/>
                <w:szCs w:val="20"/>
                <w:bdr w:val="single" w:sz="8" w:space="0" w:color="DFE1E6" w:frame="1"/>
                <w:shd w:val="clear" w:color="auto" w:fill="F4F5F7"/>
                <w:lang w:eastAsia="ru-RU"/>
              </w:rPr>
              <w:t>Person</w:t>
            </w:r>
            <w:proofErr w:type="spellEnd"/>
            <w:r>
              <w:rPr>
                <w:rFonts w:ascii="Helvetica Neue" w:hAnsi="Helvetica Neue"/>
                <w:color w:val="172B4D"/>
                <w:sz w:val="21"/>
                <w:szCs w:val="21"/>
                <w:lang w:eastAsia="ru-RU"/>
              </w:rPr>
              <w:t>);</w:t>
            </w:r>
          </w:p>
          <w:p w14:paraId="1E8AD497" w14:textId="77777777" w:rsidR="00151838" w:rsidRPr="00151838" w:rsidRDefault="00151838" w:rsidP="008C34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</w:tcPr>
          <w:p w14:paraId="4F0A734E" w14:textId="77777777" w:rsidR="00151838" w:rsidRPr="00151838" w:rsidRDefault="00151838" w:rsidP="00151838">
            <w:pPr>
              <w:rPr>
                <w:rFonts w:ascii="Times New Roman" w:hAnsi="Times New Roman" w:cs="Times New Roman"/>
              </w:rPr>
            </w:pPr>
            <w:r w:rsidRPr="00151838">
              <w:rPr>
                <w:rFonts w:ascii="Times New Roman" w:hAnsi="Times New Roman" w:cs="Times New Roman"/>
              </w:rPr>
              <w:lastRenderedPageBreak/>
              <w:t>Предоставить исходный код программы, в том числе Файлы настроек (при их наличии).</w:t>
            </w:r>
          </w:p>
          <w:p w14:paraId="5EF657FE" w14:textId="77777777" w:rsidR="00151838" w:rsidRPr="00151838" w:rsidRDefault="00151838" w:rsidP="006F70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A9141" w14:textId="77777777" w:rsidR="00151838" w:rsidRPr="00151838" w:rsidRDefault="008C3494" w:rsidP="00151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51838" w:rsidRPr="00151838">
              <w:rPr>
                <w:rFonts w:ascii="Times New Roman" w:hAnsi="Times New Roman" w:cs="Times New Roman"/>
              </w:rPr>
              <w:t>. В каком виде предоставлены исходники (как проект или просто набор классов)</w:t>
            </w:r>
          </w:p>
          <w:p w14:paraId="63C32641" w14:textId="77777777" w:rsidR="00151838" w:rsidRPr="00151838" w:rsidRDefault="008C3494" w:rsidP="00151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51838" w:rsidRPr="00151838">
              <w:rPr>
                <w:rFonts w:ascii="Times New Roman" w:hAnsi="Times New Roman" w:cs="Times New Roman"/>
              </w:rPr>
              <w:t xml:space="preserve">. Стиль написания кода (разнесение по классам и </w:t>
            </w:r>
            <w:proofErr w:type="spellStart"/>
            <w:r w:rsidR="00151838" w:rsidRPr="00151838">
              <w:rPr>
                <w:rFonts w:ascii="Times New Roman" w:hAnsi="Times New Roman" w:cs="Times New Roman"/>
              </w:rPr>
              <w:t>т.д</w:t>
            </w:r>
            <w:proofErr w:type="spellEnd"/>
            <w:r w:rsidR="00151838" w:rsidRPr="00151838">
              <w:rPr>
                <w:rFonts w:ascii="Times New Roman" w:hAnsi="Times New Roman" w:cs="Times New Roman"/>
              </w:rPr>
              <w:t>)</w:t>
            </w:r>
          </w:p>
          <w:p w14:paraId="509F7BEE" w14:textId="77777777" w:rsidR="00151838" w:rsidRPr="00151838" w:rsidRDefault="008C3494" w:rsidP="00151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51838" w:rsidRPr="00151838">
              <w:rPr>
                <w:rFonts w:ascii="Times New Roman" w:hAnsi="Times New Roman" w:cs="Times New Roman"/>
              </w:rPr>
              <w:t>. Тот ли HTTP- метод использован</w:t>
            </w:r>
          </w:p>
          <w:p w14:paraId="11623E05" w14:textId="77777777" w:rsidR="00151838" w:rsidRPr="00151838" w:rsidRDefault="00151838" w:rsidP="0015183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75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1F028" w14:textId="77777777" w:rsidR="00151838" w:rsidRPr="00151838" w:rsidRDefault="00151838" w:rsidP="0015183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5737B" w:rsidRPr="00151838" w14:paraId="07C1B7D6" w14:textId="77777777" w:rsidTr="00CB1770">
        <w:trPr>
          <w:trHeight w:val="707"/>
        </w:trPr>
        <w:tc>
          <w:tcPr>
            <w:tcW w:w="1972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44311A" w14:textId="77777777" w:rsidR="0055737B" w:rsidRPr="00151838" w:rsidRDefault="0055737B" w:rsidP="001518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1C84CA" w14:textId="77777777" w:rsidR="0055737B" w:rsidRPr="00151838" w:rsidRDefault="0055737B" w:rsidP="001518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72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F2B1F" w14:textId="77777777" w:rsidR="0055737B" w:rsidRPr="00151838" w:rsidRDefault="0055737B" w:rsidP="001518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</w:tcPr>
          <w:p w14:paraId="53C63A1F" w14:textId="77777777" w:rsidR="0055737B" w:rsidRPr="00151838" w:rsidRDefault="0055737B" w:rsidP="001518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B0ACD2" w14:textId="77777777" w:rsidR="0055737B" w:rsidRPr="00151838" w:rsidRDefault="0055737B" w:rsidP="001518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E2F444" w14:textId="77777777" w:rsidR="0055737B" w:rsidRPr="00151838" w:rsidRDefault="0055737B" w:rsidP="00151838">
            <w:pPr>
              <w:rPr>
                <w:rFonts w:ascii="Times New Roman" w:hAnsi="Times New Roman" w:cs="Times New Roman"/>
              </w:rPr>
            </w:pPr>
          </w:p>
        </w:tc>
      </w:tr>
      <w:tr w:rsidR="0055737B" w:rsidRPr="00151838" w14:paraId="20DCE66E" w14:textId="77777777" w:rsidTr="00CB1770">
        <w:trPr>
          <w:trHeight w:val="707"/>
        </w:trPr>
        <w:tc>
          <w:tcPr>
            <w:tcW w:w="1972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B64C35" w14:textId="77777777" w:rsidR="0055737B" w:rsidRPr="00151838" w:rsidRDefault="0055737B" w:rsidP="001518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966153" w14:textId="77777777" w:rsidR="0055737B" w:rsidRPr="00151838" w:rsidRDefault="0055737B" w:rsidP="001518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72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207F5A" w14:textId="77777777" w:rsidR="0055737B" w:rsidRPr="00151838" w:rsidRDefault="0055737B" w:rsidP="001518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</w:tcPr>
          <w:p w14:paraId="3AC25D23" w14:textId="77777777" w:rsidR="0055737B" w:rsidRPr="00151838" w:rsidRDefault="0055737B" w:rsidP="0015183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BDF75" w14:textId="77777777" w:rsidR="0055737B" w:rsidRPr="00151838" w:rsidRDefault="0055737B" w:rsidP="001518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dashSmallGap" w:sz="8" w:space="0" w:color="7F7F7F"/>
              <w:left w:val="dashSmallGap" w:sz="8" w:space="0" w:color="7F7F7F"/>
              <w:bottom w:val="dashSmallGap" w:sz="8" w:space="0" w:color="7F7F7F"/>
              <w:right w:val="dashSmallGap" w:sz="8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3859E2" w14:textId="77777777" w:rsidR="0055737B" w:rsidRPr="00151838" w:rsidRDefault="0055737B" w:rsidP="00151838">
            <w:pPr>
              <w:rPr>
                <w:rFonts w:ascii="Times New Roman" w:hAnsi="Times New Roman" w:cs="Times New Roman"/>
              </w:rPr>
            </w:pPr>
          </w:p>
        </w:tc>
      </w:tr>
    </w:tbl>
    <w:p w14:paraId="5580CDB2" w14:textId="77777777" w:rsidR="0055737B" w:rsidRPr="00930A8B" w:rsidRDefault="0055737B" w:rsidP="0055737B">
      <w:pPr>
        <w:rPr>
          <w:rFonts w:ascii="Times New Roman" w:hAnsi="Times New Roman" w:cs="Times New Roman"/>
          <w:sz w:val="24"/>
        </w:rPr>
      </w:pPr>
    </w:p>
    <w:sectPr w:rsidR="0055737B" w:rsidRPr="00930A8B" w:rsidSect="0015183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84F14"/>
    <w:multiLevelType w:val="multilevel"/>
    <w:tmpl w:val="01D6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406060"/>
    <w:multiLevelType w:val="hybridMultilevel"/>
    <w:tmpl w:val="05E45238"/>
    <w:lvl w:ilvl="0" w:tplc="B1742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27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0E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8A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EE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002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2A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A7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4F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292277"/>
    <w:multiLevelType w:val="multilevel"/>
    <w:tmpl w:val="A96E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33405C"/>
    <w:multiLevelType w:val="multilevel"/>
    <w:tmpl w:val="9E0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326B95"/>
    <w:multiLevelType w:val="multilevel"/>
    <w:tmpl w:val="24E2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FE2"/>
    <w:rsid w:val="00151838"/>
    <w:rsid w:val="00291308"/>
    <w:rsid w:val="0055737B"/>
    <w:rsid w:val="006A5FCE"/>
    <w:rsid w:val="006F709F"/>
    <w:rsid w:val="00761FE2"/>
    <w:rsid w:val="008C3494"/>
    <w:rsid w:val="00930A8B"/>
    <w:rsid w:val="00C631C3"/>
    <w:rsid w:val="00CB1770"/>
    <w:rsid w:val="00D95CFA"/>
    <w:rsid w:val="00F8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BC17"/>
  <w15:chartTrackingRefBased/>
  <w15:docId w15:val="{18676C76-A1B1-4480-99D8-0DAC1AEE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18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1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6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2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2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6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D925E-2041-4A03-BF91-973BD264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Алёткина Анастасия Александровна</dc:creator>
  <cp:keywords/>
  <dc:description/>
  <cp:lastModifiedBy>Microsoft Office User</cp:lastModifiedBy>
  <cp:revision>9</cp:revision>
  <dcterms:created xsi:type="dcterms:W3CDTF">2020-02-03T14:34:00Z</dcterms:created>
  <dcterms:modified xsi:type="dcterms:W3CDTF">2021-06-17T14:56:00Z</dcterms:modified>
</cp:coreProperties>
</file>