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77" w:rsidRDefault="006C5A77" w:rsidP="00BA7995">
      <w:pPr>
        <w:rPr>
          <w:rFonts w:asciiTheme="minorHAnsi" w:eastAsia="Times New Roman" w:hAnsiTheme="minorHAnsi"/>
        </w:rPr>
      </w:pPr>
      <w:proofErr w:type="spellStart"/>
      <w:r>
        <w:rPr>
          <w:rFonts w:asciiTheme="minorHAnsi" w:eastAsia="Times New Roman" w:hAnsiTheme="minorHAnsi"/>
        </w:rPr>
        <w:t>Akhawaja@weicherttitle.com</w:t>
      </w:r>
      <w:proofErr w:type="spellEnd"/>
    </w:p>
    <w:p w:rsidR="006C5A77" w:rsidRDefault="006C5A77" w:rsidP="00BA7995">
      <w:pPr>
        <w:rPr>
          <w:rFonts w:asciiTheme="minorHAnsi" w:eastAsia="Times New Roman" w:hAnsiTheme="minorHAnsi"/>
        </w:rPr>
      </w:pPr>
    </w:p>
    <w:p w:rsidR="00BA7995" w:rsidRPr="00A50616" w:rsidRDefault="00BA7995" w:rsidP="00BA7995">
      <w:pPr>
        <w:rPr>
          <w:rFonts w:asciiTheme="minorHAnsi" w:eastAsia="Times New Roman" w:hAnsiTheme="minorHAnsi"/>
        </w:rPr>
      </w:pPr>
      <w:bookmarkStart w:id="0" w:name="_GoBack"/>
      <w:r w:rsidRPr="00A50616">
        <w:rPr>
          <w:rFonts w:asciiTheme="minorHAnsi" w:eastAsia="Times New Roman" w:hAnsiTheme="minorHAnsi"/>
        </w:rPr>
        <w:t>Hello,</w:t>
      </w:r>
    </w:p>
    <w:p w:rsidR="00BA7995" w:rsidRPr="00A50616" w:rsidRDefault="00BA7995" w:rsidP="00BA7995">
      <w:pPr>
        <w:rPr>
          <w:rFonts w:asciiTheme="minorHAnsi" w:eastAsia="Times New Roman" w:hAnsiTheme="minorHAnsi"/>
        </w:rPr>
      </w:pPr>
    </w:p>
    <w:p w:rsidR="00BA7995" w:rsidRPr="00A50616" w:rsidRDefault="00BA7995" w:rsidP="00BA7995">
      <w:pPr>
        <w:rPr>
          <w:rFonts w:asciiTheme="minorHAnsi" w:eastAsia="Times New Roman" w:hAnsiTheme="minorHAnsi"/>
        </w:rPr>
      </w:pPr>
      <w:r w:rsidRPr="00A50616">
        <w:rPr>
          <w:rFonts w:asciiTheme="minorHAnsi" w:eastAsia="Times New Roman" w:hAnsiTheme="minorHAnsi"/>
        </w:rPr>
        <w:t>Please find the attached Policies and Documents for above file</w:t>
      </w:r>
      <w:r>
        <w:rPr>
          <w:rFonts w:asciiTheme="minorHAnsi" w:eastAsia="Times New Roman" w:hAnsiTheme="minorHAnsi"/>
        </w:rPr>
        <w:t>.</w:t>
      </w:r>
    </w:p>
    <w:p w:rsidR="00BA7995" w:rsidRPr="00A50616" w:rsidRDefault="00BA7995" w:rsidP="00BA7995">
      <w:pPr>
        <w:rPr>
          <w:rFonts w:asciiTheme="minorHAnsi" w:eastAsia="Times New Roman" w:hAnsiTheme="minorHAnsi"/>
        </w:rPr>
      </w:pPr>
    </w:p>
    <w:p w:rsidR="00BA7995" w:rsidRPr="00A50616" w:rsidRDefault="00BA7995" w:rsidP="00BA7995">
      <w:pPr>
        <w:rPr>
          <w:rFonts w:asciiTheme="minorHAnsi" w:eastAsia="Times New Roman" w:hAnsiTheme="minorHAnsi"/>
        </w:rPr>
      </w:pPr>
      <w:r w:rsidRPr="00A50616">
        <w:rPr>
          <w:rFonts w:asciiTheme="minorHAnsi" w:eastAsia="Times New Roman" w:hAnsiTheme="minorHAnsi"/>
        </w:rPr>
        <w:t>Regards</w:t>
      </w:r>
    </w:p>
    <w:p w:rsidR="00BA7995" w:rsidRDefault="00BA7995" w:rsidP="00BA7995">
      <w:pPr>
        <w:rPr>
          <w:rFonts w:asciiTheme="minorHAnsi" w:eastAsia="Times New Roman" w:hAnsiTheme="minorHAnsi"/>
        </w:rPr>
      </w:pPr>
      <w:r w:rsidRPr="00A50616">
        <w:rPr>
          <w:rFonts w:asciiTheme="minorHAnsi" w:eastAsia="Times New Roman" w:hAnsiTheme="minorHAnsi"/>
        </w:rPr>
        <w:t>Policy Team</w:t>
      </w:r>
    </w:p>
    <w:bookmarkEnd w:id="0"/>
    <w:p w:rsidR="00BA7995" w:rsidRDefault="00BA7995" w:rsidP="00BA7995">
      <w:pPr>
        <w:rPr>
          <w:rFonts w:asciiTheme="minorHAnsi" w:eastAsia="Times New Roman" w:hAnsiTheme="minorHAnsi"/>
        </w:rPr>
      </w:pPr>
    </w:p>
    <w:p w:rsidR="00BA7995" w:rsidRPr="00A50616" w:rsidRDefault="00BA7995" w:rsidP="00BA7995">
      <w:pPr>
        <w:rPr>
          <w:rFonts w:asciiTheme="minorHAnsi" w:eastAsia="Times New Roman" w:hAnsiTheme="minorHAnsi"/>
        </w:rPr>
      </w:pPr>
      <w:r w:rsidRPr="00A50616">
        <w:rPr>
          <w:rFonts w:asciiTheme="minorHAnsi" w:eastAsia="Times New Roman" w:hAnsiTheme="minorHAnsi"/>
        </w:rPr>
        <w:t>Hello,</w:t>
      </w:r>
    </w:p>
    <w:p w:rsidR="00BA7995" w:rsidRPr="00A50616" w:rsidRDefault="00BA7995" w:rsidP="00BA7995">
      <w:pPr>
        <w:rPr>
          <w:rFonts w:asciiTheme="minorHAnsi" w:eastAsia="Times New Roman" w:hAnsiTheme="minorHAnsi"/>
        </w:rPr>
      </w:pPr>
    </w:p>
    <w:p w:rsidR="00BA7995" w:rsidRPr="00A50616" w:rsidRDefault="00BA7995" w:rsidP="00BA7995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Please find the attached Policy</w:t>
      </w:r>
      <w:r w:rsidRPr="00A50616">
        <w:rPr>
          <w:rFonts w:asciiTheme="minorHAnsi" w:eastAsia="Times New Roman" w:hAnsiTheme="minorHAnsi"/>
        </w:rPr>
        <w:t xml:space="preserve"> and Documents for above file</w:t>
      </w:r>
      <w:r>
        <w:rPr>
          <w:rFonts w:asciiTheme="minorHAnsi" w:eastAsia="Times New Roman" w:hAnsiTheme="minorHAnsi"/>
        </w:rPr>
        <w:t>.</w:t>
      </w:r>
    </w:p>
    <w:p w:rsidR="00BA7995" w:rsidRPr="00A50616" w:rsidRDefault="00BA7995" w:rsidP="00BA7995">
      <w:pPr>
        <w:rPr>
          <w:rFonts w:asciiTheme="minorHAnsi" w:eastAsia="Times New Roman" w:hAnsiTheme="minorHAnsi"/>
        </w:rPr>
      </w:pPr>
    </w:p>
    <w:p w:rsidR="00BA7995" w:rsidRPr="00A50616" w:rsidRDefault="00BA7995" w:rsidP="00BA7995">
      <w:pPr>
        <w:rPr>
          <w:rFonts w:asciiTheme="minorHAnsi" w:eastAsia="Times New Roman" w:hAnsiTheme="minorHAnsi"/>
        </w:rPr>
      </w:pPr>
      <w:r w:rsidRPr="00A50616">
        <w:rPr>
          <w:rFonts w:asciiTheme="minorHAnsi" w:eastAsia="Times New Roman" w:hAnsiTheme="minorHAnsi"/>
        </w:rPr>
        <w:t>Regards</w:t>
      </w:r>
    </w:p>
    <w:p w:rsidR="00BA7995" w:rsidRDefault="00BA7995" w:rsidP="00BA7995">
      <w:pPr>
        <w:rPr>
          <w:rFonts w:asciiTheme="minorHAnsi" w:eastAsia="Times New Roman" w:hAnsiTheme="minorHAnsi"/>
        </w:rPr>
      </w:pPr>
      <w:r w:rsidRPr="00A50616">
        <w:rPr>
          <w:rFonts w:asciiTheme="minorHAnsi" w:eastAsia="Times New Roman" w:hAnsiTheme="minorHAnsi"/>
        </w:rPr>
        <w:t>Policy Team</w:t>
      </w:r>
    </w:p>
    <w:p w:rsidR="00BA7995" w:rsidRDefault="00BA7995" w:rsidP="00BA7995">
      <w:pPr>
        <w:rPr>
          <w:rFonts w:asciiTheme="minorHAnsi" w:eastAsia="Times New Roman" w:hAnsiTheme="minorHAnsi"/>
        </w:rPr>
      </w:pPr>
    </w:p>
    <w:p w:rsidR="00BC6017" w:rsidRDefault="00BC6017" w:rsidP="00BA7995">
      <w:pPr>
        <w:rPr>
          <w:rFonts w:asciiTheme="minorHAnsi" w:eastAsia="Times New Roman" w:hAnsiTheme="minorHAnsi"/>
        </w:rPr>
      </w:pPr>
      <w:r w:rsidRPr="00BC6017">
        <w:rPr>
          <w:rFonts w:asciiTheme="minorHAnsi" w:eastAsia="Times New Roman" w:hAnsiTheme="minorHAnsi"/>
        </w:rPr>
        <w:t>This policy insures that the mortgage insured hereunder is a valid first lien on the property described herein.</w:t>
      </w:r>
    </w:p>
    <w:p w:rsidR="00BC6017" w:rsidRDefault="00BC6017" w:rsidP="00BA7995">
      <w:pPr>
        <w:rPr>
          <w:rFonts w:asciiTheme="minorHAnsi" w:eastAsia="Times New Roman" w:hAnsiTheme="minorHAnsi"/>
        </w:rPr>
      </w:pPr>
    </w:p>
    <w:p w:rsidR="006B39C4" w:rsidRDefault="003B66DF" w:rsidP="00BA7995">
      <w:pPr>
        <w:rPr>
          <w:rFonts w:asciiTheme="minorHAnsi" w:eastAsia="Times New Roman" w:hAnsiTheme="minorHAnsi"/>
        </w:rPr>
      </w:pPr>
      <w:proofErr w:type="spellStart"/>
      <w:r w:rsidRPr="00190A03">
        <w:rPr>
          <w:rFonts w:asciiTheme="minorHAnsi" w:eastAsia="Times New Roman" w:hAnsiTheme="minorHAnsi"/>
          <w:highlight w:val="yellow"/>
        </w:rPr>
        <w:t>W516178</w:t>
      </w:r>
      <w:proofErr w:type="spellEnd"/>
      <w:r w:rsidRPr="00190A03">
        <w:rPr>
          <w:rFonts w:asciiTheme="minorHAnsi" w:eastAsia="Times New Roman" w:hAnsiTheme="minorHAnsi"/>
          <w:highlight w:val="yellow"/>
        </w:rPr>
        <w:t xml:space="preserve"> TWO MORTGAGE</w:t>
      </w:r>
      <w:r w:rsidR="00190A03" w:rsidRPr="00190A03">
        <w:rPr>
          <w:rFonts w:asciiTheme="minorHAnsi" w:eastAsia="Times New Roman" w:hAnsiTheme="minorHAnsi"/>
          <w:highlight w:val="yellow"/>
        </w:rPr>
        <w:t xml:space="preserve"> with ASSIGNMENT</w:t>
      </w:r>
    </w:p>
    <w:p w:rsidR="003B66DF" w:rsidRDefault="003B66DF" w:rsidP="00BA7995">
      <w:pPr>
        <w:rPr>
          <w:rFonts w:asciiTheme="minorHAnsi" w:eastAsia="Times New Roman" w:hAnsiTheme="minorHAnsi"/>
        </w:rPr>
      </w:pPr>
    </w:p>
    <w:p w:rsidR="006B39C4" w:rsidRDefault="006B39C4" w:rsidP="006B39C4">
      <w:pPr>
        <w:rPr>
          <w:i/>
          <w:iCs/>
        </w:rPr>
      </w:pPr>
      <w:proofErr w:type="spellStart"/>
      <w:r w:rsidRPr="004752B7">
        <w:rPr>
          <w:i/>
          <w:iCs/>
          <w:highlight w:val="yellow"/>
        </w:rPr>
        <w:t>W513427</w:t>
      </w:r>
      <w:proofErr w:type="spellEnd"/>
      <w:r w:rsidRPr="004752B7">
        <w:rPr>
          <w:i/>
          <w:iCs/>
          <w:highlight w:val="yellow"/>
        </w:rPr>
        <w:t xml:space="preserve"> two deeds</w:t>
      </w:r>
    </w:p>
    <w:p w:rsidR="006B39C4" w:rsidRDefault="006B39C4" w:rsidP="006B39C4">
      <w:pPr>
        <w:rPr>
          <w:i/>
          <w:iCs/>
        </w:rPr>
      </w:pPr>
    </w:p>
    <w:p w:rsidR="006B39C4" w:rsidRDefault="006B39C4" w:rsidP="006B39C4">
      <w:pPr>
        <w:rPr>
          <w:rFonts w:eastAsia="Times New Roman"/>
          <w:color w:val="000000"/>
        </w:rPr>
      </w:pPr>
      <w:proofErr w:type="spellStart"/>
      <w:r w:rsidRPr="004752B7">
        <w:rPr>
          <w:rFonts w:eastAsia="Times New Roman"/>
          <w:color w:val="000000"/>
          <w:highlight w:val="yellow"/>
        </w:rPr>
        <w:t>WCS404286</w:t>
      </w:r>
      <w:proofErr w:type="spellEnd"/>
      <w:r w:rsidRPr="004752B7">
        <w:rPr>
          <w:rFonts w:eastAsia="Times New Roman"/>
          <w:color w:val="000000"/>
          <w:highlight w:val="yellow"/>
        </w:rPr>
        <w:t xml:space="preserve"> two mortgage</w:t>
      </w:r>
    </w:p>
    <w:p w:rsidR="00960124" w:rsidRDefault="00960124" w:rsidP="006B39C4">
      <w:pPr>
        <w:rPr>
          <w:rFonts w:eastAsia="Times New Roman"/>
          <w:color w:val="000000"/>
        </w:rPr>
      </w:pPr>
    </w:p>
    <w:p w:rsidR="00960124" w:rsidRDefault="00960124" w:rsidP="006B39C4">
      <w:pPr>
        <w:rPr>
          <w:rFonts w:eastAsia="Times New Roman"/>
          <w:color w:val="000000"/>
        </w:rPr>
      </w:pPr>
      <w:proofErr w:type="spellStart"/>
      <w:r w:rsidRPr="0083502A">
        <w:rPr>
          <w:rFonts w:ascii="Arial" w:hAnsi="Arial" w:cs="Arial"/>
          <w:color w:val="000000"/>
          <w:sz w:val="20"/>
          <w:szCs w:val="20"/>
        </w:rPr>
        <w:t>W520288</w:t>
      </w:r>
      <w:proofErr w:type="spellEnd"/>
      <w:r w:rsidR="006015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0150E">
        <w:rPr>
          <w:rFonts w:ascii="Arial" w:hAnsi="Arial" w:cs="Arial"/>
          <w:color w:val="000000"/>
          <w:sz w:val="20"/>
          <w:szCs w:val="20"/>
        </w:rPr>
        <w:t>UCC</w:t>
      </w:r>
      <w:proofErr w:type="spellEnd"/>
    </w:p>
    <w:p w:rsidR="006B39C4" w:rsidRDefault="006B39C4" w:rsidP="00BA7995">
      <w:pPr>
        <w:rPr>
          <w:rFonts w:asciiTheme="minorHAnsi" w:eastAsia="Times New Roman" w:hAnsiTheme="minorHAnsi"/>
        </w:rPr>
      </w:pP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6280"/>
      </w:tblGrid>
      <w:tr w:rsidR="00BA7995" w:rsidRPr="00295CCC" w:rsidTr="00EA0596">
        <w:trPr>
          <w:trHeight w:val="300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995" w:rsidRDefault="00BA7995" w:rsidP="00EA0596">
            <w:pPr>
              <w:rPr>
                <w:rFonts w:eastAsia="Times New Roman"/>
                <w:color w:val="000000"/>
              </w:rPr>
            </w:pPr>
          </w:p>
          <w:p w:rsidR="00BA7995" w:rsidRPr="00295CCC" w:rsidRDefault="00BA7995" w:rsidP="00EA0596">
            <w:pPr>
              <w:rPr>
                <w:rFonts w:eastAsia="Times New Roman"/>
                <w:color w:val="000000"/>
              </w:rPr>
            </w:pPr>
            <w:proofErr w:type="spellStart"/>
            <w:r w:rsidRPr="00295CCC">
              <w:rPr>
                <w:rFonts w:eastAsia="Times New Roman"/>
                <w:color w:val="000000"/>
              </w:rPr>
              <w:t>manjunath.m@visionet.com</w:t>
            </w:r>
            <w:proofErr w:type="spellEnd"/>
          </w:p>
        </w:tc>
      </w:tr>
      <w:tr w:rsidR="00BA7995" w:rsidRPr="00295CCC" w:rsidTr="00EA0596">
        <w:trPr>
          <w:trHeight w:val="300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995" w:rsidRPr="00295CCC" w:rsidRDefault="00BA7995" w:rsidP="00EA0596">
            <w:pPr>
              <w:rPr>
                <w:rFonts w:eastAsia="Times New Roman"/>
                <w:color w:val="000000"/>
              </w:rPr>
            </w:pPr>
            <w:r w:rsidRPr="00295CCC">
              <w:rPr>
                <w:rFonts w:eastAsia="Times New Roman"/>
                <w:color w:val="000000"/>
              </w:rPr>
              <w:t xml:space="preserve">Cristina </w:t>
            </w:r>
            <w:proofErr w:type="spellStart"/>
            <w:r w:rsidRPr="00295CCC">
              <w:rPr>
                <w:rFonts w:eastAsia="Times New Roman"/>
                <w:color w:val="000000"/>
              </w:rPr>
              <w:t>Friel</w:t>
            </w:r>
            <w:proofErr w:type="spellEnd"/>
            <w:r w:rsidRPr="00295CCC">
              <w:rPr>
                <w:rFonts w:eastAsia="Times New Roman"/>
                <w:color w:val="000000"/>
              </w:rPr>
              <w:t xml:space="preserve"> &lt;</w:t>
            </w:r>
            <w:proofErr w:type="spellStart"/>
            <w:r w:rsidRPr="00295CCC">
              <w:rPr>
                <w:rFonts w:eastAsia="Times New Roman"/>
                <w:color w:val="000000"/>
              </w:rPr>
              <w:t>CFriel@WeichertTitle.com</w:t>
            </w:r>
            <w:proofErr w:type="spellEnd"/>
            <w:r w:rsidRPr="00295CCC">
              <w:rPr>
                <w:rFonts w:eastAsia="Times New Roman"/>
                <w:color w:val="000000"/>
              </w:rPr>
              <w:t>&gt;</w:t>
            </w:r>
          </w:p>
        </w:tc>
      </w:tr>
      <w:tr w:rsidR="00BA7995" w:rsidRPr="00295CCC" w:rsidTr="00EA0596">
        <w:trPr>
          <w:trHeight w:val="300"/>
        </w:trPr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995" w:rsidRPr="00295CCC" w:rsidRDefault="00BA7995" w:rsidP="00EA0596">
            <w:pPr>
              <w:rPr>
                <w:rFonts w:eastAsia="Times New Roman"/>
                <w:color w:val="000000"/>
              </w:rPr>
            </w:pPr>
            <w:proofErr w:type="spellStart"/>
            <w:r w:rsidRPr="00295CCC">
              <w:rPr>
                <w:rFonts w:eastAsia="Times New Roman"/>
                <w:color w:val="000000"/>
              </w:rPr>
              <w:t>WFS</w:t>
            </w:r>
            <w:proofErr w:type="spellEnd"/>
            <w:r w:rsidRPr="00295CCC">
              <w:rPr>
                <w:rFonts w:eastAsia="Times New Roman"/>
                <w:color w:val="000000"/>
              </w:rPr>
              <w:t xml:space="preserve"> Titles &lt;</w:t>
            </w:r>
            <w:proofErr w:type="spellStart"/>
            <w:r w:rsidRPr="00295CCC">
              <w:rPr>
                <w:rFonts w:eastAsia="Times New Roman"/>
                <w:color w:val="000000"/>
              </w:rPr>
              <w:t>WFSTitles@weichertfinancial.com</w:t>
            </w:r>
            <w:proofErr w:type="spellEnd"/>
            <w:r w:rsidRPr="00295CCC">
              <w:rPr>
                <w:rFonts w:eastAsia="Times New Roman"/>
                <w:color w:val="000000"/>
              </w:rPr>
              <w:t>&gt;</w:t>
            </w:r>
          </w:p>
        </w:tc>
      </w:tr>
    </w:tbl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</w:pP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</w:pP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</w:pPr>
      <w:proofErr w:type="spellStart"/>
      <w:r w:rsidRPr="00497BEA">
        <w:t>MERS</w:t>
      </w:r>
      <w:proofErr w:type="spellEnd"/>
      <w:r w:rsidRPr="00497BEA">
        <w:t xml:space="preserve"> solely as nominee for TD Bank, N.A., its successors and/or assigns as their interests may appear</w:t>
      </w:r>
    </w:p>
    <w:p w:rsidR="00BB2C9F" w:rsidRDefault="00BB2C9F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</w:pPr>
    </w:p>
    <w:p w:rsidR="00BB2C9F" w:rsidRP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B2C9F">
        <w:rPr>
          <w:rFonts w:cs="Calibri"/>
          <w:color w:val="DC143C"/>
          <w:sz w:val="20"/>
          <w:szCs w:val="20"/>
        </w:rPr>
        <w:t xml:space="preserve">Michael </w:t>
      </w:r>
      <w:proofErr w:type="spellStart"/>
      <w:r w:rsidRPr="00BB2C9F">
        <w:rPr>
          <w:rFonts w:cs="Calibri"/>
          <w:color w:val="DC143C"/>
          <w:sz w:val="20"/>
          <w:szCs w:val="20"/>
        </w:rPr>
        <w:t>Lamela</w:t>
      </w:r>
      <w:proofErr w:type="spellEnd"/>
      <w:r w:rsidRPr="00BB2C9F">
        <w:rPr>
          <w:rFonts w:cs="Calibri"/>
          <w:color w:val="DC143C"/>
          <w:sz w:val="20"/>
          <w:szCs w:val="20"/>
        </w:rPr>
        <w:t xml:space="preserve"> and Manuela </w:t>
      </w:r>
      <w:proofErr w:type="spellStart"/>
      <w:r w:rsidRPr="00BB2C9F">
        <w:rPr>
          <w:rFonts w:cs="Calibri"/>
          <w:color w:val="DC143C"/>
          <w:sz w:val="20"/>
          <w:szCs w:val="20"/>
        </w:rPr>
        <w:t>Lamela</w:t>
      </w:r>
      <w:proofErr w:type="spellEnd"/>
    </w:p>
    <w:p w:rsidR="00BB2C9F" w:rsidRP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B2C9F" w:rsidRP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B2C9F">
        <w:rPr>
          <w:rFonts w:cs="Calibri"/>
          <w:color w:val="DC143C"/>
          <w:sz w:val="20"/>
          <w:szCs w:val="20"/>
        </w:rPr>
        <w:t xml:space="preserve">By Corrective Deed from Michael </w:t>
      </w:r>
      <w:proofErr w:type="spellStart"/>
      <w:r w:rsidRPr="00BB2C9F">
        <w:rPr>
          <w:rFonts w:cs="Calibri"/>
          <w:color w:val="DC143C"/>
          <w:sz w:val="20"/>
          <w:szCs w:val="20"/>
        </w:rPr>
        <w:t>Lamela</w:t>
      </w:r>
      <w:proofErr w:type="spellEnd"/>
      <w:r w:rsidRPr="00BB2C9F">
        <w:rPr>
          <w:rFonts w:cs="Calibri"/>
          <w:color w:val="DC143C"/>
          <w:sz w:val="20"/>
          <w:szCs w:val="20"/>
        </w:rPr>
        <w:t xml:space="preserve"> and Victoria </w:t>
      </w:r>
      <w:proofErr w:type="spellStart"/>
      <w:r w:rsidRPr="00BB2C9F">
        <w:rPr>
          <w:rFonts w:cs="Calibri"/>
          <w:color w:val="DC143C"/>
          <w:sz w:val="20"/>
          <w:szCs w:val="20"/>
        </w:rPr>
        <w:t>Lamela</w:t>
      </w:r>
      <w:proofErr w:type="spellEnd"/>
      <w:r w:rsidRPr="00BB2C9F">
        <w:rPr>
          <w:rFonts w:cs="Calibri"/>
          <w:color w:val="DC143C"/>
          <w:sz w:val="20"/>
          <w:szCs w:val="20"/>
        </w:rPr>
        <w:t xml:space="preserve">, husband and wife, dated June 27, 2019, and recorded in the Union County Clerk's Office on July 11, 2019, in Deed Book </w:t>
      </w:r>
      <w:proofErr w:type="spellStart"/>
      <w:r w:rsidRPr="00BB2C9F">
        <w:rPr>
          <w:rFonts w:cs="Calibri"/>
          <w:color w:val="DC143C"/>
          <w:sz w:val="20"/>
          <w:szCs w:val="20"/>
        </w:rPr>
        <w:t>DB6330</w:t>
      </w:r>
      <w:proofErr w:type="spellEnd"/>
      <w:r w:rsidRPr="00BB2C9F">
        <w:rPr>
          <w:rFonts w:cs="Calibri"/>
          <w:color w:val="DC143C"/>
          <w:sz w:val="20"/>
          <w:szCs w:val="20"/>
        </w:rPr>
        <w:t>, Page 0724, Instrument Number 314783.</w:t>
      </w:r>
    </w:p>
    <w:p w:rsidR="00BB2C9F" w:rsidRP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B2C9F" w:rsidRP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B2C9F">
        <w:rPr>
          <w:rFonts w:cs="Calibri"/>
          <w:color w:val="DC143C"/>
          <w:sz w:val="20"/>
          <w:szCs w:val="20"/>
        </w:rPr>
        <w:t xml:space="preserve">Michael </w:t>
      </w:r>
      <w:proofErr w:type="spellStart"/>
      <w:r w:rsidRPr="00BB2C9F">
        <w:rPr>
          <w:rFonts w:cs="Calibri"/>
          <w:color w:val="DC143C"/>
          <w:sz w:val="20"/>
          <w:szCs w:val="20"/>
        </w:rPr>
        <w:t>Lamela</w:t>
      </w:r>
      <w:proofErr w:type="spellEnd"/>
      <w:r w:rsidRPr="00BB2C9F">
        <w:rPr>
          <w:rFonts w:cs="Calibri"/>
          <w:color w:val="DC143C"/>
          <w:sz w:val="20"/>
          <w:szCs w:val="20"/>
        </w:rPr>
        <w:t xml:space="preserve"> and Victoria </w:t>
      </w:r>
      <w:proofErr w:type="spellStart"/>
      <w:r w:rsidRPr="00BB2C9F">
        <w:rPr>
          <w:rFonts w:cs="Calibri"/>
          <w:color w:val="DC143C"/>
          <w:sz w:val="20"/>
          <w:szCs w:val="20"/>
        </w:rPr>
        <w:t>Lamela</w:t>
      </w:r>
      <w:proofErr w:type="spellEnd"/>
    </w:p>
    <w:p w:rsidR="00BB2C9F" w:rsidRP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B2C9F" w:rsidRDefault="00BB2C9F" w:rsidP="00BB2C9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B2C9F">
        <w:rPr>
          <w:rFonts w:cs="Calibri"/>
          <w:color w:val="DC143C"/>
          <w:sz w:val="20"/>
          <w:szCs w:val="20"/>
        </w:rPr>
        <w:t xml:space="preserve">By Deed from Christopher Milan and Lauren Milan, husband and wife, dated August 15, 2018, and recorded in the Union County Clerk's Office on September 20, 2018, in Deed Book </w:t>
      </w:r>
      <w:proofErr w:type="spellStart"/>
      <w:r w:rsidRPr="00BB2C9F">
        <w:rPr>
          <w:rFonts w:cs="Calibri"/>
          <w:color w:val="DC143C"/>
          <w:sz w:val="20"/>
          <w:szCs w:val="20"/>
        </w:rPr>
        <w:t>DB6287</w:t>
      </w:r>
      <w:proofErr w:type="spellEnd"/>
      <w:r w:rsidRPr="00BB2C9F">
        <w:rPr>
          <w:rFonts w:cs="Calibri"/>
          <w:color w:val="DC143C"/>
          <w:sz w:val="20"/>
          <w:szCs w:val="20"/>
        </w:rPr>
        <w:t>, Page 2078, Instrument Number 304978.</w:t>
      </w: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908D1">
        <w:rPr>
          <w:rFonts w:cs="Calibri"/>
          <w:color w:val="DC143C"/>
          <w:sz w:val="20"/>
          <w:szCs w:val="20"/>
        </w:rPr>
        <w:t>Said mortgage was assigned to Haven Savings Bank by Assignment from Weichert Financial Services, a Corporation dated December 27, 2018 and recorded January 16, 2019 in Instrument Number 2019002494.</w:t>
      </w: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6F5D13">
        <w:rPr>
          <w:rFonts w:cs="Calibri"/>
          <w:color w:val="DC143C"/>
          <w:sz w:val="20"/>
          <w:szCs w:val="20"/>
        </w:rPr>
        <w:t>Assignment of Leases and Rents made by 81 Midland, LLC, to DeLuca Family Holdings, LLC, dated November 29, 2018, recorded January 15, 2019,  Instrument No. 2019004004.</w:t>
      </w:r>
    </w:p>
    <w:p w:rsidR="008E7F6F" w:rsidRDefault="008E7F6F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2B1E4E" w:rsidRPr="002B1E4E" w:rsidRDefault="002B1E4E" w:rsidP="002B1E4E">
      <w:pPr>
        <w:widowControl w:val="0"/>
        <w:autoSpaceDE w:val="0"/>
        <w:autoSpaceDN w:val="0"/>
        <w:adjustRightInd w:val="0"/>
        <w:rPr>
          <w:rFonts w:ascii="Arial" w:hAnsi="Arial" w:cs="Arial"/>
          <w:color w:val="DC143C"/>
          <w:sz w:val="17"/>
          <w:szCs w:val="17"/>
        </w:rPr>
      </w:pPr>
      <w:proofErr w:type="spellStart"/>
      <w:r w:rsidRPr="002B1E4E">
        <w:rPr>
          <w:rFonts w:ascii="Arial" w:hAnsi="Arial" w:cs="Arial"/>
          <w:color w:val="DC143C"/>
          <w:sz w:val="17"/>
          <w:szCs w:val="17"/>
        </w:rPr>
        <w:t>UCC</w:t>
      </w:r>
      <w:proofErr w:type="spellEnd"/>
      <w:r w:rsidRPr="002B1E4E">
        <w:rPr>
          <w:rFonts w:ascii="Arial" w:hAnsi="Arial" w:cs="Arial"/>
          <w:color w:val="DC143C"/>
          <w:sz w:val="17"/>
          <w:szCs w:val="17"/>
        </w:rPr>
        <w:t xml:space="preserve"> Financing Statement executed by</w:t>
      </w:r>
      <w:r w:rsidR="009B65CD">
        <w:rPr>
          <w:rFonts w:ascii="Arial" w:hAnsi="Arial" w:cs="Arial"/>
          <w:color w:val="DC143C"/>
          <w:sz w:val="17"/>
          <w:szCs w:val="17"/>
        </w:rPr>
        <w:t xml:space="preserve"> </w:t>
      </w:r>
      <w:r w:rsidRPr="002B1E4E">
        <w:rPr>
          <w:rFonts w:ascii="Arial" w:hAnsi="Arial" w:cs="Arial"/>
          <w:color w:val="DC143C"/>
          <w:sz w:val="17"/>
          <w:szCs w:val="17"/>
        </w:rPr>
        <w:t>Redeemer Pavilion Funding, Inc. to</w:t>
      </w:r>
      <w:r w:rsidR="009B65CD">
        <w:rPr>
          <w:rFonts w:ascii="Arial" w:hAnsi="Arial" w:cs="Arial"/>
          <w:color w:val="DC143C"/>
          <w:sz w:val="17"/>
          <w:szCs w:val="17"/>
        </w:rPr>
        <w:t xml:space="preserve"> (secured party)</w:t>
      </w:r>
      <w:r w:rsidRPr="002B1E4E">
        <w:rPr>
          <w:rFonts w:ascii="Arial" w:hAnsi="Arial" w:cs="Arial"/>
          <w:color w:val="DC143C"/>
          <w:sz w:val="17"/>
          <w:szCs w:val="17"/>
        </w:rPr>
        <w:t xml:space="preserve"> Bayport Funding, LLC recorded on 10/01/2019 in Book O-17638 page 1422.</w:t>
      </w:r>
    </w:p>
    <w:p w:rsidR="008E7F6F" w:rsidRDefault="008E7F6F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2D7354" w:rsidRDefault="002D7354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127982" w:rsidRPr="003741A6" w:rsidRDefault="00127982" w:rsidP="00127982">
      <w:r w:rsidRPr="00C87EE5">
        <w:rPr>
          <w:rFonts w:cs="Calibri"/>
          <w:color w:val="DC143C"/>
          <w:sz w:val="20"/>
          <w:szCs w:val="20"/>
        </w:rPr>
        <w:t>Note: Re-Recorded Mortgage filed on 11/14/2019 in instrument No. 2019107793 to correct the City</w:t>
      </w:r>
      <w:r>
        <w:t xml:space="preserve"> Address</w:t>
      </w:r>
    </w:p>
    <w:p w:rsidR="00127982" w:rsidRDefault="00127982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127982" w:rsidRDefault="00127982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2D7354" w:rsidRDefault="002D7354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2D7354">
        <w:rPr>
          <w:rFonts w:cs="Calibri"/>
          <w:color w:val="DC143C"/>
          <w:sz w:val="20"/>
          <w:szCs w:val="20"/>
        </w:rPr>
        <w:t>Assignment of Mortgage to Haven Savings Bank Recorded on 8/15/2019 in Book OR-23592, Page 1085 and Re-recorded on 10/4/2019 in Book OR-23628, Page 407.</w:t>
      </w:r>
    </w:p>
    <w:p w:rsidR="00BA7995" w:rsidRDefault="00BA7995" w:rsidP="00BA799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85A27" w:rsidRPr="00B85A27" w:rsidRDefault="00B85A27" w:rsidP="00B85A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85A27">
        <w:rPr>
          <w:rFonts w:cs="Calibri"/>
          <w:color w:val="DC143C"/>
          <w:sz w:val="20"/>
          <w:szCs w:val="20"/>
          <w:highlight w:val="yellow"/>
        </w:rPr>
        <w:t xml:space="preserve">Subordination of mortgage need to show in Loan Policy Schedule </w:t>
      </w:r>
      <w:proofErr w:type="spellStart"/>
      <w:r w:rsidRPr="00B85A27">
        <w:rPr>
          <w:rFonts w:cs="Calibri"/>
          <w:color w:val="DC143C"/>
          <w:sz w:val="20"/>
          <w:szCs w:val="20"/>
          <w:highlight w:val="yellow"/>
        </w:rPr>
        <w:t>B1B2</w:t>
      </w:r>
      <w:proofErr w:type="spellEnd"/>
      <w:r w:rsidRPr="00B85A27">
        <w:rPr>
          <w:rFonts w:cs="Calibri"/>
          <w:color w:val="DC143C"/>
          <w:sz w:val="20"/>
          <w:szCs w:val="20"/>
          <w:highlight w:val="yellow"/>
        </w:rPr>
        <w:t>, Subordinate matters and same in Owner's Exception Part also.</w:t>
      </w:r>
    </w:p>
    <w:p w:rsidR="00B85A27" w:rsidRPr="00B85A27" w:rsidRDefault="00B85A27" w:rsidP="00B85A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85A27" w:rsidRPr="00B85A27" w:rsidRDefault="00B85A27" w:rsidP="00B85A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85A27">
        <w:rPr>
          <w:rFonts w:cs="Calibri"/>
          <w:color w:val="DC143C"/>
          <w:sz w:val="20"/>
          <w:szCs w:val="20"/>
        </w:rPr>
        <w:t>Use below Format:</w:t>
      </w:r>
    </w:p>
    <w:p w:rsidR="00B85A27" w:rsidRPr="00B85A27" w:rsidRDefault="00B85A27" w:rsidP="00B85A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</w:p>
    <w:p w:rsidR="00B85A27" w:rsidRDefault="00B85A27" w:rsidP="00B85A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autoSpaceDN w:val="0"/>
        <w:adjustRightInd w:val="0"/>
        <w:rPr>
          <w:rFonts w:cs="Calibri"/>
          <w:color w:val="DC143C"/>
          <w:sz w:val="20"/>
          <w:szCs w:val="20"/>
        </w:rPr>
      </w:pPr>
      <w:r w:rsidRPr="00B85A27">
        <w:rPr>
          <w:rFonts w:cs="Calibri"/>
          <w:color w:val="DC143C"/>
          <w:sz w:val="20"/>
          <w:szCs w:val="20"/>
        </w:rPr>
        <w:t>Subordination Agreement between Bank of America, N.A. and Weichert Financial Services, dated August 30, 2010, recorded September 21, 2010 in Book OR-4693, Page 0523.</w:t>
      </w:r>
    </w:p>
    <w:p w:rsidR="00B85A27" w:rsidRDefault="00B85A27" w:rsidP="00BA7995">
      <w:pPr>
        <w:rPr>
          <w:rFonts w:ascii="Arial" w:hAnsi="Arial" w:cs="Arial"/>
          <w:color w:val="000000"/>
          <w:sz w:val="20"/>
          <w:szCs w:val="20"/>
        </w:rPr>
      </w:pPr>
    </w:p>
    <w:p w:rsidR="00BA7995" w:rsidRPr="00C0654E" w:rsidRDefault="00BA7995" w:rsidP="00BA7995">
      <w:pPr>
        <w:rPr>
          <w:rFonts w:ascii="Arial" w:hAnsi="Arial" w:cs="Arial"/>
          <w:color w:val="000000"/>
          <w:sz w:val="20"/>
          <w:szCs w:val="20"/>
        </w:rPr>
      </w:pPr>
      <w:r w:rsidRPr="00235F66">
        <w:rPr>
          <w:rFonts w:ascii="Arial" w:hAnsi="Arial" w:cs="Arial"/>
          <w:color w:val="000000"/>
          <w:sz w:val="20"/>
          <w:szCs w:val="20"/>
        </w:rPr>
        <w:t>Mortgage from Andrew W. Seltzer and Aline R. Seltzer to Pennsylvania Home Lending Collaborative, Inc., a non-profit corporation dated February 22, 2019, filed for record on February 25, 2019 at 3:05:01 PM in Book 2019-1, Page 32537, Instrument Number 2019004332, in the principal sum of $8,000.00.</w:t>
      </w:r>
    </w:p>
    <w:p w:rsidR="00BA7995" w:rsidRDefault="00BA7995" w:rsidP="00BA7995"/>
    <w:p w:rsidR="00BA7995" w:rsidRDefault="00BA7995" w:rsidP="00BA7995"/>
    <w:p w:rsidR="00BA7995" w:rsidRDefault="00BA7995" w:rsidP="00BA7995">
      <w:proofErr w:type="spellStart"/>
      <w:r>
        <w:t>MERS</w:t>
      </w:r>
      <w:proofErr w:type="spellEnd"/>
      <w:r>
        <w:t xml:space="preserve"> solely as nominee for (TD Bank </w:t>
      </w:r>
      <w:proofErr w:type="spellStart"/>
      <w:r>
        <w:t>na</w:t>
      </w:r>
      <w:proofErr w:type="spellEnd"/>
      <w:r>
        <w:t>)</w:t>
      </w:r>
    </w:p>
    <w:p w:rsidR="00BA7995" w:rsidRDefault="00BA7995" w:rsidP="00BA7995">
      <w:r>
        <w:t>Below listed all exceptions will go with both (Loan and Owner) policies.</w:t>
      </w:r>
    </w:p>
    <w:p w:rsidR="00E15893" w:rsidRDefault="00EC55EF"/>
    <w:sectPr w:rsidR="00E1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95"/>
    <w:rsid w:val="00024B9A"/>
    <w:rsid w:val="00127982"/>
    <w:rsid w:val="00190A03"/>
    <w:rsid w:val="002B1E4E"/>
    <w:rsid w:val="002D7354"/>
    <w:rsid w:val="003B66DF"/>
    <w:rsid w:val="0060150E"/>
    <w:rsid w:val="00683A1D"/>
    <w:rsid w:val="006B39C4"/>
    <w:rsid w:val="006C5A77"/>
    <w:rsid w:val="008E7F6F"/>
    <w:rsid w:val="00960124"/>
    <w:rsid w:val="009B65CD"/>
    <w:rsid w:val="00B7186C"/>
    <w:rsid w:val="00B85A27"/>
    <w:rsid w:val="00BA7995"/>
    <w:rsid w:val="00BB2C9F"/>
    <w:rsid w:val="00BC6017"/>
    <w:rsid w:val="00C21AD5"/>
    <w:rsid w:val="00C87EE5"/>
    <w:rsid w:val="00E12B84"/>
    <w:rsid w:val="00EC55EF"/>
    <w:rsid w:val="00F4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32A29-F42E-49AD-8624-9323BAE5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99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rsid w:val="008E7F6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Hassan</dc:creator>
  <cp:lastModifiedBy>Sheikh Hassan</cp:lastModifiedBy>
  <cp:revision>31</cp:revision>
  <dcterms:created xsi:type="dcterms:W3CDTF">2019-10-23T15:08:00Z</dcterms:created>
  <dcterms:modified xsi:type="dcterms:W3CDTF">2020-06-22T22:04:00Z</dcterms:modified>
</cp:coreProperties>
</file>