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CE20" w14:textId="2FEF4378" w:rsidR="00BE1161" w:rsidRPr="00982216" w:rsidRDefault="0034157B" w:rsidP="00BE1161">
      <w:pPr>
        <w:pStyle w:val="Rubrik1"/>
        <w:spacing w:after="120"/>
        <w:rPr>
          <w:color w:val="auto"/>
        </w:rPr>
      </w:pPr>
      <w:sdt>
        <w:sdtPr>
          <w:rPr>
            <w:color w:val="auto"/>
          </w:rPr>
          <w:alias w:val="Titel"/>
          <w:tag w:val=""/>
          <w:id w:val="1592818008"/>
          <w:placeholder>
            <w:docPart w:val="89224D5847054772B2CCCB12F3BE05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E1161" w:rsidRPr="00982216">
            <w:rPr>
              <w:color w:val="auto"/>
            </w:rPr>
            <w:t xml:space="preserve">Processbeskrivning mjukvara – </w:t>
          </w:r>
          <w:proofErr w:type="spellStart"/>
          <w:r w:rsidR="00BE3ECB">
            <w:rPr>
              <w:color w:val="auto"/>
            </w:rPr>
            <w:t>StrukturMall</w:t>
          </w:r>
          <w:proofErr w:type="spellEnd"/>
        </w:sdtContent>
      </w:sdt>
    </w:p>
    <w:p w14:paraId="06675A48" w14:textId="77777777" w:rsidR="008A0007" w:rsidRPr="00982216" w:rsidRDefault="008A0007" w:rsidP="00BE1161">
      <w:pPr>
        <w:pStyle w:val="Rubrik2"/>
        <w:spacing w:after="96"/>
        <w:rPr>
          <w:rFonts w:eastAsia="Arial" w:cs="Arial"/>
          <w:szCs w:val="44"/>
          <w:lang w:val="sv"/>
        </w:rPr>
      </w:pPr>
    </w:p>
    <w:p w14:paraId="18BD6EE1" w14:textId="05A0D711" w:rsidR="00BE1161" w:rsidRPr="00982216" w:rsidRDefault="00BE1161" w:rsidP="00BE1161">
      <w:pPr>
        <w:pStyle w:val="Rubrik2"/>
        <w:spacing w:after="96"/>
        <w:rPr>
          <w:rFonts w:eastAsiaTheme="minorEastAsia" w:cstheme="minorBidi"/>
          <w:b w:val="0"/>
          <w:noProof/>
          <w:sz w:val="24"/>
          <w:szCs w:val="22"/>
        </w:rPr>
      </w:pPr>
      <w:r w:rsidRPr="00982216">
        <w:rPr>
          <w:rFonts w:eastAsia="Arial" w:cs="Arial"/>
          <w:szCs w:val="44"/>
          <w:lang w:val="sv"/>
        </w:rPr>
        <w:t>Avsett ändamål</w:t>
      </w:r>
      <w:r w:rsidRPr="00982216">
        <w:rPr>
          <w:rFonts w:eastAsiaTheme="minorEastAsia" w:cstheme="minorBidi"/>
          <w:b w:val="0"/>
          <w:noProof/>
          <w:sz w:val="24"/>
          <w:szCs w:val="22"/>
        </w:rPr>
        <w:t xml:space="preserve"> </w:t>
      </w:r>
    </w:p>
    <w:p w14:paraId="3D44E717" w14:textId="4C925115" w:rsidR="00BE3ECB" w:rsidRDefault="008A0007" w:rsidP="00982216">
      <w:r w:rsidRPr="00982216">
        <w:t>Scriptet är av</w:t>
      </w:r>
      <w:r w:rsidR="00BE3ECB">
        <w:t xml:space="preserve">sett att användas till att skapa en kopia på ett </w:t>
      </w:r>
      <w:proofErr w:type="spellStart"/>
      <w:r w:rsidR="00BE3ECB">
        <w:t>strukturset</w:t>
      </w:r>
      <w:proofErr w:type="spellEnd"/>
      <w:r w:rsidR="00BE3ECB">
        <w:t xml:space="preserve"> och sortera bort de strukturer som inte är relevanta för patientens planerade behandling. Genom ett </w:t>
      </w:r>
      <w:proofErr w:type="spellStart"/>
      <w:r w:rsidR="00BE3ECB">
        <w:t>gränsnitt</w:t>
      </w:r>
      <w:proofErr w:type="spellEnd"/>
      <w:r w:rsidR="00BE3ECB">
        <w:t xml:space="preserve"> får användaren välja vilken struktursets template som ska användas (enligt kliniska rutiner).</w:t>
      </w:r>
    </w:p>
    <w:p w14:paraId="36536BA1" w14:textId="77777777" w:rsidR="00BE1161" w:rsidRPr="00982216" w:rsidRDefault="00BE1161" w:rsidP="00BE1161">
      <w:pPr>
        <w:pStyle w:val="Rubrik2"/>
        <w:spacing w:after="96"/>
        <w:rPr>
          <w:rFonts w:eastAsia="Arial" w:cs="Arial"/>
          <w:szCs w:val="44"/>
          <w:lang w:val="sv"/>
        </w:rPr>
      </w:pPr>
      <w:r w:rsidRPr="00982216">
        <w:rPr>
          <w:rFonts w:eastAsia="Arial" w:cs="Arial"/>
          <w:szCs w:val="44"/>
          <w:lang w:val="sv"/>
        </w:rPr>
        <w:t>Kvalificering och klassificering</w:t>
      </w:r>
    </w:p>
    <w:p w14:paraId="3954DAAD" w14:textId="77777777" w:rsidR="00BE1161" w:rsidRPr="00982216" w:rsidRDefault="00BE1161" w:rsidP="00BE1161">
      <w:pPr>
        <w:spacing w:line="360" w:lineRule="auto"/>
        <w:rPr>
          <w:lang w:val="sv"/>
        </w:rPr>
      </w:pPr>
      <w:r w:rsidRPr="00982216">
        <w:rPr>
          <w:lang w:val="sv"/>
        </w:rPr>
        <w:t>Egenutvecklad mjukvara som klassificeras som MTP ska inte tillverkas i Region Västmanland då det saknas resurser för förvaltning.</w:t>
      </w:r>
    </w:p>
    <w:p w14:paraId="0755FADD" w14:textId="0AEF4874" w:rsidR="00BE1161" w:rsidRPr="00982216" w:rsidRDefault="00BE1161" w:rsidP="00BE1161">
      <w:pPr>
        <w:spacing w:line="360" w:lineRule="auto"/>
        <w:rPr>
          <w:lang w:val="sv"/>
        </w:rPr>
      </w:pPr>
      <w:r w:rsidRPr="00982216">
        <w:rPr>
          <w:lang w:val="sv"/>
        </w:rPr>
        <w:t xml:space="preserve">Egenutvecklad mjukvara är </w:t>
      </w:r>
      <w:r w:rsidRPr="00982216">
        <w:rPr>
          <w:b/>
          <w:bCs/>
          <w:lang w:val="sv"/>
        </w:rPr>
        <w:t>INTE</w:t>
      </w:r>
      <w:r w:rsidRPr="00982216">
        <w:rPr>
          <w:lang w:val="sv"/>
        </w:rPr>
        <w:t xml:space="preserve"> en MTP om det uteslutet uppfyl</w:t>
      </w:r>
      <w:r w:rsidR="009B45C3" w:rsidRPr="00982216">
        <w:rPr>
          <w:lang w:val="sv"/>
        </w:rPr>
        <w:t>l</w:t>
      </w:r>
      <w:r w:rsidRPr="00982216">
        <w:rPr>
          <w:lang w:val="sv"/>
        </w:rPr>
        <w:t>er någon av de följande punkterna:</w:t>
      </w:r>
    </w:p>
    <w:p w14:paraId="0885A5DD" w14:textId="77777777" w:rsidR="00BE1161" w:rsidRPr="00982216" w:rsidRDefault="00BE1161" w:rsidP="00982216">
      <w:pPr>
        <w:pStyle w:val="Liststycke"/>
        <w:numPr>
          <w:ilvl w:val="0"/>
          <w:numId w:val="14"/>
        </w:numPr>
        <w:spacing w:after="140" w:line="360" w:lineRule="auto"/>
        <w:rPr>
          <w:lang w:val="sv"/>
        </w:rPr>
      </w:pPr>
      <w:r w:rsidRPr="00982216">
        <w:rPr>
          <w:lang w:val="sv"/>
        </w:rPr>
        <w:t xml:space="preserve">Utvecklats i enlighet med leverantörens </w:t>
      </w:r>
      <w:proofErr w:type="spellStart"/>
      <w:r w:rsidRPr="00982216">
        <w:rPr>
          <w:lang w:val="sv"/>
        </w:rPr>
        <w:t>guidelines</w:t>
      </w:r>
      <w:proofErr w:type="spellEnd"/>
      <w:r w:rsidRPr="00982216">
        <w:rPr>
          <w:lang w:val="sv"/>
        </w:rPr>
        <w:t xml:space="preserve"> (</w:t>
      </w:r>
      <w:proofErr w:type="spellStart"/>
      <w:r w:rsidRPr="00982216">
        <w:rPr>
          <w:lang w:val="sv"/>
        </w:rPr>
        <w:t>Eclipse</w:t>
      </w:r>
      <w:proofErr w:type="spellEnd"/>
      <w:r w:rsidRPr="00982216">
        <w:rPr>
          <w:lang w:val="sv"/>
        </w:rPr>
        <w:t>)</w:t>
      </w:r>
    </w:p>
    <w:p w14:paraId="0A38BDE5" w14:textId="77777777" w:rsidR="00BE1161" w:rsidRPr="00982216" w:rsidRDefault="00BE1161" w:rsidP="00982216">
      <w:pPr>
        <w:pStyle w:val="Liststycke"/>
        <w:numPr>
          <w:ilvl w:val="0"/>
          <w:numId w:val="14"/>
        </w:numPr>
        <w:spacing w:after="140" w:line="360" w:lineRule="auto"/>
        <w:rPr>
          <w:lang w:val="sv"/>
        </w:rPr>
      </w:pPr>
      <w:r w:rsidRPr="00982216">
        <w:rPr>
          <w:lang w:val="sv"/>
        </w:rPr>
        <w:t>Kontrollerar en annan MTP</w:t>
      </w:r>
    </w:p>
    <w:p w14:paraId="3DD9ACEB" w14:textId="77777777" w:rsidR="00BE1161" w:rsidRPr="00982216" w:rsidRDefault="00BE1161" w:rsidP="00982216">
      <w:pPr>
        <w:pStyle w:val="Liststycke"/>
        <w:numPr>
          <w:ilvl w:val="0"/>
          <w:numId w:val="14"/>
        </w:numPr>
        <w:spacing w:after="140" w:line="360" w:lineRule="auto"/>
        <w:rPr>
          <w:lang w:val="sv"/>
        </w:rPr>
      </w:pPr>
      <w:r w:rsidRPr="00982216">
        <w:rPr>
          <w:lang w:val="sv"/>
        </w:rPr>
        <w:t>Lagring, arkivering</w:t>
      </w:r>
    </w:p>
    <w:p w14:paraId="62CB8C16" w14:textId="77777777" w:rsidR="00BE1161" w:rsidRPr="00982216" w:rsidRDefault="00BE1161" w:rsidP="00982216">
      <w:pPr>
        <w:pStyle w:val="Liststycke"/>
        <w:numPr>
          <w:ilvl w:val="0"/>
          <w:numId w:val="14"/>
        </w:numPr>
        <w:spacing w:after="140" w:line="360" w:lineRule="auto"/>
        <w:rPr>
          <w:lang w:val="sv"/>
        </w:rPr>
      </w:pPr>
      <w:r w:rsidRPr="00982216">
        <w:rPr>
          <w:lang w:val="sv"/>
        </w:rPr>
        <w:t>Kommunikation</w:t>
      </w:r>
    </w:p>
    <w:p w14:paraId="35CA043B" w14:textId="77777777" w:rsidR="00BE1161" w:rsidRPr="00982216" w:rsidRDefault="00BE1161" w:rsidP="00982216">
      <w:pPr>
        <w:pStyle w:val="Liststycke"/>
        <w:numPr>
          <w:ilvl w:val="0"/>
          <w:numId w:val="14"/>
        </w:numPr>
        <w:spacing w:after="140" w:line="360" w:lineRule="auto"/>
        <w:rPr>
          <w:lang w:val="sv"/>
        </w:rPr>
      </w:pPr>
      <w:r w:rsidRPr="00982216">
        <w:rPr>
          <w:lang w:val="sv"/>
        </w:rPr>
        <w:t xml:space="preserve">Enkla beräkning / ”Simple </w:t>
      </w:r>
      <w:proofErr w:type="spellStart"/>
      <w:r w:rsidRPr="00982216">
        <w:rPr>
          <w:lang w:val="sv"/>
        </w:rPr>
        <w:t>search</w:t>
      </w:r>
      <w:proofErr w:type="spellEnd"/>
      <w:r w:rsidRPr="00982216">
        <w:rPr>
          <w:lang w:val="sv"/>
        </w:rPr>
        <w:t>”</w:t>
      </w:r>
    </w:p>
    <w:p w14:paraId="221115EA" w14:textId="77777777" w:rsidR="00BE1161" w:rsidRPr="00982216" w:rsidRDefault="00BE1161" w:rsidP="00982216">
      <w:pPr>
        <w:pStyle w:val="Liststycke"/>
        <w:numPr>
          <w:ilvl w:val="0"/>
          <w:numId w:val="14"/>
        </w:numPr>
        <w:spacing w:after="140" w:line="360" w:lineRule="auto"/>
        <w:rPr>
          <w:lang w:val="sv"/>
        </w:rPr>
      </w:pPr>
      <w:r w:rsidRPr="00982216">
        <w:rPr>
          <w:lang w:val="sv"/>
        </w:rPr>
        <w:t>Förlustfri kompression</w:t>
      </w:r>
    </w:p>
    <w:p w14:paraId="04827A9E" w14:textId="77777777" w:rsidR="00BE1161" w:rsidRPr="00982216" w:rsidRDefault="00BE1161" w:rsidP="00982216">
      <w:pPr>
        <w:pStyle w:val="Liststycke"/>
        <w:numPr>
          <w:ilvl w:val="0"/>
          <w:numId w:val="14"/>
        </w:numPr>
        <w:spacing w:after="140" w:line="360" w:lineRule="auto"/>
        <w:rPr>
          <w:lang w:val="sv"/>
        </w:rPr>
      </w:pPr>
      <w:r w:rsidRPr="00982216">
        <w:rPr>
          <w:lang w:val="sv"/>
        </w:rPr>
        <w:t>Statistik</w:t>
      </w:r>
    </w:p>
    <w:p w14:paraId="1CA6B340" w14:textId="77777777" w:rsidR="00BE1161" w:rsidRPr="00982216" w:rsidRDefault="00BE1161" w:rsidP="00BE1161">
      <w:pPr>
        <w:spacing w:line="360" w:lineRule="auto"/>
        <w:rPr>
          <w:lang w:val="sv"/>
        </w:rPr>
      </w:pPr>
      <w:r w:rsidRPr="00982216">
        <w:rPr>
          <w:lang w:val="sv"/>
        </w:rPr>
        <w:t>Om någon egenutvecklad mjukvara faller innanför definitionen av MTP ska det inte tas i bruk.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041"/>
      </w:tblGrid>
      <w:tr w:rsidR="00BE1161" w14:paraId="0388AC6C" w14:textId="77777777" w:rsidTr="00AE38E2">
        <w:tc>
          <w:tcPr>
            <w:tcW w:w="6041" w:type="dxa"/>
          </w:tcPr>
          <w:p w14:paraId="42376C67" w14:textId="77777777" w:rsidR="00BE1161" w:rsidRDefault="00BE1161" w:rsidP="00AE38E2">
            <w:pPr>
              <w:pStyle w:val="Rubrik2"/>
              <w:spacing w:after="96" w:line="360" w:lineRule="auto"/>
              <w:rPr>
                <w:rFonts w:eastAsia="Arial" w:cs="Arial"/>
                <w:b w:val="0"/>
                <w:i/>
                <w:sz w:val="16"/>
                <w:szCs w:val="24"/>
                <w:lang w:val="sv"/>
              </w:rPr>
            </w:pPr>
            <w:r>
              <w:rPr>
                <w:rFonts w:eastAsia="Arial" w:cs="Arial"/>
                <w:b w:val="0"/>
                <w:i/>
                <w:sz w:val="16"/>
                <w:szCs w:val="24"/>
                <w:lang w:val="sv"/>
              </w:rPr>
              <w:t>Kvalificering baserat på avsett ändamål enligt 2017/745 MDR Kap 1 Artikel 2.1</w:t>
            </w:r>
          </w:p>
          <w:p w14:paraId="63467033" w14:textId="77777777" w:rsidR="00BE1161" w:rsidRDefault="00BE1161" w:rsidP="00AE38E2">
            <w:pPr>
              <w:spacing w:line="360" w:lineRule="auto"/>
              <w:rPr>
                <w:lang w:val="sv"/>
              </w:rPr>
            </w:pPr>
            <w:r>
              <w:rPr>
                <w:lang w:val="sv"/>
              </w:rPr>
              <w:t>Medicinteknisk produkt (MTP)</w:t>
            </w:r>
          </w:p>
          <w:p w14:paraId="3682BE15" w14:textId="77777777" w:rsidR="00BE1161" w:rsidRDefault="00BE1161" w:rsidP="00AE38E2">
            <w:pPr>
              <w:spacing w:line="360" w:lineRule="auto"/>
              <w:rPr>
                <w:lang w:val="sv"/>
              </w:rPr>
            </w:pPr>
            <w:r>
              <w:rPr>
                <w:lang w:val="sv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sv"/>
              </w:rPr>
              <w:instrText xml:space="preserve"> FORMCHECKBOX </w:instrText>
            </w:r>
            <w:r w:rsidR="0034157B">
              <w:rPr>
                <w:lang w:val="sv"/>
              </w:rPr>
            </w:r>
            <w:r w:rsidR="0034157B">
              <w:rPr>
                <w:lang w:val="sv"/>
              </w:rPr>
              <w:fldChar w:fldCharType="separate"/>
            </w:r>
            <w:r>
              <w:rPr>
                <w:lang w:val="sv"/>
              </w:rPr>
              <w:fldChar w:fldCharType="end"/>
            </w:r>
            <w:r>
              <w:rPr>
                <w:lang w:val="sv"/>
              </w:rPr>
              <w:t xml:space="preserve"> Ja </w:t>
            </w:r>
            <w:r>
              <w:rPr>
                <w:lang w:val="sv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sv"/>
              </w:rPr>
              <w:instrText xml:space="preserve"> FORMCHECKBOX </w:instrText>
            </w:r>
            <w:r w:rsidR="0034157B">
              <w:rPr>
                <w:lang w:val="sv"/>
              </w:rPr>
            </w:r>
            <w:r w:rsidR="0034157B">
              <w:rPr>
                <w:lang w:val="sv"/>
              </w:rPr>
              <w:fldChar w:fldCharType="separate"/>
            </w:r>
            <w:r>
              <w:rPr>
                <w:lang w:val="sv"/>
              </w:rPr>
              <w:fldChar w:fldCharType="end"/>
            </w:r>
            <w:r>
              <w:rPr>
                <w:lang w:val="sv"/>
              </w:rPr>
              <w:t xml:space="preserve"> Nej </w:t>
            </w:r>
          </w:p>
          <w:p w14:paraId="204B4AFE" w14:textId="7AEB357E" w:rsidR="00BE1161" w:rsidRPr="00A4108D" w:rsidRDefault="00BE1161" w:rsidP="00AE38E2">
            <w:pPr>
              <w:spacing w:line="360" w:lineRule="auto"/>
              <w:rPr>
                <w:lang w:val="sv"/>
              </w:rPr>
            </w:pPr>
            <w:r>
              <w:rPr>
                <w:lang w:val="sv"/>
              </w:rPr>
              <w:t>Motivering: punkt 1.</w:t>
            </w:r>
          </w:p>
        </w:tc>
      </w:tr>
    </w:tbl>
    <w:p w14:paraId="68507FAF" w14:textId="77777777" w:rsidR="00387DEC" w:rsidRDefault="00387DEC" w:rsidP="6886DB0D">
      <w:pPr>
        <w:pStyle w:val="Rubrik2"/>
        <w:rPr>
          <w:rFonts w:eastAsia="Arial" w:cs="Arial"/>
          <w:szCs w:val="44"/>
          <w:lang w:val="sv"/>
        </w:rPr>
      </w:pPr>
    </w:p>
    <w:p w14:paraId="733F48B1" w14:textId="77777777" w:rsidR="004767D5" w:rsidRDefault="004767D5" w:rsidP="6886DB0D">
      <w:pPr>
        <w:pStyle w:val="Rubrik2"/>
        <w:rPr>
          <w:rFonts w:eastAsia="Arial" w:cs="Arial"/>
          <w:szCs w:val="44"/>
          <w:lang w:val="sv"/>
        </w:rPr>
      </w:pPr>
    </w:p>
    <w:p w14:paraId="5DD4B29F" w14:textId="77777777" w:rsidR="004767D5" w:rsidRDefault="004767D5">
      <w:pPr>
        <w:rPr>
          <w:rFonts w:eastAsia="Arial" w:cs="Arial"/>
          <w:b/>
          <w:sz w:val="44"/>
          <w:szCs w:val="44"/>
          <w:lang w:val="sv"/>
        </w:rPr>
      </w:pPr>
      <w:r>
        <w:rPr>
          <w:rFonts w:eastAsia="Arial" w:cs="Arial"/>
          <w:szCs w:val="44"/>
          <w:lang w:val="sv"/>
        </w:rPr>
        <w:br w:type="page"/>
      </w:r>
    </w:p>
    <w:p w14:paraId="43D57592" w14:textId="77777777" w:rsidR="25D1ED8F" w:rsidRDefault="00340A77" w:rsidP="001051FA">
      <w:pPr>
        <w:pStyle w:val="Rubrik2"/>
        <w:spacing w:line="360" w:lineRule="auto"/>
        <w:rPr>
          <w:rFonts w:eastAsia="Arial" w:cs="Arial"/>
          <w:szCs w:val="44"/>
          <w:lang w:val="sv"/>
        </w:rPr>
      </w:pPr>
      <w:r>
        <w:rPr>
          <w:rFonts w:eastAsia="Arial" w:cs="Arial"/>
          <w:szCs w:val="44"/>
          <w:lang w:val="sv"/>
        </w:rPr>
        <w:lastRenderedPageBreak/>
        <w:t>Beskrivning</w:t>
      </w:r>
    </w:p>
    <w:p w14:paraId="26B53F2B" w14:textId="77777777" w:rsidR="00F74BC6" w:rsidRDefault="000D01D7" w:rsidP="00982216">
      <w:pPr>
        <w:pStyle w:val="Rubrik2"/>
        <w:spacing w:line="360" w:lineRule="auto"/>
        <w:rPr>
          <w:rFonts w:eastAsia="Arial" w:cs="Arial"/>
          <w:b w:val="0"/>
          <w:sz w:val="24"/>
          <w:szCs w:val="24"/>
          <w:lang w:val="sv"/>
        </w:rPr>
      </w:pPr>
      <w:r>
        <w:rPr>
          <w:rFonts w:eastAsia="Arial" w:cs="Arial"/>
          <w:b w:val="0"/>
          <w:sz w:val="24"/>
          <w:szCs w:val="24"/>
          <w:lang w:val="sv"/>
        </w:rPr>
        <w:t xml:space="preserve">I samband med att ett </w:t>
      </w:r>
      <w:proofErr w:type="spellStart"/>
      <w:r>
        <w:rPr>
          <w:rFonts w:eastAsia="Arial" w:cs="Arial"/>
          <w:b w:val="0"/>
          <w:sz w:val="24"/>
          <w:szCs w:val="24"/>
          <w:lang w:val="sv"/>
        </w:rPr>
        <w:t>autocontouringsverktyg</w:t>
      </w:r>
      <w:proofErr w:type="spellEnd"/>
      <w:r>
        <w:rPr>
          <w:rFonts w:eastAsia="Arial" w:cs="Arial"/>
          <w:b w:val="0"/>
          <w:sz w:val="24"/>
          <w:szCs w:val="24"/>
          <w:lang w:val="sv"/>
        </w:rPr>
        <w:t xml:space="preserve"> installera</w:t>
      </w:r>
      <w:r w:rsidR="00350D25">
        <w:rPr>
          <w:rFonts w:eastAsia="Arial" w:cs="Arial"/>
          <w:b w:val="0"/>
          <w:sz w:val="24"/>
          <w:szCs w:val="24"/>
          <w:lang w:val="sv"/>
        </w:rPr>
        <w:t>ts</w:t>
      </w:r>
      <w:r>
        <w:rPr>
          <w:rFonts w:eastAsia="Arial" w:cs="Arial"/>
          <w:b w:val="0"/>
          <w:sz w:val="24"/>
          <w:szCs w:val="24"/>
          <w:lang w:val="sv"/>
        </w:rPr>
        <w:t xml:space="preserve"> på strålbehandlingen har antalet AI-ritade strukturer ökat. För att kunna </w:t>
      </w:r>
      <w:r w:rsidR="00BE3ECB">
        <w:rPr>
          <w:rFonts w:eastAsia="Arial" w:cs="Arial"/>
          <w:b w:val="0"/>
          <w:sz w:val="24"/>
          <w:szCs w:val="24"/>
          <w:lang w:val="sv"/>
        </w:rPr>
        <w:t xml:space="preserve">minska på antalet strukturer som ska kontrolleras av läkare </w:t>
      </w:r>
      <w:r w:rsidR="00F74BC6">
        <w:rPr>
          <w:rFonts w:eastAsia="Arial" w:cs="Arial"/>
          <w:b w:val="0"/>
          <w:sz w:val="24"/>
          <w:szCs w:val="24"/>
          <w:lang w:val="sv"/>
        </w:rPr>
        <w:t xml:space="preserve">och sedan används för dosplanering skapar scriptet en kopia på struktursetet från </w:t>
      </w:r>
      <w:proofErr w:type="spellStart"/>
      <w:r w:rsidR="00F74BC6">
        <w:rPr>
          <w:rFonts w:eastAsia="Arial" w:cs="Arial"/>
          <w:b w:val="0"/>
          <w:sz w:val="24"/>
          <w:szCs w:val="24"/>
          <w:lang w:val="sv"/>
        </w:rPr>
        <w:t>ArtPlan</w:t>
      </w:r>
      <w:proofErr w:type="spellEnd"/>
      <w:r w:rsidR="00F74BC6">
        <w:rPr>
          <w:rFonts w:eastAsia="Arial" w:cs="Arial"/>
          <w:b w:val="0"/>
          <w:sz w:val="24"/>
          <w:szCs w:val="24"/>
          <w:lang w:val="sv"/>
        </w:rPr>
        <w:t xml:space="preserve"> och behåller endast relevanta </w:t>
      </w:r>
      <w:proofErr w:type="spellStart"/>
      <w:r w:rsidR="00F74BC6">
        <w:rPr>
          <w:rFonts w:eastAsia="Arial" w:cs="Arial"/>
          <w:b w:val="0"/>
          <w:sz w:val="24"/>
          <w:szCs w:val="24"/>
          <w:lang w:val="sv"/>
        </w:rPr>
        <w:t>struktuer</w:t>
      </w:r>
      <w:proofErr w:type="spellEnd"/>
      <w:r w:rsidR="00F74BC6">
        <w:rPr>
          <w:rFonts w:eastAsia="Arial" w:cs="Arial"/>
          <w:b w:val="0"/>
          <w:sz w:val="24"/>
          <w:szCs w:val="24"/>
          <w:lang w:val="sv"/>
        </w:rPr>
        <w:t>.</w:t>
      </w:r>
    </w:p>
    <w:p w14:paraId="0267BE4D" w14:textId="77777777" w:rsidR="00F74BC6" w:rsidRDefault="00F74BC6" w:rsidP="00982216">
      <w:pPr>
        <w:pStyle w:val="Rubrik2"/>
        <w:spacing w:line="360" w:lineRule="auto"/>
        <w:rPr>
          <w:rFonts w:eastAsia="Arial" w:cs="Arial"/>
          <w:b w:val="0"/>
          <w:sz w:val="24"/>
          <w:szCs w:val="24"/>
          <w:lang w:val="sv"/>
        </w:rPr>
      </w:pPr>
    </w:p>
    <w:p w14:paraId="45EE7B0E" w14:textId="77777777" w:rsidR="008045DA" w:rsidRDefault="008045DA" w:rsidP="001051FA">
      <w:pPr>
        <w:pStyle w:val="Rubrik2"/>
        <w:spacing w:line="360" w:lineRule="auto"/>
        <w:rPr>
          <w:rFonts w:eastAsia="Arial" w:cs="Arial"/>
          <w:bCs/>
          <w:szCs w:val="44"/>
          <w:lang w:val="sv"/>
        </w:rPr>
      </w:pPr>
      <w:r>
        <w:rPr>
          <w:rFonts w:eastAsia="Arial" w:cs="Arial"/>
          <w:bCs/>
          <w:szCs w:val="44"/>
          <w:lang w:val="sv"/>
        </w:rPr>
        <w:t>Användare</w:t>
      </w:r>
    </w:p>
    <w:p w14:paraId="64CBA2FB" w14:textId="5A887447" w:rsidR="005F2EC9" w:rsidRDefault="00B15D5A">
      <w:pPr>
        <w:pStyle w:val="Rubrik2"/>
        <w:spacing w:line="360" w:lineRule="auto"/>
        <w:rPr>
          <w:rFonts w:eastAsia="Arial" w:cs="Arial"/>
          <w:b w:val="0"/>
          <w:sz w:val="24"/>
          <w:szCs w:val="24"/>
          <w:lang w:val="sv"/>
        </w:rPr>
      </w:pPr>
      <w:r>
        <w:rPr>
          <w:rFonts w:eastAsia="Arial" w:cs="Arial"/>
          <w:b w:val="0"/>
          <w:sz w:val="24"/>
          <w:szCs w:val="24"/>
          <w:lang w:val="sv"/>
        </w:rPr>
        <w:t xml:space="preserve">Scriptet ska användas av dosplanerare </w:t>
      </w:r>
      <w:r w:rsidR="00E075F5">
        <w:rPr>
          <w:rFonts w:eastAsia="Arial" w:cs="Arial"/>
          <w:b w:val="0"/>
          <w:sz w:val="24"/>
          <w:szCs w:val="24"/>
          <w:lang w:val="sv"/>
        </w:rPr>
        <w:t xml:space="preserve">när nya bilder importeras från </w:t>
      </w:r>
      <w:proofErr w:type="spellStart"/>
      <w:r w:rsidR="00E075F5">
        <w:rPr>
          <w:rFonts w:eastAsia="Arial" w:cs="Arial"/>
          <w:b w:val="0"/>
          <w:sz w:val="24"/>
          <w:szCs w:val="24"/>
          <w:lang w:val="sv"/>
        </w:rPr>
        <w:t>DTdos</w:t>
      </w:r>
      <w:proofErr w:type="spellEnd"/>
      <w:r w:rsidR="00E075F5">
        <w:rPr>
          <w:rFonts w:eastAsia="Arial" w:cs="Arial"/>
          <w:b w:val="0"/>
          <w:sz w:val="24"/>
          <w:szCs w:val="24"/>
          <w:lang w:val="sv"/>
        </w:rPr>
        <w:t xml:space="preserve"> och strukturer har genererats med </w:t>
      </w:r>
      <w:proofErr w:type="spellStart"/>
      <w:r w:rsidR="00E075F5">
        <w:rPr>
          <w:rFonts w:eastAsia="Arial" w:cs="Arial"/>
          <w:b w:val="0"/>
          <w:sz w:val="24"/>
          <w:szCs w:val="24"/>
          <w:lang w:val="sv"/>
        </w:rPr>
        <w:t>ARTplan</w:t>
      </w:r>
      <w:proofErr w:type="spellEnd"/>
      <w:r w:rsidR="00350D25">
        <w:rPr>
          <w:rFonts w:eastAsia="Arial" w:cs="Arial"/>
          <w:b w:val="0"/>
          <w:sz w:val="24"/>
          <w:szCs w:val="24"/>
          <w:lang w:val="sv"/>
        </w:rPr>
        <w:t>.</w:t>
      </w:r>
    </w:p>
    <w:p w14:paraId="3AB7FBB1" w14:textId="77777777" w:rsidR="00875305" w:rsidRPr="00875305" w:rsidRDefault="00875305" w:rsidP="00875305">
      <w:pPr>
        <w:rPr>
          <w:lang w:val="sv"/>
        </w:rPr>
      </w:pPr>
    </w:p>
    <w:p w14:paraId="63532CE4" w14:textId="77777777" w:rsidR="008045DA" w:rsidRDefault="008045DA" w:rsidP="001051FA">
      <w:pPr>
        <w:pStyle w:val="Rubrik2"/>
        <w:spacing w:line="360" w:lineRule="auto"/>
        <w:rPr>
          <w:rFonts w:eastAsia="Arial" w:cs="Arial"/>
          <w:bCs/>
          <w:szCs w:val="44"/>
          <w:lang w:val="sv"/>
        </w:rPr>
      </w:pPr>
      <w:r>
        <w:rPr>
          <w:rFonts w:eastAsia="Arial" w:cs="Arial"/>
          <w:bCs/>
          <w:szCs w:val="44"/>
          <w:lang w:val="sv"/>
        </w:rPr>
        <w:t>Bruksanvisning</w:t>
      </w:r>
    </w:p>
    <w:p w14:paraId="52507AAA" w14:textId="528FDFBD" w:rsidR="00B15D5A" w:rsidRPr="008634AF" w:rsidRDefault="00B15D5A" w:rsidP="008634AF">
      <w:pPr>
        <w:rPr>
          <w:lang w:val="sv"/>
        </w:rPr>
      </w:pPr>
      <w:r>
        <w:rPr>
          <w:lang w:val="sv"/>
        </w:rPr>
        <w:t>Bruksanvisning finns här:</w:t>
      </w:r>
      <w:r w:rsidR="00767679">
        <w:rPr>
          <w:lang w:val="sv"/>
        </w:rPr>
        <w:t xml:space="preserve"> -</w:t>
      </w:r>
    </w:p>
    <w:p w14:paraId="22683291" w14:textId="3602CA0B" w:rsidR="00CB6B3A" w:rsidRPr="00CB6B3A" w:rsidRDefault="00CB6B3A" w:rsidP="00CB6B3A">
      <w:pPr>
        <w:rPr>
          <w:lang w:val="sv"/>
        </w:rPr>
      </w:pPr>
    </w:p>
    <w:p w14:paraId="75B8C55D" w14:textId="77777777" w:rsidR="008045DA" w:rsidRDefault="008045DA" w:rsidP="001051FA">
      <w:pPr>
        <w:pStyle w:val="Rubrik2"/>
        <w:spacing w:line="360" w:lineRule="auto"/>
        <w:rPr>
          <w:rFonts w:eastAsia="Arial" w:cs="Arial"/>
          <w:bCs/>
          <w:szCs w:val="44"/>
          <w:lang w:val="sv"/>
        </w:rPr>
      </w:pPr>
      <w:r>
        <w:rPr>
          <w:rFonts w:eastAsia="Arial" w:cs="Arial"/>
          <w:bCs/>
          <w:szCs w:val="44"/>
          <w:lang w:val="sv"/>
        </w:rPr>
        <w:t>Versionshantering</w:t>
      </w:r>
    </w:p>
    <w:p w14:paraId="4C7870CD" w14:textId="7CD157D5" w:rsidR="008045DA" w:rsidRPr="002F38BF" w:rsidRDefault="00B15D5A" w:rsidP="001051FA">
      <w:pPr>
        <w:spacing w:line="360" w:lineRule="auto"/>
        <w:rPr>
          <w:lang w:val="sv"/>
        </w:rPr>
      </w:pPr>
      <w:r>
        <w:rPr>
          <w:lang w:val="sv"/>
        </w:rPr>
        <w:t xml:space="preserve">Scriptet </w:t>
      </w:r>
      <w:r w:rsidR="008045DA">
        <w:rPr>
          <w:lang w:val="sv"/>
        </w:rPr>
        <w:t>använd</w:t>
      </w:r>
      <w:r w:rsidR="00EC2BC5">
        <w:rPr>
          <w:lang w:val="sv"/>
        </w:rPr>
        <w:t>er</w:t>
      </w:r>
      <w:r w:rsidR="008045DA">
        <w:rPr>
          <w:lang w:val="sv"/>
        </w:rPr>
        <w:t xml:space="preserve"> </w:t>
      </w:r>
      <w:r w:rsidR="00EC2BC5">
        <w:rPr>
          <w:lang w:val="sv"/>
        </w:rPr>
        <w:t>beprövade</w:t>
      </w:r>
      <w:r w:rsidR="008045DA">
        <w:rPr>
          <w:lang w:val="sv"/>
        </w:rPr>
        <w:t xml:space="preserve"> versioner av </w:t>
      </w:r>
      <w:r w:rsidR="009B6961">
        <w:rPr>
          <w:lang w:val="sv"/>
        </w:rPr>
        <w:t xml:space="preserve">bibliotek </w:t>
      </w:r>
      <w:r w:rsidR="008045DA">
        <w:rPr>
          <w:lang w:val="sv"/>
        </w:rPr>
        <w:t xml:space="preserve">som </w:t>
      </w:r>
      <w:proofErr w:type="spellStart"/>
      <w:r>
        <w:rPr>
          <w:lang w:val="sv"/>
        </w:rPr>
        <w:t>försers</w:t>
      </w:r>
      <w:proofErr w:type="spellEnd"/>
      <w:r w:rsidR="009B6961">
        <w:rPr>
          <w:lang w:val="sv"/>
        </w:rPr>
        <w:t xml:space="preserve"> av</w:t>
      </w:r>
      <w:r w:rsidR="00F0218B">
        <w:rPr>
          <w:lang w:val="sv"/>
        </w:rPr>
        <w:t xml:space="preserve"> Varian</w:t>
      </w:r>
      <w:r w:rsidR="009B6961">
        <w:rPr>
          <w:lang w:val="sv"/>
        </w:rPr>
        <w:t xml:space="preserve"> (</w:t>
      </w:r>
      <w:r>
        <w:rPr>
          <w:lang w:val="sv"/>
        </w:rPr>
        <w:t>ESAPI</w:t>
      </w:r>
      <w:r w:rsidR="009B6961">
        <w:rPr>
          <w:lang w:val="sv"/>
        </w:rPr>
        <w:t>)</w:t>
      </w:r>
      <w:r w:rsidR="008045DA">
        <w:rPr>
          <w:lang w:val="sv"/>
        </w:rPr>
        <w:t xml:space="preserve">. </w:t>
      </w:r>
      <w:r w:rsidR="00827F2E">
        <w:rPr>
          <w:lang w:val="sv"/>
        </w:rPr>
        <w:t xml:space="preserve">Förbättringar i koden genomförs kontinuerligt. </w:t>
      </w:r>
      <w:r>
        <w:rPr>
          <w:lang w:val="sv"/>
        </w:rPr>
        <w:t xml:space="preserve">Vid eventuella uppgraderingar av </w:t>
      </w:r>
      <w:proofErr w:type="spellStart"/>
      <w:r>
        <w:rPr>
          <w:lang w:val="sv"/>
        </w:rPr>
        <w:t>Eclipse</w:t>
      </w:r>
      <w:proofErr w:type="spellEnd"/>
      <w:r>
        <w:rPr>
          <w:lang w:val="sv"/>
        </w:rPr>
        <w:t xml:space="preserve"> uppdateras scriptet vid behov enligt ”</w:t>
      </w:r>
      <w:r w:rsidRPr="00B15D5A">
        <w:t xml:space="preserve"> </w:t>
      </w:r>
      <w:proofErr w:type="spellStart"/>
      <w:r w:rsidRPr="00B15D5A">
        <w:rPr>
          <w:lang w:val="sv"/>
        </w:rPr>
        <w:t>Eclipse</w:t>
      </w:r>
      <w:proofErr w:type="spellEnd"/>
      <w:r w:rsidRPr="00B15D5A">
        <w:rPr>
          <w:lang w:val="sv"/>
        </w:rPr>
        <w:t xml:space="preserve"> </w:t>
      </w:r>
      <w:proofErr w:type="spellStart"/>
      <w:r w:rsidRPr="00B15D5A">
        <w:rPr>
          <w:lang w:val="sv"/>
        </w:rPr>
        <w:t>Scripting</w:t>
      </w:r>
      <w:proofErr w:type="spellEnd"/>
      <w:r w:rsidRPr="00B15D5A">
        <w:rPr>
          <w:lang w:val="sv"/>
        </w:rPr>
        <w:t xml:space="preserve"> API </w:t>
      </w:r>
      <w:proofErr w:type="spellStart"/>
      <w:r w:rsidRPr="00B15D5A">
        <w:rPr>
          <w:lang w:val="sv"/>
        </w:rPr>
        <w:t>Reference</w:t>
      </w:r>
      <w:proofErr w:type="spellEnd"/>
      <w:r w:rsidRPr="00B15D5A">
        <w:rPr>
          <w:lang w:val="sv"/>
        </w:rPr>
        <w:t xml:space="preserve"> Guide</w:t>
      </w:r>
      <w:r>
        <w:rPr>
          <w:lang w:val="sv"/>
        </w:rPr>
        <w:t>”</w:t>
      </w:r>
      <w:r w:rsidR="007E7206">
        <w:rPr>
          <w:lang w:val="sv"/>
        </w:rPr>
        <w:t xml:space="preserve"> för relevant version.</w:t>
      </w:r>
      <w:r w:rsidR="00A0543C">
        <w:rPr>
          <w:lang w:val="sv"/>
        </w:rPr>
        <w:t xml:space="preserve"> Om funktion eller </w:t>
      </w:r>
      <w:proofErr w:type="spellStart"/>
      <w:r w:rsidR="00A0543C">
        <w:rPr>
          <w:lang w:val="sv"/>
        </w:rPr>
        <w:t>class</w:t>
      </w:r>
      <w:proofErr w:type="spellEnd"/>
      <w:r w:rsidR="00A0543C">
        <w:rPr>
          <w:lang w:val="sv"/>
        </w:rPr>
        <w:t xml:space="preserve"> har uppdaterats be</w:t>
      </w:r>
      <w:r w:rsidR="00C31226">
        <w:rPr>
          <w:lang w:val="sv"/>
        </w:rPr>
        <w:t>höve</w:t>
      </w:r>
      <w:r w:rsidR="00A0543C">
        <w:rPr>
          <w:lang w:val="sv"/>
        </w:rPr>
        <w:t>r en ny kompilering genomföras.</w:t>
      </w:r>
    </w:p>
    <w:p w14:paraId="438C5797" w14:textId="77777777" w:rsidR="004618E9" w:rsidRPr="001051FA" w:rsidRDefault="004618E9">
      <w:pPr>
        <w:rPr>
          <w:rFonts w:eastAsia="Arial" w:cs="Arial"/>
          <w:b/>
          <w:szCs w:val="24"/>
          <w:lang w:val="sv"/>
        </w:rPr>
      </w:pPr>
    </w:p>
    <w:p w14:paraId="5101EBAA" w14:textId="77777777" w:rsidR="00293A8F" w:rsidRDefault="00293A8F">
      <w:pPr>
        <w:rPr>
          <w:rFonts w:eastAsia="Arial" w:cs="Arial"/>
          <w:b/>
          <w:bCs/>
          <w:sz w:val="44"/>
          <w:szCs w:val="44"/>
          <w:lang w:val="sv"/>
        </w:rPr>
      </w:pPr>
      <w:r>
        <w:rPr>
          <w:rFonts w:eastAsia="Arial" w:cs="Arial"/>
          <w:bCs/>
          <w:szCs w:val="44"/>
          <w:lang w:val="sv"/>
        </w:rPr>
        <w:br w:type="page"/>
      </w:r>
    </w:p>
    <w:p w14:paraId="7A092401" w14:textId="45BF252C" w:rsidR="00162453" w:rsidRDefault="00340A77" w:rsidP="006B4A89">
      <w:pPr>
        <w:pStyle w:val="Rubrik2"/>
        <w:spacing w:line="360" w:lineRule="auto"/>
        <w:rPr>
          <w:rFonts w:eastAsia="Arial" w:cs="Arial"/>
          <w:bCs/>
          <w:szCs w:val="44"/>
          <w:lang w:val="sv"/>
        </w:rPr>
      </w:pPr>
      <w:r>
        <w:rPr>
          <w:rFonts w:eastAsia="Arial" w:cs="Arial"/>
          <w:bCs/>
          <w:szCs w:val="44"/>
          <w:lang w:val="sv"/>
        </w:rPr>
        <w:lastRenderedPageBreak/>
        <w:t>Processbeskrivning</w:t>
      </w:r>
    </w:p>
    <w:p w14:paraId="49B7BDE5" w14:textId="76D96883" w:rsidR="007B25F5" w:rsidRPr="008B6110" w:rsidRDefault="00DC1186" w:rsidP="007B25F5">
      <w:pPr>
        <w:rPr>
          <w:rFonts w:eastAsia="Arial"/>
          <w:lang w:val="sv"/>
        </w:rPr>
      </w:pPr>
      <w:r>
        <w:rPr>
          <w:rFonts w:eastAsia="Arial"/>
          <w:lang w:val="sv"/>
        </w:rPr>
        <w:t xml:space="preserve">För att kunna köra scriptet måste ett </w:t>
      </w:r>
      <w:proofErr w:type="spellStart"/>
      <w:r>
        <w:rPr>
          <w:rFonts w:eastAsia="Arial"/>
          <w:lang w:val="sv"/>
        </w:rPr>
        <w:t>strukturset</w:t>
      </w:r>
      <w:proofErr w:type="spellEnd"/>
      <w:r>
        <w:rPr>
          <w:rFonts w:eastAsia="Arial"/>
          <w:lang w:val="sv"/>
        </w:rPr>
        <w:t xml:space="preserve"> kallat ART: </w:t>
      </w:r>
      <w:proofErr w:type="spellStart"/>
      <w:r>
        <w:rPr>
          <w:rFonts w:eastAsia="Arial"/>
          <w:lang w:val="sv"/>
        </w:rPr>
        <w:t>Unapprove</w:t>
      </w:r>
      <w:proofErr w:type="spellEnd"/>
      <w:r>
        <w:rPr>
          <w:rFonts w:eastAsia="Arial"/>
          <w:lang w:val="sv"/>
        </w:rPr>
        <w:t xml:space="preserve"> vara markerat. </w:t>
      </w:r>
      <w:r w:rsidRPr="00DC1186">
        <w:rPr>
          <w:rFonts w:eastAsia="Arial"/>
          <w:lang w:val="sv"/>
        </w:rPr>
        <w:t xml:space="preserve">När scriptet körs läses </w:t>
      </w:r>
      <w:r w:rsidR="007B25F5">
        <w:rPr>
          <w:rFonts w:eastAsia="Arial"/>
          <w:lang w:val="sv"/>
        </w:rPr>
        <w:t xml:space="preserve">först </w:t>
      </w:r>
      <w:r w:rsidRPr="00DC1186">
        <w:rPr>
          <w:rFonts w:eastAsia="Arial"/>
          <w:lang w:val="sv"/>
        </w:rPr>
        <w:t>alla strukturtemplates först in och namnet på dessa läggs in i en lista för användaren att välja bland</w:t>
      </w:r>
      <w:r w:rsidR="007B25F5">
        <w:rPr>
          <w:rFonts w:eastAsia="Arial"/>
          <w:lang w:val="sv"/>
        </w:rPr>
        <w:t xml:space="preserve">. </w:t>
      </w:r>
      <w:r>
        <w:rPr>
          <w:rFonts w:eastAsia="Arial"/>
          <w:lang w:val="sv"/>
        </w:rPr>
        <w:t xml:space="preserve">Dessa är samma templates som är inlagda i </w:t>
      </w:r>
      <w:proofErr w:type="spellStart"/>
      <w:r>
        <w:rPr>
          <w:rFonts w:eastAsia="Arial"/>
          <w:lang w:val="sv"/>
        </w:rPr>
        <w:t>eclipse</w:t>
      </w:r>
      <w:proofErr w:type="spellEnd"/>
      <w:r>
        <w:rPr>
          <w:rFonts w:eastAsia="Arial"/>
          <w:lang w:val="sv"/>
        </w:rPr>
        <w:t xml:space="preserve"> och vid förändringar i templates behöver de exporteras på nytt till mappen </w:t>
      </w:r>
      <w:r w:rsidRPr="00AF30DC">
        <w:rPr>
          <w:rFonts w:eastAsia="Arial"/>
          <w:lang w:val="sv"/>
        </w:rPr>
        <w:t>G:\Strålbehandling\Scripting\StrukturMall\Strukturmallar</w:t>
      </w:r>
      <w:r>
        <w:rPr>
          <w:rFonts w:eastAsia="Arial"/>
          <w:lang w:val="sv"/>
        </w:rPr>
        <w:t>.</w:t>
      </w:r>
    </w:p>
    <w:p w14:paraId="7FF84560" w14:textId="77777777" w:rsidR="00DC1186" w:rsidRPr="00E075F5" w:rsidRDefault="00DC1186" w:rsidP="00DC1186">
      <w:pPr>
        <w:rPr>
          <w:lang w:val="sv"/>
        </w:rPr>
      </w:pPr>
      <w:r>
        <w:rPr>
          <w:lang w:val="sv"/>
        </w:rPr>
        <w:t xml:space="preserve">När en template är vald och användaren trycker på ok skapar scriptet en kopia på </w:t>
      </w:r>
      <w:proofErr w:type="spellStart"/>
      <w:proofErr w:type="gramStart"/>
      <w:r>
        <w:rPr>
          <w:lang w:val="sv"/>
        </w:rPr>
        <w:t>ART:Unapproved</w:t>
      </w:r>
      <w:proofErr w:type="spellEnd"/>
      <w:proofErr w:type="gramEnd"/>
      <w:r>
        <w:rPr>
          <w:lang w:val="sv"/>
        </w:rPr>
        <w:t xml:space="preserve"> och tar bort de strukturer som inte finns med i valt template. Det nya struktursetet får namnet </w:t>
      </w:r>
      <w:proofErr w:type="spellStart"/>
      <w:r>
        <w:rPr>
          <w:lang w:val="sv"/>
        </w:rPr>
        <w:t>DTdosÅÅMMDD</w:t>
      </w:r>
      <w:proofErr w:type="spellEnd"/>
      <w:r>
        <w:rPr>
          <w:lang w:val="sv"/>
        </w:rPr>
        <w:t xml:space="preserve"> med datum efter när bilderna var skapade. Därefter läggs strukturer till som inte var med i </w:t>
      </w:r>
      <w:proofErr w:type="spellStart"/>
      <w:proofErr w:type="gramStart"/>
      <w:r>
        <w:rPr>
          <w:lang w:val="sv"/>
        </w:rPr>
        <w:t>ART:Unapproved</w:t>
      </w:r>
      <w:proofErr w:type="spellEnd"/>
      <w:proofErr w:type="gramEnd"/>
      <w:r>
        <w:rPr>
          <w:lang w:val="sv"/>
        </w:rPr>
        <w:t xml:space="preserve"> men som finns med i template (t ex PTV, CTV </w:t>
      </w:r>
      <w:proofErr w:type="spellStart"/>
      <w:r>
        <w:rPr>
          <w:lang w:val="sv"/>
        </w:rPr>
        <w:t>etc</w:t>
      </w:r>
      <w:proofErr w:type="spellEnd"/>
      <w:r>
        <w:rPr>
          <w:lang w:val="sv"/>
        </w:rPr>
        <w:t xml:space="preserve">). </w:t>
      </w:r>
    </w:p>
    <w:p w14:paraId="26132EA9" w14:textId="77777777" w:rsidR="00DC1186" w:rsidRPr="00DC1186" w:rsidRDefault="00DC1186" w:rsidP="000B7CB5">
      <w:pPr>
        <w:spacing w:line="360" w:lineRule="auto"/>
        <w:rPr>
          <w:lang w:val="sv"/>
        </w:rPr>
      </w:pPr>
    </w:p>
    <w:p w14:paraId="4657EFA8" w14:textId="0339BE86" w:rsidR="00E530DC" w:rsidRPr="00D75A46" w:rsidRDefault="00275FCA" w:rsidP="000B7CB5">
      <w:pPr>
        <w:spacing w:line="360" w:lineRule="auto"/>
        <w:rPr>
          <w:color w:val="0070C0"/>
          <w:lang w:val="sv"/>
        </w:rPr>
      </w:pPr>
      <w:r w:rsidRPr="00FE65C2">
        <w:rPr>
          <w:strike/>
          <w:color w:val="0070C0"/>
          <w:lang w:val="sv"/>
        </w:rPr>
        <w:br/>
      </w:r>
      <w:r w:rsidR="00E530DC" w:rsidRPr="00DC1186">
        <w:rPr>
          <w:color w:val="FF0000"/>
          <w:lang w:val="sv"/>
        </w:rPr>
        <w:t>I figuren nedan beskrivs sambanden mellan de funktioner och objekt</w:t>
      </w:r>
      <w:r w:rsidR="00185441" w:rsidRPr="00DC1186">
        <w:rPr>
          <w:color w:val="FF0000"/>
          <w:lang w:val="sv"/>
        </w:rPr>
        <w:t xml:space="preserve"> från ESAPI</w:t>
      </w:r>
      <w:r w:rsidR="00E530DC" w:rsidRPr="00DC1186">
        <w:rPr>
          <w:color w:val="FF0000"/>
          <w:lang w:val="sv"/>
        </w:rPr>
        <w:t xml:space="preserve"> som har använts i skapandet av scriptet som en överblick över vilka byggstenar som är nödvändiga för funktionaliteten av scriptet. Vid eventuella uppdateringar bör dessa funktioner och objekt granskas i nya dokumentation utifall de har förändrats i nya versionen.</w:t>
      </w:r>
      <w:r w:rsidR="00185441" w:rsidRPr="00DC1186">
        <w:rPr>
          <w:color w:val="FF0000"/>
          <w:lang w:val="sv"/>
        </w:rPr>
        <w:t xml:space="preserve"> Figuren</w:t>
      </w:r>
      <w:r w:rsidR="00E530DC" w:rsidRPr="00DC1186">
        <w:rPr>
          <w:color w:val="FF0000"/>
          <w:lang w:val="sv"/>
        </w:rPr>
        <w:t xml:space="preserve"> består av objekt (blå), funktioner (orange), och värden (grå).</w:t>
      </w:r>
    </w:p>
    <w:p w14:paraId="15460757" w14:textId="5D066288" w:rsidR="00E530DC" w:rsidRDefault="00E530DC" w:rsidP="000B7CB5">
      <w:pPr>
        <w:spacing w:line="360" w:lineRule="auto"/>
        <w:rPr>
          <w:lang w:val="sv"/>
        </w:rPr>
      </w:pPr>
      <w:r>
        <w:rPr>
          <w:noProof/>
        </w:rPr>
        <w:drawing>
          <wp:inline distT="0" distB="0" distL="0" distR="0" wp14:anchorId="58FED7DE" wp14:editId="2025FD57">
            <wp:extent cx="6496050" cy="457200"/>
            <wp:effectExtent l="0" t="0" r="0" b="19050"/>
            <wp:docPr id="2100773063" name="Diagram 210077306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54FC7DD" w14:textId="72721435" w:rsidR="00275FCA" w:rsidRDefault="00275FCA" w:rsidP="000B7CB5">
      <w:pPr>
        <w:spacing w:line="360" w:lineRule="auto"/>
        <w:rPr>
          <w:lang w:val="sv"/>
        </w:rPr>
      </w:pPr>
    </w:p>
    <w:p w14:paraId="1D7E2A25" w14:textId="77777777" w:rsidR="00275FCA" w:rsidRDefault="00275FCA">
      <w:pPr>
        <w:rPr>
          <w:lang w:val="sv"/>
        </w:rPr>
      </w:pPr>
      <w:r>
        <w:rPr>
          <w:lang w:val="sv"/>
        </w:rPr>
        <w:br w:type="page"/>
      </w:r>
    </w:p>
    <w:p w14:paraId="1B2C8489" w14:textId="7AC6AF7E" w:rsidR="00CB1FB1" w:rsidRPr="009B6961" w:rsidRDefault="00C50F24" w:rsidP="00982216">
      <w:pPr>
        <w:spacing w:line="360" w:lineRule="auto"/>
        <w:rPr>
          <w:szCs w:val="24"/>
          <w:lang w:val="sv"/>
        </w:rPr>
      </w:pPr>
      <w:r w:rsidRPr="00ED38B4">
        <w:rPr>
          <w:b/>
          <w:sz w:val="36"/>
          <w:szCs w:val="36"/>
          <w:lang w:val="sv"/>
        </w:rPr>
        <w:lastRenderedPageBreak/>
        <w:t>Förmildrande omständigheter</w:t>
      </w:r>
    </w:p>
    <w:p w14:paraId="37E2692D" w14:textId="5AAB57BF" w:rsidR="00BF33BD" w:rsidRDefault="00D75A46" w:rsidP="00B85B49">
      <w:pPr>
        <w:rPr>
          <w:color w:val="000000" w:themeColor="text1"/>
          <w:sz w:val="20"/>
          <w:szCs w:val="20"/>
          <w:lang w:val="sv"/>
        </w:rPr>
      </w:pPr>
      <w:r>
        <w:rPr>
          <w:color w:val="000000" w:themeColor="text1"/>
          <w:sz w:val="20"/>
          <w:szCs w:val="20"/>
          <w:lang w:val="sv"/>
        </w:rPr>
        <w:t>Rutiner för dubbelkollande</w:t>
      </w:r>
    </w:p>
    <w:p w14:paraId="03E9A85C" w14:textId="77777777" w:rsidR="00BF33BD" w:rsidRDefault="00BF33BD" w:rsidP="00BF33BD">
      <w:pPr>
        <w:pStyle w:val="Rubrik2"/>
        <w:rPr>
          <w:rFonts w:eastAsia="Arial" w:cs="Arial"/>
          <w:szCs w:val="44"/>
          <w:lang w:val="sv"/>
        </w:rPr>
      </w:pPr>
      <w:r>
        <w:rPr>
          <w:rFonts w:eastAsia="Arial" w:cs="Arial"/>
          <w:szCs w:val="44"/>
          <w:lang w:val="sv"/>
        </w:rPr>
        <w:t>Validering</w:t>
      </w:r>
      <w:r w:rsidR="0018520E">
        <w:rPr>
          <w:rFonts w:eastAsia="Arial" w:cs="Arial"/>
          <w:szCs w:val="44"/>
          <w:lang w:val="sv"/>
        </w:rPr>
        <w:t>, Verifiering, Testning</w:t>
      </w:r>
    </w:p>
    <w:p w14:paraId="35EC9010" w14:textId="2711EE56" w:rsidR="00FD0628" w:rsidRDefault="00FD0628" w:rsidP="002C6F71">
      <w:pPr>
        <w:rPr>
          <w:lang w:val="sv"/>
        </w:rPr>
      </w:pPr>
    </w:p>
    <w:p w14:paraId="37803D9B" w14:textId="7CA4502E" w:rsidR="00861FD0" w:rsidRDefault="00F01EBB" w:rsidP="00982216">
      <w:pPr>
        <w:spacing w:line="360" w:lineRule="auto"/>
        <w:rPr>
          <w:szCs w:val="24"/>
          <w:lang w:val="sv"/>
        </w:rPr>
      </w:pPr>
      <w:r>
        <w:rPr>
          <w:lang w:val="sv"/>
        </w:rPr>
        <w:t>Scriptet har testats i en utvecklingsmiljö (T-box)</w:t>
      </w:r>
      <w:r>
        <w:rPr>
          <w:szCs w:val="24"/>
          <w:lang w:val="sv"/>
        </w:rPr>
        <w:t xml:space="preserve"> för att kontrollera att koden gör det den ska.</w:t>
      </w:r>
      <w:r w:rsidR="0081144C">
        <w:rPr>
          <w:szCs w:val="24"/>
          <w:lang w:val="sv"/>
        </w:rPr>
        <w:t xml:space="preserve"> Därefter har scriptet körts under övervakning i kliniska systemet.</w:t>
      </w:r>
    </w:p>
    <w:p w14:paraId="1EC2AA33" w14:textId="0C238EB5" w:rsidR="000B7CB5" w:rsidRDefault="000B7CB5">
      <w:pPr>
        <w:rPr>
          <w:b/>
          <w:color w:val="000000" w:themeColor="text1"/>
          <w:sz w:val="36"/>
          <w:szCs w:val="36"/>
          <w:lang w:val="sv"/>
        </w:rPr>
      </w:pPr>
    </w:p>
    <w:p w14:paraId="154ADF1F" w14:textId="392D6D30" w:rsidR="000B7CB5" w:rsidRDefault="000B7CB5" w:rsidP="000B7CB5">
      <w:pPr>
        <w:rPr>
          <w:b/>
          <w:color w:val="000000" w:themeColor="text1"/>
          <w:sz w:val="36"/>
          <w:szCs w:val="36"/>
          <w:lang w:val="sv"/>
        </w:rPr>
      </w:pPr>
      <w:r w:rsidRPr="00C50F24">
        <w:rPr>
          <w:b/>
          <w:color w:val="000000" w:themeColor="text1"/>
          <w:sz w:val="36"/>
          <w:szCs w:val="36"/>
          <w:lang w:val="sv"/>
        </w:rPr>
        <w:t>Riskmatris</w:t>
      </w:r>
    </w:p>
    <w:tbl>
      <w:tblPr>
        <w:tblStyle w:val="Tabellrutnt"/>
        <w:tblW w:w="9067" w:type="dxa"/>
        <w:tblLook w:val="04A0" w:firstRow="1" w:lastRow="0" w:firstColumn="1" w:lastColumn="0" w:noHBand="0" w:noVBand="1"/>
      </w:tblPr>
      <w:tblGrid>
        <w:gridCol w:w="1850"/>
        <w:gridCol w:w="7217"/>
      </w:tblGrid>
      <w:tr w:rsidR="000B7CB5" w14:paraId="000C8BD0" w14:textId="77777777" w:rsidTr="00AE38E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7416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Allvarlighetsgrad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694D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Konsekvens</w:t>
            </w:r>
          </w:p>
        </w:tc>
      </w:tr>
      <w:tr w:rsidR="000B7CB5" w14:paraId="28AAFD7D" w14:textId="77777777" w:rsidTr="00AE38E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600F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Allvarlig (4)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13D0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Dödsfall eller oåterkallelig försämring av en persons hälsotillstånd</w:t>
            </w:r>
          </w:p>
        </w:tc>
      </w:tr>
      <w:tr w:rsidR="000B7CB5" w14:paraId="355729BC" w14:textId="77777777" w:rsidTr="00AE38E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B5FAE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Betydande (3)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63B1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Allvarlig försämring av en persons hälsotillstånd</w:t>
            </w:r>
          </w:p>
        </w:tc>
      </w:tr>
      <w:tr w:rsidR="000B7CB5" w14:paraId="50FC3480" w14:textId="77777777" w:rsidTr="00AE38E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E01E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Måttlig (2)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E265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Felaktig uppföljning av patient</w:t>
            </w:r>
          </w:p>
        </w:tc>
      </w:tr>
      <w:tr w:rsidR="000B7CB5" w14:paraId="76093D6F" w14:textId="77777777" w:rsidTr="00AE38E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FD58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Mindre (1)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219EB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Obetydlig påverkan</w:t>
            </w:r>
          </w:p>
        </w:tc>
      </w:tr>
    </w:tbl>
    <w:p w14:paraId="5B86CF32" w14:textId="77777777" w:rsidR="000B7CB5" w:rsidRDefault="000B7CB5" w:rsidP="000B7CB5">
      <w:pPr>
        <w:tabs>
          <w:tab w:val="left" w:pos="7649"/>
        </w:tabs>
        <w:spacing w:line="360" w:lineRule="auto"/>
      </w:pPr>
      <w:r>
        <w:t xml:space="preserve"> </w:t>
      </w:r>
      <w:r>
        <w:tab/>
      </w:r>
    </w:p>
    <w:tbl>
      <w:tblPr>
        <w:tblStyle w:val="Tabellrutnt"/>
        <w:tblW w:w="9067" w:type="dxa"/>
        <w:tblLook w:val="04A0" w:firstRow="1" w:lastRow="0" w:firstColumn="1" w:lastColumn="0" w:noHBand="0" w:noVBand="1"/>
      </w:tblPr>
      <w:tblGrid>
        <w:gridCol w:w="1850"/>
        <w:gridCol w:w="7217"/>
      </w:tblGrid>
      <w:tr w:rsidR="000B7CB5" w14:paraId="24B1072D" w14:textId="77777777" w:rsidTr="00AE38E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7A560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Sannolikhet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4983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Förekomst</w:t>
            </w:r>
          </w:p>
        </w:tc>
      </w:tr>
      <w:tr w:rsidR="000B7CB5" w14:paraId="01766000" w14:textId="77777777" w:rsidTr="00AE38E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01FF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Mycket stor (4)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5367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Inträffar vid varje användning </w:t>
            </w:r>
          </w:p>
        </w:tc>
      </w:tr>
      <w:tr w:rsidR="000B7CB5" w14:paraId="37E70C64" w14:textId="77777777" w:rsidTr="00AE38E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DA1B7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Stor (3)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A86B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Inträffar vid de flesta användningar </w:t>
            </w:r>
            <w:r>
              <w:rPr>
                <w:b/>
                <w:i/>
                <w:sz w:val="20"/>
              </w:rPr>
              <w:t xml:space="preserve"> </w:t>
            </w:r>
          </w:p>
        </w:tc>
      </w:tr>
      <w:tr w:rsidR="000B7CB5" w14:paraId="00F87323" w14:textId="77777777" w:rsidTr="00AE38E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32FC5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Liten (2)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C716F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Inträffar sällan vid användning </w:t>
            </w:r>
            <w:r>
              <w:rPr>
                <w:b/>
                <w:i/>
                <w:sz w:val="20"/>
              </w:rPr>
              <w:t xml:space="preserve"> </w:t>
            </w:r>
          </w:p>
        </w:tc>
      </w:tr>
      <w:tr w:rsidR="000B7CB5" w14:paraId="459CDCA2" w14:textId="77777777" w:rsidTr="00AE38E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5C7F4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Mycket liten (1)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BBFF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Inträffar mycket sällan vid användning</w:t>
            </w:r>
          </w:p>
        </w:tc>
      </w:tr>
    </w:tbl>
    <w:p w14:paraId="2DC91921" w14:textId="77777777" w:rsidR="000B7CB5" w:rsidRDefault="000B7CB5" w:rsidP="000B7CB5">
      <w:pPr>
        <w:tabs>
          <w:tab w:val="left" w:pos="7649"/>
        </w:tabs>
        <w:spacing w:line="360" w:lineRule="auto"/>
      </w:pPr>
    </w:p>
    <w:tbl>
      <w:tblPr>
        <w:tblStyle w:val="Tabellrutnt"/>
        <w:tblW w:w="9067" w:type="dxa"/>
        <w:tblLook w:val="04A0" w:firstRow="1" w:lastRow="0" w:firstColumn="1" w:lastColumn="0" w:noHBand="0" w:noVBand="1"/>
      </w:tblPr>
      <w:tblGrid>
        <w:gridCol w:w="1850"/>
        <w:gridCol w:w="7217"/>
      </w:tblGrid>
      <w:tr w:rsidR="000B7CB5" w14:paraId="3263C4B8" w14:textId="77777777" w:rsidTr="00AE38E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DE82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Upptäckbarhet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DAB3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b/>
                <w:sz w:val="20"/>
              </w:rPr>
            </w:pPr>
          </w:p>
        </w:tc>
      </w:tr>
      <w:tr w:rsidR="000B7CB5" w14:paraId="722EAF2B" w14:textId="77777777" w:rsidTr="00AE38E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8975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1356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Fel upptäcks alltid under pågående användning av programvara </w:t>
            </w:r>
          </w:p>
        </w:tc>
      </w:tr>
      <w:tr w:rsidR="000B7CB5" w14:paraId="22B9F5C3" w14:textId="77777777" w:rsidTr="00AE38E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F82A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1A56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Fel upptäcks nästan alltid under pågående användning av programvaran </w:t>
            </w:r>
            <w:r>
              <w:rPr>
                <w:b/>
                <w:i/>
                <w:sz w:val="20"/>
              </w:rPr>
              <w:t xml:space="preserve"> </w:t>
            </w:r>
          </w:p>
        </w:tc>
      </w:tr>
      <w:tr w:rsidR="000B7CB5" w14:paraId="69952001" w14:textId="77777777" w:rsidTr="00AE38E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0D3C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A282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b/>
                <w:i/>
                <w:sz w:val="20"/>
              </w:rPr>
            </w:pPr>
            <w:r>
              <w:rPr>
                <w:sz w:val="20"/>
              </w:rPr>
              <w:t xml:space="preserve">Fel upptäcks ibland under pågående användning av programvaran </w:t>
            </w:r>
            <w:r>
              <w:rPr>
                <w:b/>
                <w:i/>
                <w:sz w:val="20"/>
              </w:rPr>
              <w:t xml:space="preserve"> </w:t>
            </w:r>
          </w:p>
        </w:tc>
      </w:tr>
      <w:tr w:rsidR="000B7CB5" w14:paraId="72F4762C" w14:textId="77777777" w:rsidTr="00AE38E2"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AAD8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EA33" w14:textId="77777777" w:rsidR="000B7CB5" w:rsidRDefault="000B7CB5" w:rsidP="00AE38E2">
            <w:pPr>
              <w:tabs>
                <w:tab w:val="left" w:pos="6536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Fel upptäcks inte alls eller efter användning av programvaran</w:t>
            </w:r>
          </w:p>
        </w:tc>
      </w:tr>
    </w:tbl>
    <w:p w14:paraId="29B050FF" w14:textId="6C201D1A" w:rsidR="000B7CB5" w:rsidRDefault="000B7CB5">
      <w:pPr>
        <w:rPr>
          <w:lang w:val="sv"/>
        </w:rPr>
      </w:pPr>
      <w:r>
        <w:rPr>
          <w:lang w:val="sv"/>
        </w:rPr>
        <w:br w:type="page"/>
      </w:r>
    </w:p>
    <w:p w14:paraId="7616EE95" w14:textId="77777777" w:rsidR="000B7CB5" w:rsidRDefault="000B7CB5" w:rsidP="000B7CB5">
      <w:pPr>
        <w:rPr>
          <w:b/>
          <w:color w:val="000000" w:themeColor="text1"/>
          <w:sz w:val="36"/>
          <w:szCs w:val="36"/>
        </w:rPr>
        <w:sectPr w:rsidR="000B7CB5" w:rsidSect="00E61C3B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720" w:right="720" w:bottom="720" w:left="720" w:header="510" w:footer="708" w:gutter="0"/>
          <w:cols w:space="708"/>
          <w:titlePg/>
          <w:docGrid w:linePitch="360"/>
        </w:sectPr>
      </w:pPr>
    </w:p>
    <w:p w14:paraId="7A020D37" w14:textId="060482B4" w:rsidR="000B7CB5" w:rsidRDefault="000B7CB5" w:rsidP="000B7CB5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Riskmatris</w:t>
      </w:r>
    </w:p>
    <w:tbl>
      <w:tblPr>
        <w:tblStyle w:val="Tabellrutnt"/>
        <w:tblW w:w="16186" w:type="dxa"/>
        <w:tblInd w:w="-399" w:type="dxa"/>
        <w:tblLook w:val="04A0" w:firstRow="1" w:lastRow="0" w:firstColumn="1" w:lastColumn="0" w:noHBand="0" w:noVBand="1"/>
      </w:tblPr>
      <w:tblGrid>
        <w:gridCol w:w="550"/>
        <w:gridCol w:w="4228"/>
        <w:gridCol w:w="6238"/>
        <w:gridCol w:w="361"/>
        <w:gridCol w:w="350"/>
        <w:gridCol w:w="361"/>
        <w:gridCol w:w="4098"/>
      </w:tblGrid>
      <w:tr w:rsidR="000B7CB5" w14:paraId="3EAB0C2D" w14:textId="77777777" w:rsidTr="00982216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9C5" w14:textId="77777777" w:rsidR="000B7CB5" w:rsidRDefault="000B7CB5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PID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0EE6" w14:textId="77777777" w:rsidR="000B7CB5" w:rsidRDefault="000B7CB5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Risk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4959" w14:textId="77777777" w:rsidR="000B7CB5" w:rsidRDefault="000B7CB5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Konsekvens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4B339" w14:textId="77777777" w:rsidR="000B7CB5" w:rsidRDefault="000B7CB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C6E05" w14:textId="77777777" w:rsidR="000B7CB5" w:rsidRDefault="000B7CB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58743" w14:textId="77777777" w:rsidR="000B7CB5" w:rsidRDefault="000B7CB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002F" w14:textId="77777777" w:rsidR="000B7CB5" w:rsidRDefault="000B7CB5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Implementerade åtgärder</w:t>
            </w:r>
          </w:p>
        </w:tc>
      </w:tr>
      <w:tr w:rsidR="000B7CB5" w14:paraId="6CBC28D3" w14:textId="77777777" w:rsidTr="00982216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F2EA" w14:textId="77777777" w:rsidR="000B7CB5" w:rsidRDefault="000B7CB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C94F" w14:textId="51DE5B55" w:rsidR="000B7CB5" w:rsidRDefault="0034157B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</w:rPr>
              <w:t>Inget</w:t>
            </w:r>
            <w:r w:rsidR="00C31226">
              <w:rPr>
                <w:sz w:val="20"/>
              </w:rPr>
              <w:t xml:space="preserve"> </w:t>
            </w:r>
            <w:proofErr w:type="spellStart"/>
            <w:r w:rsidR="00C31226">
              <w:rPr>
                <w:sz w:val="20"/>
              </w:rPr>
              <w:t>struktur</w:t>
            </w:r>
            <w:r w:rsidR="0060294D">
              <w:rPr>
                <w:sz w:val="20"/>
              </w:rPr>
              <w:t>set</w:t>
            </w:r>
            <w:proofErr w:type="spellEnd"/>
            <w:r w:rsidR="0060294D">
              <w:rPr>
                <w:sz w:val="20"/>
              </w:rPr>
              <w:t xml:space="preserve"> är markera</w:t>
            </w:r>
            <w:r>
              <w:rPr>
                <w:sz w:val="20"/>
              </w:rPr>
              <w:t>t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AE6B" w14:textId="761156CB" w:rsidR="000B7CB5" w:rsidRDefault="0060294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Ingen, scriptet varnar och stänger ned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C2D18" w14:textId="3EB3DC10" w:rsidR="000B7CB5" w:rsidRDefault="00C3122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AACB1" w14:textId="7F517181" w:rsidR="000B7CB5" w:rsidRDefault="00861D37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FB3E6" w14:textId="2CB8CD8F" w:rsidR="000B7CB5" w:rsidRDefault="0060294D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4B4A" w14:textId="22803A78" w:rsidR="000B7CB5" w:rsidRDefault="0060294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0B7CB5" w14:paraId="4640279E" w14:textId="77777777" w:rsidTr="00C31226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29C8" w14:textId="48B2B58C" w:rsidR="000B7CB5" w:rsidRDefault="0060294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8C56" w14:textId="510F184C" w:rsidR="000B7CB5" w:rsidRDefault="0060294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Template uppdateras men exporteras inte till mappen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9F4D" w14:textId="427B9E1F" w:rsidR="000B7CB5" w:rsidRDefault="0060294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Scriptet använder den gamla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templaten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. Inga allvarliga konsekvenser.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A2191" w14:textId="1B6DDF69" w:rsidR="000B7CB5" w:rsidRDefault="0060294D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6944A" w14:textId="64B9DEE1" w:rsidR="000B7CB5" w:rsidRDefault="0060294D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3A1D7" w14:textId="34C03099" w:rsidR="000B7CB5" w:rsidRDefault="0060294D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5831" w14:textId="548F8BDA" w:rsidR="000B7CB5" w:rsidRDefault="0060294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Inga, då templates 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uppdateras sällan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och bör kontrolleras ett tag efter de blir uppdaterade. Då bör de upptäckas när användare kör scriptet.</w:t>
            </w:r>
          </w:p>
        </w:tc>
      </w:tr>
      <w:tr w:rsidR="000B7CB5" w14:paraId="55176EF3" w14:textId="77777777" w:rsidTr="00982216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ADBE" w14:textId="21F51A11" w:rsidR="000B7CB5" w:rsidRDefault="0060294D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2799" w14:textId="29A717F6" w:rsidR="000B7CB5" w:rsidRDefault="0060294D">
            <w:pPr>
              <w:rPr>
                <w:sz w:val="20"/>
              </w:rPr>
            </w:pPr>
            <w:r>
              <w:rPr>
                <w:sz w:val="20"/>
              </w:rPr>
              <w:t>Alla relevanta strukturer följer inte med till nya struktursetet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B653" w14:textId="2647C0B3" w:rsidR="000B7CB5" w:rsidRDefault="0060294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Obetydlig, åtgärdas manuellt. Läkare ansvarar för att kontrollera att relevanta strukturer är med och är korrekta i samband med TVD. Saknas strukturer ska läkaren kopiera över, samt kontrollera strukturer manuellt. Läkargruppen kontrollerar också samtliga strukturer vid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targetronden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92A0" w14:textId="623E0AF9" w:rsidR="000B7CB5" w:rsidRDefault="0060294D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5EEE6" w14:textId="0137CDE0" w:rsidR="000B7CB5" w:rsidRDefault="0060294D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AC141" w14:textId="2BC638CF" w:rsidR="000B7CB5" w:rsidRDefault="0060294D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C124" w14:textId="29B86826" w:rsidR="000B7CB5" w:rsidRDefault="0060294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</w:t>
            </w:r>
          </w:p>
        </w:tc>
      </w:tr>
      <w:tr w:rsidR="000B7CB5" w14:paraId="444AC7E1" w14:textId="77777777" w:rsidTr="00982216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3744" w14:textId="40850B9E" w:rsidR="000B7CB5" w:rsidRDefault="000B7CB5">
            <w:pPr>
              <w:rPr>
                <w:sz w:val="20"/>
              </w:rPr>
            </w:pP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277B" w14:textId="6D5D0A8D" w:rsidR="000B7CB5" w:rsidRDefault="000B7CB5">
            <w:pPr>
              <w:rPr>
                <w:sz w:val="20"/>
              </w:rPr>
            </w:pP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9C96" w14:textId="256AA707" w:rsidR="000B7CB5" w:rsidRDefault="000B7C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3E68F" w14:textId="34E3E566" w:rsidR="000B7CB5" w:rsidRDefault="000B7CB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0BB0A" w14:textId="049074F7" w:rsidR="000B7CB5" w:rsidRDefault="000B7CB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44639" w14:textId="223FCC61" w:rsidR="000B7CB5" w:rsidRDefault="000B7CB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6029" w14:textId="362AC7CD" w:rsidR="000B7CB5" w:rsidRDefault="000B7CB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B7CB5" w14:paraId="2806FA16" w14:textId="77777777" w:rsidTr="00982216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EB6B" w14:textId="4B1B8736" w:rsidR="000B7CB5" w:rsidRDefault="000B7CB5">
            <w:pPr>
              <w:rPr>
                <w:sz w:val="20"/>
              </w:rPr>
            </w:pP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11D5" w14:textId="77777777" w:rsidR="000B7CB5" w:rsidRDefault="000B7CB5">
            <w:pPr>
              <w:rPr>
                <w:sz w:val="20"/>
              </w:rPr>
            </w:pP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E76E" w14:textId="77777777" w:rsidR="000B7CB5" w:rsidRDefault="000B7C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132A3" w14:textId="77777777" w:rsidR="000B7CB5" w:rsidRDefault="000B7CB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08296" w14:textId="77777777" w:rsidR="000B7CB5" w:rsidRDefault="000B7CB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9993" w14:textId="77777777" w:rsidR="000B7CB5" w:rsidRDefault="000B7CB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513B" w14:textId="77777777" w:rsidR="000B7CB5" w:rsidRDefault="000B7CB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B7CB5" w14:paraId="25204E19" w14:textId="77777777" w:rsidTr="00982216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D391" w14:textId="77777777" w:rsidR="000B7CB5" w:rsidRDefault="000B7CB5">
            <w:pPr>
              <w:rPr>
                <w:sz w:val="20"/>
              </w:rPr>
            </w:pP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36A4" w14:textId="77777777" w:rsidR="000B7CB5" w:rsidRDefault="000B7CB5">
            <w:pPr>
              <w:rPr>
                <w:sz w:val="20"/>
              </w:rPr>
            </w:pP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3108" w14:textId="77777777" w:rsidR="000B7CB5" w:rsidRDefault="000B7C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BD8A0" w14:textId="77777777" w:rsidR="000B7CB5" w:rsidRDefault="000B7CB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27FF" w14:textId="77777777" w:rsidR="000B7CB5" w:rsidRDefault="000B7CB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527B" w14:textId="77777777" w:rsidR="000B7CB5" w:rsidRDefault="000B7CB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014B" w14:textId="77777777" w:rsidR="000B7CB5" w:rsidRDefault="000B7CB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B7CB5" w14:paraId="5D57A4A6" w14:textId="77777777" w:rsidTr="00982216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E33B" w14:textId="77777777" w:rsidR="000B7CB5" w:rsidRDefault="000B7CB5">
            <w:pPr>
              <w:rPr>
                <w:sz w:val="20"/>
              </w:rPr>
            </w:pP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3995" w14:textId="77777777" w:rsidR="000B7CB5" w:rsidRDefault="000B7CB5">
            <w:pPr>
              <w:rPr>
                <w:sz w:val="20"/>
              </w:rPr>
            </w:pP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D93B" w14:textId="77777777" w:rsidR="000B7CB5" w:rsidRDefault="000B7C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D6693" w14:textId="77777777" w:rsidR="000B7CB5" w:rsidRDefault="000B7CB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513CF" w14:textId="77777777" w:rsidR="000B7CB5" w:rsidRDefault="000B7CB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5B029" w14:textId="77777777" w:rsidR="000B7CB5" w:rsidRDefault="000B7CB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E511" w14:textId="77777777" w:rsidR="000B7CB5" w:rsidRDefault="000B7CB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0B7CB5" w14:paraId="653D2BE1" w14:textId="77777777" w:rsidTr="00982216"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6E97" w14:textId="77777777" w:rsidR="000B7CB5" w:rsidRDefault="000B7CB5">
            <w:pPr>
              <w:rPr>
                <w:sz w:val="20"/>
              </w:rPr>
            </w:pP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5B1D" w14:textId="77777777" w:rsidR="000B7CB5" w:rsidRDefault="000B7CB5">
            <w:pPr>
              <w:rPr>
                <w:sz w:val="20"/>
              </w:rPr>
            </w:pP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5396" w14:textId="77777777" w:rsidR="000B7CB5" w:rsidRDefault="000B7CB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25246" w14:textId="77777777" w:rsidR="000B7CB5" w:rsidRDefault="000B7CB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B046C" w14:textId="77777777" w:rsidR="000B7CB5" w:rsidRDefault="000B7CB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7787" w14:textId="77777777" w:rsidR="000B7CB5" w:rsidRDefault="000B7CB5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5D26" w14:textId="77777777" w:rsidR="000B7CB5" w:rsidRDefault="000B7CB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6A3851FD" w14:textId="77777777" w:rsidR="000B7CB5" w:rsidRDefault="000B7CB5" w:rsidP="000B7CB5">
      <w:pPr>
        <w:rPr>
          <w:lang w:val="sv"/>
        </w:rPr>
        <w:sectPr w:rsidR="000B7CB5" w:rsidSect="00982216">
          <w:pgSz w:w="16838" w:h="11906" w:orient="landscape"/>
          <w:pgMar w:top="720" w:right="720" w:bottom="720" w:left="720" w:header="510" w:footer="709" w:gutter="0"/>
          <w:cols w:space="708"/>
          <w:titlePg/>
          <w:docGrid w:linePitch="360"/>
        </w:sectPr>
      </w:pPr>
    </w:p>
    <w:tbl>
      <w:tblPr>
        <w:tblStyle w:val="Tabellrutnt"/>
        <w:tblW w:w="6041" w:type="dxa"/>
        <w:tblLook w:val="04A0" w:firstRow="1" w:lastRow="0" w:firstColumn="1" w:lastColumn="0" w:noHBand="0" w:noVBand="1"/>
      </w:tblPr>
      <w:tblGrid>
        <w:gridCol w:w="6041"/>
      </w:tblGrid>
      <w:tr w:rsidR="00F32641" w14:paraId="7566425A" w14:textId="77777777" w:rsidTr="00E10BB1">
        <w:tc>
          <w:tcPr>
            <w:tcW w:w="6041" w:type="dxa"/>
          </w:tcPr>
          <w:p w14:paraId="1FB674CB" w14:textId="0E0C45E5" w:rsidR="00F32641" w:rsidRDefault="00F32641" w:rsidP="00E10BB1">
            <w:pPr>
              <w:rPr>
                <w:lang w:val="sv"/>
              </w:rPr>
            </w:pPr>
            <w:r>
              <w:rPr>
                <w:lang w:val="sv"/>
              </w:rPr>
              <w:lastRenderedPageBreak/>
              <w:t>Validering</w:t>
            </w:r>
          </w:p>
          <w:p w14:paraId="35AB5C06" w14:textId="77777777" w:rsidR="00F32641" w:rsidRDefault="00F32641" w:rsidP="00E10BB1">
            <w:pPr>
              <w:pStyle w:val="Rubrik2"/>
              <w:spacing w:line="360" w:lineRule="auto"/>
              <w:rPr>
                <w:rFonts w:eastAsia="Arial" w:cs="Arial"/>
                <w:b w:val="0"/>
                <w:i/>
                <w:sz w:val="16"/>
                <w:szCs w:val="24"/>
                <w:lang w:val="sv"/>
              </w:rPr>
            </w:pPr>
            <w:r>
              <w:rPr>
                <w:rFonts w:eastAsia="Arial" w:cs="Arial"/>
                <w:b w:val="0"/>
                <w:i/>
                <w:sz w:val="16"/>
                <w:szCs w:val="24"/>
                <w:lang w:val="sv"/>
              </w:rPr>
              <w:t>Mjukvaran uppfyller sitt syfte i enlighet med avsett ändamål</w:t>
            </w:r>
          </w:p>
          <w:p w14:paraId="09F62893" w14:textId="77777777" w:rsidR="00F32641" w:rsidRDefault="00F32641" w:rsidP="00E10BB1">
            <w:pPr>
              <w:rPr>
                <w:lang w:val="sv"/>
              </w:rPr>
            </w:pPr>
            <w:r>
              <w:rPr>
                <w:lang w:val="sv"/>
              </w:rPr>
              <w:t>Verifiering</w:t>
            </w:r>
          </w:p>
          <w:p w14:paraId="437F5370" w14:textId="77777777" w:rsidR="00F32641" w:rsidRDefault="00F32641" w:rsidP="00E10BB1">
            <w:pPr>
              <w:pStyle w:val="Rubrik2"/>
              <w:spacing w:line="360" w:lineRule="auto"/>
              <w:rPr>
                <w:rFonts w:eastAsia="Arial" w:cs="Arial"/>
                <w:b w:val="0"/>
                <w:i/>
                <w:sz w:val="16"/>
                <w:szCs w:val="24"/>
                <w:lang w:val="sv"/>
              </w:rPr>
            </w:pPr>
            <w:r>
              <w:rPr>
                <w:rFonts w:eastAsia="Arial" w:cs="Arial"/>
                <w:b w:val="0"/>
                <w:i/>
                <w:sz w:val="16"/>
                <w:szCs w:val="24"/>
                <w:lang w:val="sv"/>
              </w:rPr>
              <w:t>Mjukvaran uppfyller kraven i enlighet med avsett ändamål</w:t>
            </w:r>
          </w:p>
          <w:p w14:paraId="06B0C6D5" w14:textId="77777777" w:rsidR="00F32641" w:rsidRDefault="00F32641" w:rsidP="00E10BB1">
            <w:pPr>
              <w:rPr>
                <w:lang w:val="sv"/>
              </w:rPr>
            </w:pPr>
            <w:r>
              <w:rPr>
                <w:lang w:val="sv"/>
              </w:rPr>
              <w:t>Testning</w:t>
            </w:r>
          </w:p>
          <w:p w14:paraId="46C8965F" w14:textId="77777777" w:rsidR="00F32641" w:rsidRPr="00977479" w:rsidRDefault="00F32641" w:rsidP="00E10BB1">
            <w:pPr>
              <w:pStyle w:val="Rubrik2"/>
              <w:spacing w:line="360" w:lineRule="auto"/>
              <w:rPr>
                <w:rFonts w:eastAsia="Arial" w:cs="Arial"/>
                <w:b w:val="0"/>
                <w:i/>
                <w:sz w:val="16"/>
                <w:szCs w:val="24"/>
                <w:lang w:val="sv"/>
              </w:rPr>
            </w:pPr>
            <w:r>
              <w:rPr>
                <w:rFonts w:eastAsia="Arial" w:cs="Arial"/>
                <w:b w:val="0"/>
                <w:i/>
                <w:sz w:val="16"/>
                <w:szCs w:val="24"/>
                <w:lang w:val="sv"/>
              </w:rPr>
              <w:t xml:space="preserve">Mjukvaran är testad mot och ger samma resultat som fullständigt manuell metod. </w:t>
            </w:r>
          </w:p>
          <w:p w14:paraId="183D8ECF" w14:textId="77777777" w:rsidR="00F32641" w:rsidRDefault="00F32641" w:rsidP="00E10BB1">
            <w:pPr>
              <w:rPr>
                <w:lang w:val="sv"/>
              </w:rPr>
            </w:pPr>
            <w:r w:rsidRPr="00180391">
              <w:rPr>
                <w:b/>
                <w:lang w:val="sv"/>
              </w:rPr>
              <w:t>Utfört av</w:t>
            </w:r>
            <w:r>
              <w:rPr>
                <w:lang w:val="sv"/>
              </w:rPr>
              <w:t xml:space="preserve">                        </w:t>
            </w:r>
            <w:r w:rsidR="00C27ADB">
              <w:rPr>
                <w:lang w:val="sv"/>
              </w:rPr>
              <w:t xml:space="preserve">        </w:t>
            </w:r>
            <w:r w:rsidRPr="00180391">
              <w:rPr>
                <w:b/>
                <w:lang w:val="sv"/>
              </w:rPr>
              <w:t>Datum</w:t>
            </w:r>
          </w:p>
          <w:p w14:paraId="0C9C5BF1" w14:textId="2418AEFA" w:rsidR="00F32641" w:rsidRDefault="0034157B" w:rsidP="00E10BB1">
            <w:pPr>
              <w:rPr>
                <w:lang w:val="sv"/>
              </w:rPr>
            </w:pPr>
            <w:r>
              <w:rPr>
                <w:lang w:val="sv"/>
              </w:rPr>
              <w:t>Sara Tjärnberg</w:t>
            </w:r>
            <w:r w:rsidR="00355C5B">
              <w:rPr>
                <w:lang w:val="sv"/>
              </w:rPr>
              <w:t xml:space="preserve"> </w:t>
            </w:r>
            <w:r w:rsidR="00F32641">
              <w:rPr>
                <w:lang w:val="sv"/>
              </w:rPr>
              <w:t xml:space="preserve"> </w:t>
            </w:r>
            <w:r w:rsidR="00355C5B">
              <w:rPr>
                <w:lang w:val="sv"/>
              </w:rPr>
              <w:t xml:space="preserve">                     </w:t>
            </w:r>
            <w:r w:rsidR="00F32641">
              <w:rPr>
                <w:lang w:val="sv"/>
              </w:rPr>
              <w:t>202</w:t>
            </w:r>
            <w:r>
              <w:rPr>
                <w:lang w:val="sv"/>
              </w:rPr>
              <w:t>4</w:t>
            </w:r>
            <w:r w:rsidR="00F32641">
              <w:rPr>
                <w:lang w:val="sv"/>
              </w:rPr>
              <w:t>-</w:t>
            </w:r>
            <w:r>
              <w:rPr>
                <w:lang w:val="sv"/>
              </w:rPr>
              <w:t>12</w:t>
            </w:r>
            <w:r w:rsidR="00F32641">
              <w:rPr>
                <w:lang w:val="sv"/>
              </w:rPr>
              <w:t>-</w:t>
            </w:r>
            <w:r>
              <w:rPr>
                <w:lang w:val="sv"/>
              </w:rPr>
              <w:t>12</w:t>
            </w:r>
          </w:p>
          <w:p w14:paraId="657FDDA0" w14:textId="77777777" w:rsidR="00F32641" w:rsidRPr="0018520E" w:rsidRDefault="00F32641" w:rsidP="00E10BB1">
            <w:pPr>
              <w:pStyle w:val="Rubrik2"/>
              <w:spacing w:line="360" w:lineRule="auto"/>
              <w:rPr>
                <w:rFonts w:eastAsia="Arial" w:cs="Arial"/>
                <w:b w:val="0"/>
                <w:i/>
                <w:sz w:val="16"/>
                <w:szCs w:val="24"/>
                <w:lang w:val="sv"/>
              </w:rPr>
            </w:pPr>
            <w:r>
              <w:rPr>
                <w:rFonts w:eastAsia="Arial" w:cs="Arial"/>
                <w:b w:val="0"/>
                <w:i/>
                <w:sz w:val="16"/>
                <w:szCs w:val="24"/>
                <w:lang w:val="sv"/>
              </w:rPr>
              <w:t>Utvecklare/Användare</w:t>
            </w:r>
          </w:p>
        </w:tc>
      </w:tr>
      <w:tr w:rsidR="00F32641" w14:paraId="48ED0D53" w14:textId="77777777" w:rsidTr="00E10BB1">
        <w:tc>
          <w:tcPr>
            <w:tcW w:w="6041" w:type="dxa"/>
          </w:tcPr>
          <w:p w14:paraId="6F0C60DE" w14:textId="77777777" w:rsidR="00F32641" w:rsidRDefault="00F32641" w:rsidP="00E10BB1">
            <w:pPr>
              <w:rPr>
                <w:lang w:val="sv"/>
              </w:rPr>
            </w:pPr>
          </w:p>
        </w:tc>
      </w:tr>
    </w:tbl>
    <w:p w14:paraId="766D82B3" w14:textId="2E7EC0E4" w:rsidR="00657632" w:rsidRPr="00517B0C" w:rsidRDefault="00657632" w:rsidP="00F32641"/>
    <w:sectPr w:rsidR="00657632" w:rsidRPr="00517B0C" w:rsidSect="00E61C3B">
      <w:pgSz w:w="11906" w:h="16838"/>
      <w:pgMar w:top="720" w:right="720" w:bottom="720" w:left="720" w:header="51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A2C8" w14:textId="77777777" w:rsidR="00FE5683" w:rsidRDefault="00FE5683" w:rsidP="00045F72">
      <w:pPr>
        <w:spacing w:after="0" w:line="240" w:lineRule="auto"/>
      </w:pPr>
      <w:r>
        <w:separator/>
      </w:r>
    </w:p>
  </w:endnote>
  <w:endnote w:type="continuationSeparator" w:id="0">
    <w:p w14:paraId="68B2C185" w14:textId="77777777" w:rsidR="00FE5683" w:rsidRDefault="00FE5683" w:rsidP="00045F72">
      <w:pPr>
        <w:spacing w:after="0" w:line="240" w:lineRule="auto"/>
      </w:pPr>
      <w:r>
        <w:continuationSeparator/>
      </w:r>
    </w:p>
  </w:endnote>
  <w:endnote w:type="continuationNotice" w:id="1">
    <w:p w14:paraId="0136ED8D" w14:textId="77777777" w:rsidR="00FE5683" w:rsidRDefault="00FE56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59" w:type="dxa"/>
      <w:tblBorders>
        <w:top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513"/>
      <w:gridCol w:w="851"/>
      <w:gridCol w:w="1695"/>
    </w:tblGrid>
    <w:tr w:rsidR="00FE5683" w14:paraId="5FE88814" w14:textId="77777777" w:rsidTr="00423BDA">
      <w:trPr>
        <w:trHeight w:val="275"/>
      </w:trPr>
      <w:tc>
        <w:tcPr>
          <w:tcW w:w="7513" w:type="dxa"/>
        </w:tcPr>
        <w:p w14:paraId="0DC7CC5C" w14:textId="4C69D9B2" w:rsidR="00FE5683" w:rsidRPr="00EB10EA" w:rsidRDefault="0034157B" w:rsidP="00DA7C25">
          <w:pPr>
            <w:pStyle w:val="Sidfot"/>
            <w:spacing w:before="60"/>
            <w:rPr>
              <w:rFonts w:cs="Arial"/>
              <w:b/>
              <w:sz w:val="20"/>
              <w:szCs w:val="20"/>
            </w:rPr>
          </w:pPr>
          <w:sdt>
            <w:sdtPr>
              <w:rPr>
                <w:rFonts w:cs="Arial"/>
                <w:b/>
                <w:sz w:val="20"/>
                <w:szCs w:val="20"/>
              </w:rPr>
              <w:alias w:val="Titel"/>
              <w:tag w:val=""/>
              <w:id w:val="-174571107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E3ECB">
                <w:rPr>
                  <w:rFonts w:cs="Arial"/>
                  <w:b/>
                  <w:sz w:val="20"/>
                  <w:szCs w:val="20"/>
                </w:rPr>
                <w:t xml:space="preserve">Processbeskrivning mjukvara – </w:t>
              </w:r>
              <w:proofErr w:type="spellStart"/>
              <w:r w:rsidR="00BE3ECB">
                <w:rPr>
                  <w:rFonts w:cs="Arial"/>
                  <w:b/>
                  <w:sz w:val="20"/>
                  <w:szCs w:val="20"/>
                </w:rPr>
                <w:t>StrukturMall</w:t>
              </w:r>
              <w:proofErr w:type="spellEnd"/>
            </w:sdtContent>
          </w:sdt>
          <w:r w:rsidR="00FE5683" w:rsidRPr="00EB10EA">
            <w:rPr>
              <w:rFonts w:cs="Arial"/>
              <w:sz w:val="20"/>
              <w:szCs w:val="20"/>
            </w:rPr>
            <w:br/>
          </w:r>
          <w:r w:rsidR="00FE5683" w:rsidRPr="00EB10EA">
            <w:rPr>
              <w:rFonts w:cs="Arial"/>
              <w:b/>
              <w:sz w:val="20"/>
              <w:szCs w:val="20"/>
            </w:rPr>
            <w:t>Handlingstyp:</w:t>
          </w:r>
          <w:r w:rsidR="00FE5683" w:rsidRPr="00EB10EA">
            <w:rPr>
              <w:rFonts w:cs="Arial"/>
              <w:sz w:val="20"/>
              <w:szCs w:val="20"/>
            </w:rPr>
            <w:t xml:space="preserve"> </w:t>
          </w:r>
          <w:sdt>
            <w:sdtPr>
              <w:rPr>
                <w:rFonts w:cs="Arial"/>
                <w:sz w:val="20"/>
                <w:szCs w:val="20"/>
              </w:rPr>
              <w:alias w:val="Handlingstyp"/>
              <w:tag w:val="bbce7d2eb28f4bdda2ac4c0e8c561603"/>
              <w:id w:val="960688065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28c0f289-e8e7-494a-b19b-89669d2ae230' xmlns:ns4='http://schemas.microsoft.com/sharepoint/v3' xmlns:ns5='878e9c3a-4c07-4ede-abce-03c93f1e3bb6' " w:xpath="/ns0:properties[1]/documentManagement[1]/ns3:bbce7d2eb28f4bdda2ac4c0e8c561603[1]/ns2:Terms[1]" w:storeItemID="{115EFEEE-8A82-4DAD-8067-73CB80AC5DBE}"/>
              <w:text w:multiLine="1"/>
            </w:sdtPr>
            <w:sdtEndPr>
              <w:rPr>
                <w:i/>
              </w:rPr>
            </w:sdtEndPr>
            <w:sdtContent>
              <w:r w:rsidR="00FE5683" w:rsidRPr="00EB10EA">
                <w:rPr>
                  <w:rFonts w:cs="Arial"/>
                  <w:sz w:val="20"/>
                  <w:szCs w:val="20"/>
                </w:rPr>
                <w:t>Instruktion/Rutin</w:t>
              </w:r>
            </w:sdtContent>
          </w:sdt>
        </w:p>
      </w:tc>
      <w:tc>
        <w:tcPr>
          <w:tcW w:w="851" w:type="dxa"/>
        </w:tcPr>
        <w:p w14:paraId="44F78D82" w14:textId="77777777" w:rsidR="00FE5683" w:rsidRPr="00715C24" w:rsidRDefault="00FE5683" w:rsidP="00DA7C25">
          <w:pPr>
            <w:pStyle w:val="Sidfot"/>
            <w:spacing w:before="60"/>
            <w:rPr>
              <w:rFonts w:cstheme="minorHAnsi"/>
              <w:sz w:val="16"/>
              <w:szCs w:val="16"/>
            </w:rPr>
          </w:pPr>
        </w:p>
      </w:tc>
      <w:tc>
        <w:tcPr>
          <w:tcW w:w="1695" w:type="dxa"/>
        </w:tcPr>
        <w:p w14:paraId="67FC94E2" w14:textId="01ADBD31" w:rsidR="00FE5683" w:rsidRPr="00EB10EA" w:rsidRDefault="00FE5683" w:rsidP="00DA7C25">
          <w:pPr>
            <w:pStyle w:val="Sidfot"/>
            <w:spacing w:before="100"/>
            <w:rPr>
              <w:rFonts w:cs="Arial"/>
              <w:sz w:val="20"/>
              <w:szCs w:val="20"/>
            </w:rPr>
          </w:pP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t xml:space="preserve">Sidan </w:t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fldChar w:fldCharType="begin"/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instrText xml:space="preserve"> PAGE </w:instrText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fldChar w:fldCharType="separate"/>
          </w:r>
          <w:r w:rsidR="00EC61B7">
            <w:rPr>
              <w:rStyle w:val="Sidnummer"/>
              <w:rFonts w:cs="Arial"/>
              <w:noProof/>
              <w:snapToGrid w:val="0"/>
              <w:sz w:val="20"/>
              <w:szCs w:val="20"/>
            </w:rPr>
            <w:t>21</w:t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fldChar w:fldCharType="end"/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t xml:space="preserve"> av </w:t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fldChar w:fldCharType="begin"/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instrText xml:space="preserve"> NUMPAGES </w:instrText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fldChar w:fldCharType="separate"/>
          </w:r>
          <w:r w:rsidR="00EC61B7">
            <w:rPr>
              <w:rStyle w:val="Sidnummer"/>
              <w:rFonts w:cs="Arial"/>
              <w:noProof/>
              <w:snapToGrid w:val="0"/>
              <w:sz w:val="20"/>
              <w:szCs w:val="20"/>
            </w:rPr>
            <w:t>61</w:t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fldChar w:fldCharType="end"/>
          </w:r>
        </w:p>
      </w:tc>
    </w:tr>
  </w:tbl>
  <w:p w14:paraId="76B94945" w14:textId="77777777" w:rsidR="00FE5683" w:rsidRPr="00114886" w:rsidRDefault="00FE5683" w:rsidP="00114886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59" w:type="dxa"/>
      <w:tblBorders>
        <w:top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80"/>
      <w:gridCol w:w="164"/>
      <w:gridCol w:w="1815"/>
    </w:tblGrid>
    <w:tr w:rsidR="00FE5683" w14:paraId="08FD3950" w14:textId="77777777" w:rsidTr="00CF30D5">
      <w:trPr>
        <w:trHeight w:val="275"/>
      </w:trPr>
      <w:tc>
        <w:tcPr>
          <w:tcW w:w="8080" w:type="dxa"/>
        </w:tcPr>
        <w:sdt>
          <w:sdtPr>
            <w:rPr>
              <w:rFonts w:cs="Arial"/>
              <w:b/>
              <w:sz w:val="20"/>
              <w:szCs w:val="20"/>
            </w:rPr>
            <w:alias w:val="Titel"/>
            <w:tag w:val=""/>
            <w:id w:val="-98238972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0CCBD25" w14:textId="61F2528F" w:rsidR="00FE5683" w:rsidRPr="00EB10EA" w:rsidRDefault="00BE3ECB" w:rsidP="00DA7C25">
              <w:pPr>
                <w:pStyle w:val="Sidfot"/>
                <w:spacing w:before="60"/>
                <w:rPr>
                  <w:rFonts w:cs="Arial"/>
                  <w:b/>
                  <w:sz w:val="20"/>
                  <w:szCs w:val="20"/>
                </w:rPr>
              </w:pPr>
              <w:r>
                <w:rPr>
                  <w:rFonts w:cs="Arial"/>
                  <w:b/>
                  <w:sz w:val="20"/>
                  <w:szCs w:val="20"/>
                </w:rPr>
                <w:t xml:space="preserve">Processbeskrivning mjukvara – </w:t>
              </w:r>
              <w:proofErr w:type="spellStart"/>
              <w:r>
                <w:rPr>
                  <w:rFonts w:cs="Arial"/>
                  <w:b/>
                  <w:sz w:val="20"/>
                  <w:szCs w:val="20"/>
                </w:rPr>
                <w:t>StrukturMall</w:t>
              </w:r>
              <w:proofErr w:type="spellEnd"/>
            </w:p>
          </w:sdtContent>
        </w:sdt>
        <w:p w14:paraId="29811686" w14:textId="77777777" w:rsidR="00FE5683" w:rsidRPr="00EB10EA" w:rsidRDefault="00FE5683" w:rsidP="00DA7C25">
          <w:pPr>
            <w:pStyle w:val="Sidfot"/>
            <w:spacing w:before="60"/>
            <w:rPr>
              <w:rFonts w:cs="Arial"/>
              <w:b/>
              <w:iCs/>
              <w:sz w:val="20"/>
              <w:szCs w:val="20"/>
            </w:rPr>
          </w:pPr>
          <w:r w:rsidRPr="00EB10EA">
            <w:rPr>
              <w:rFonts w:cs="Arial"/>
              <w:b/>
              <w:sz w:val="20"/>
              <w:szCs w:val="20"/>
            </w:rPr>
            <w:t>Handlingstyp:</w:t>
          </w:r>
          <w:r w:rsidRPr="00EB10EA">
            <w:rPr>
              <w:rFonts w:cs="Arial"/>
              <w:sz w:val="20"/>
              <w:szCs w:val="20"/>
            </w:rPr>
            <w:t xml:space="preserve"> </w:t>
          </w:r>
          <w:sdt>
            <w:sdtPr>
              <w:rPr>
                <w:rFonts w:cs="Arial"/>
                <w:sz w:val="20"/>
                <w:szCs w:val="20"/>
              </w:rPr>
              <w:alias w:val="Handlingstyp"/>
              <w:tag w:val="bbce7d2eb28f4bdda2ac4c0e8c561603"/>
              <w:id w:val="-405686024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28c0f289-e8e7-494a-b19b-89669d2ae230' xmlns:ns4='http://schemas.microsoft.com/sharepoint/v3' xmlns:ns5='878e9c3a-4c07-4ede-abce-03c93f1e3bb6' " w:xpath="/ns0:properties[1]/documentManagement[1]/ns3:bbce7d2eb28f4bdda2ac4c0e8c561603[1]/ns2:Terms[1]" w:storeItemID="{115EFEEE-8A82-4DAD-8067-73CB80AC5DBE}"/>
              <w:text w:multiLine="1"/>
            </w:sdtPr>
            <w:sdtEndPr>
              <w:rPr>
                <w:i/>
              </w:rPr>
            </w:sdtEndPr>
            <w:sdtContent>
              <w:r w:rsidRPr="00EB10EA">
                <w:rPr>
                  <w:rFonts w:cs="Arial"/>
                  <w:sz w:val="20"/>
                  <w:szCs w:val="20"/>
                </w:rPr>
                <w:t>Instruktion/Rutin</w:t>
              </w:r>
            </w:sdtContent>
          </w:sdt>
        </w:p>
      </w:tc>
      <w:tc>
        <w:tcPr>
          <w:tcW w:w="164" w:type="dxa"/>
        </w:tcPr>
        <w:p w14:paraId="5849E39A" w14:textId="77777777" w:rsidR="00FE5683" w:rsidRPr="00715C24" w:rsidRDefault="00FE5683" w:rsidP="00DA7C25">
          <w:pPr>
            <w:pStyle w:val="Sidfot"/>
            <w:spacing w:before="60"/>
            <w:rPr>
              <w:rFonts w:cstheme="minorHAnsi"/>
              <w:sz w:val="16"/>
              <w:szCs w:val="16"/>
            </w:rPr>
          </w:pPr>
        </w:p>
      </w:tc>
      <w:tc>
        <w:tcPr>
          <w:tcW w:w="1815" w:type="dxa"/>
        </w:tcPr>
        <w:p w14:paraId="25AD6B61" w14:textId="5A75748D" w:rsidR="00FE5683" w:rsidRPr="00EB10EA" w:rsidRDefault="00FE5683" w:rsidP="00DA7C25">
          <w:pPr>
            <w:pStyle w:val="Sidfot"/>
            <w:spacing w:before="100"/>
            <w:rPr>
              <w:rFonts w:cs="Arial"/>
              <w:sz w:val="20"/>
              <w:szCs w:val="20"/>
            </w:rPr>
          </w:pP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t xml:space="preserve">Sidan </w:t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fldChar w:fldCharType="begin"/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instrText xml:space="preserve"> PAGE </w:instrText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fldChar w:fldCharType="separate"/>
          </w:r>
          <w:r w:rsidR="00EC61B7">
            <w:rPr>
              <w:rStyle w:val="Sidnummer"/>
              <w:rFonts w:cs="Arial"/>
              <w:noProof/>
              <w:snapToGrid w:val="0"/>
              <w:sz w:val="20"/>
              <w:szCs w:val="20"/>
            </w:rPr>
            <w:t>1</w:t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fldChar w:fldCharType="end"/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t xml:space="preserve"> av </w:t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fldChar w:fldCharType="begin"/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instrText xml:space="preserve"> NUMPAGES </w:instrText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fldChar w:fldCharType="separate"/>
          </w:r>
          <w:r w:rsidR="00EC61B7">
            <w:rPr>
              <w:rStyle w:val="Sidnummer"/>
              <w:rFonts w:cs="Arial"/>
              <w:noProof/>
              <w:snapToGrid w:val="0"/>
              <w:sz w:val="20"/>
              <w:szCs w:val="20"/>
            </w:rPr>
            <w:t>61</w:t>
          </w:r>
          <w:r w:rsidRPr="00EB10EA">
            <w:rPr>
              <w:rStyle w:val="Sidnummer"/>
              <w:rFonts w:cs="Arial"/>
              <w:snapToGrid w:val="0"/>
              <w:sz w:val="20"/>
              <w:szCs w:val="20"/>
            </w:rPr>
            <w:fldChar w:fldCharType="end"/>
          </w:r>
        </w:p>
      </w:tc>
    </w:tr>
  </w:tbl>
  <w:p w14:paraId="758C7A11" w14:textId="77777777" w:rsidR="00FE5683" w:rsidRDefault="00FE5683" w:rsidP="00610D2F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0BCDA" w14:textId="77777777" w:rsidR="00FE5683" w:rsidRDefault="00FE5683" w:rsidP="00045F72">
      <w:pPr>
        <w:spacing w:after="0" w:line="240" w:lineRule="auto"/>
      </w:pPr>
      <w:r>
        <w:separator/>
      </w:r>
    </w:p>
  </w:footnote>
  <w:footnote w:type="continuationSeparator" w:id="0">
    <w:p w14:paraId="124B3F42" w14:textId="77777777" w:rsidR="00FE5683" w:rsidRDefault="00FE5683" w:rsidP="00045F72">
      <w:pPr>
        <w:spacing w:after="0" w:line="240" w:lineRule="auto"/>
      </w:pPr>
      <w:r>
        <w:continuationSeparator/>
      </w:r>
    </w:p>
  </w:footnote>
  <w:footnote w:type="continuationNotice" w:id="1">
    <w:p w14:paraId="3C091B23" w14:textId="77777777" w:rsidR="00FE5683" w:rsidRDefault="00FE56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AC0" w14:textId="77777777" w:rsidR="00FE5683" w:rsidRPr="004D15F0" w:rsidRDefault="00FE5683" w:rsidP="00045F72">
    <w:pPr>
      <w:pStyle w:val="Sidhuvud"/>
      <w:tabs>
        <w:tab w:val="clear" w:pos="4536"/>
        <w:tab w:val="clear" w:pos="9072"/>
        <w:tab w:val="left" w:pos="7770"/>
      </w:tabs>
    </w:pPr>
  </w:p>
  <w:p w14:paraId="585FF299" w14:textId="77777777" w:rsidR="00FE5683" w:rsidRPr="00045F72" w:rsidRDefault="00FE5683" w:rsidP="00045F72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B03B" w14:textId="77777777" w:rsidR="00FE5683" w:rsidRDefault="00FE5683" w:rsidP="00610D2F">
    <w:pPr>
      <w:pStyle w:val="Sidhuvud"/>
      <w:tabs>
        <w:tab w:val="clear" w:pos="4536"/>
        <w:tab w:val="clear" w:pos="9072"/>
        <w:tab w:val="left" w:pos="7770"/>
      </w:tabs>
    </w:pPr>
  </w:p>
  <w:p w14:paraId="376A9F1A" w14:textId="77777777" w:rsidR="00FE5683" w:rsidRDefault="00FE5683" w:rsidP="00536454">
    <w:pPr>
      <w:pStyle w:val="Sidhuvud"/>
      <w:tabs>
        <w:tab w:val="clear" w:pos="4536"/>
        <w:tab w:val="clear" w:pos="9072"/>
        <w:tab w:val="left" w:pos="7770"/>
      </w:tabs>
    </w:pPr>
  </w:p>
  <w:p w14:paraId="10666FDB" w14:textId="77777777" w:rsidR="00FE5683" w:rsidRDefault="00FE5683" w:rsidP="00536454">
    <w:pPr>
      <w:pStyle w:val="Sidhuvud"/>
      <w:ind w:hanging="567"/>
    </w:pPr>
  </w:p>
  <w:p w14:paraId="44DDDC01" w14:textId="77777777" w:rsidR="00FE5683" w:rsidRDefault="00FE5683" w:rsidP="00610D2F">
    <w:pPr>
      <w:pStyle w:val="Sidhuvud"/>
      <w:tabs>
        <w:tab w:val="clear" w:pos="4536"/>
        <w:tab w:val="clear" w:pos="9072"/>
        <w:tab w:val="left" w:pos="77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218A"/>
    <w:multiLevelType w:val="hybridMultilevel"/>
    <w:tmpl w:val="FF5045E4"/>
    <w:lvl w:ilvl="0" w:tplc="9FB0B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26529"/>
    <w:multiLevelType w:val="hybridMultilevel"/>
    <w:tmpl w:val="ECA4E0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B29E8"/>
    <w:multiLevelType w:val="hybridMultilevel"/>
    <w:tmpl w:val="A75051F0"/>
    <w:lvl w:ilvl="0" w:tplc="041D000F">
      <w:start w:val="1"/>
      <w:numFmt w:val="decimal"/>
      <w:lvlText w:val="%1."/>
      <w:lvlJc w:val="left"/>
      <w:pPr>
        <w:ind w:left="780" w:hanging="360"/>
      </w:pPr>
    </w:lvl>
    <w:lvl w:ilvl="1" w:tplc="041D0019" w:tentative="1">
      <w:start w:val="1"/>
      <w:numFmt w:val="lowerLetter"/>
      <w:lvlText w:val="%2."/>
      <w:lvlJc w:val="left"/>
      <w:pPr>
        <w:ind w:left="1500" w:hanging="360"/>
      </w:pPr>
    </w:lvl>
    <w:lvl w:ilvl="2" w:tplc="041D001B" w:tentative="1">
      <w:start w:val="1"/>
      <w:numFmt w:val="lowerRoman"/>
      <w:lvlText w:val="%3."/>
      <w:lvlJc w:val="right"/>
      <w:pPr>
        <w:ind w:left="2220" w:hanging="180"/>
      </w:pPr>
    </w:lvl>
    <w:lvl w:ilvl="3" w:tplc="041D000F" w:tentative="1">
      <w:start w:val="1"/>
      <w:numFmt w:val="decimal"/>
      <w:lvlText w:val="%4."/>
      <w:lvlJc w:val="left"/>
      <w:pPr>
        <w:ind w:left="2940" w:hanging="360"/>
      </w:pPr>
    </w:lvl>
    <w:lvl w:ilvl="4" w:tplc="041D0019" w:tentative="1">
      <w:start w:val="1"/>
      <w:numFmt w:val="lowerLetter"/>
      <w:lvlText w:val="%5."/>
      <w:lvlJc w:val="left"/>
      <w:pPr>
        <w:ind w:left="3660" w:hanging="360"/>
      </w:pPr>
    </w:lvl>
    <w:lvl w:ilvl="5" w:tplc="041D001B" w:tentative="1">
      <w:start w:val="1"/>
      <w:numFmt w:val="lowerRoman"/>
      <w:lvlText w:val="%6."/>
      <w:lvlJc w:val="right"/>
      <w:pPr>
        <w:ind w:left="4380" w:hanging="180"/>
      </w:pPr>
    </w:lvl>
    <w:lvl w:ilvl="6" w:tplc="041D000F" w:tentative="1">
      <w:start w:val="1"/>
      <w:numFmt w:val="decimal"/>
      <w:lvlText w:val="%7."/>
      <w:lvlJc w:val="left"/>
      <w:pPr>
        <w:ind w:left="5100" w:hanging="360"/>
      </w:pPr>
    </w:lvl>
    <w:lvl w:ilvl="7" w:tplc="041D0019" w:tentative="1">
      <w:start w:val="1"/>
      <w:numFmt w:val="lowerLetter"/>
      <w:lvlText w:val="%8."/>
      <w:lvlJc w:val="left"/>
      <w:pPr>
        <w:ind w:left="5820" w:hanging="360"/>
      </w:pPr>
    </w:lvl>
    <w:lvl w:ilvl="8" w:tplc="041D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0FE3ABA"/>
    <w:multiLevelType w:val="hybridMultilevel"/>
    <w:tmpl w:val="49B04A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643F1"/>
    <w:multiLevelType w:val="hybridMultilevel"/>
    <w:tmpl w:val="779075E2"/>
    <w:lvl w:ilvl="0" w:tplc="D6028B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EC06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35C7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A67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6A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2F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248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EE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A1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A7842"/>
    <w:multiLevelType w:val="hybridMultilevel"/>
    <w:tmpl w:val="A12E0CF0"/>
    <w:lvl w:ilvl="0" w:tplc="162E30EE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50FD2FA2"/>
    <w:multiLevelType w:val="hybridMultilevel"/>
    <w:tmpl w:val="2BDC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32610"/>
    <w:multiLevelType w:val="hybridMultilevel"/>
    <w:tmpl w:val="BF546D4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7611C"/>
    <w:multiLevelType w:val="hybridMultilevel"/>
    <w:tmpl w:val="1ADA87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13151"/>
    <w:multiLevelType w:val="hybridMultilevel"/>
    <w:tmpl w:val="F7087996"/>
    <w:lvl w:ilvl="0" w:tplc="3BF0F2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2E722"/>
    <w:multiLevelType w:val="hybridMultilevel"/>
    <w:tmpl w:val="703AD6F4"/>
    <w:lvl w:ilvl="0" w:tplc="DE74C9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CE069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DAD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4A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6A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84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84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8F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64C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4218A"/>
    <w:multiLevelType w:val="hybridMultilevel"/>
    <w:tmpl w:val="DCDE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40F5C"/>
    <w:multiLevelType w:val="hybridMultilevel"/>
    <w:tmpl w:val="E6C84A8A"/>
    <w:lvl w:ilvl="0" w:tplc="B9BE3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24B4E"/>
    <w:multiLevelType w:val="hybridMultilevel"/>
    <w:tmpl w:val="51B637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154293">
    <w:abstractNumId w:val="8"/>
  </w:num>
  <w:num w:numId="2" w16cid:durableId="120920454">
    <w:abstractNumId w:val="1"/>
  </w:num>
  <w:num w:numId="3" w16cid:durableId="459032661">
    <w:abstractNumId w:val="11"/>
  </w:num>
  <w:num w:numId="4" w16cid:durableId="120462871">
    <w:abstractNumId w:val="6"/>
  </w:num>
  <w:num w:numId="5" w16cid:durableId="1867061905">
    <w:abstractNumId w:val="3"/>
  </w:num>
  <w:num w:numId="6" w16cid:durableId="2129622649">
    <w:abstractNumId w:val="7"/>
  </w:num>
  <w:num w:numId="7" w16cid:durableId="1894732466">
    <w:abstractNumId w:val="0"/>
  </w:num>
  <w:num w:numId="8" w16cid:durableId="1629041911">
    <w:abstractNumId w:val="12"/>
  </w:num>
  <w:num w:numId="9" w16cid:durableId="752163252">
    <w:abstractNumId w:val="10"/>
  </w:num>
  <w:num w:numId="10" w16cid:durableId="231038736">
    <w:abstractNumId w:val="4"/>
  </w:num>
  <w:num w:numId="11" w16cid:durableId="1541432340">
    <w:abstractNumId w:val="9"/>
  </w:num>
  <w:num w:numId="12" w16cid:durableId="218980310">
    <w:abstractNumId w:val="13"/>
  </w:num>
  <w:num w:numId="13" w16cid:durableId="678847759">
    <w:abstractNumId w:val="5"/>
  </w:num>
  <w:num w:numId="14" w16cid:durableId="1792936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454"/>
    <w:rsid w:val="00005D8A"/>
    <w:rsid w:val="00011E83"/>
    <w:rsid w:val="00020C41"/>
    <w:rsid w:val="00023992"/>
    <w:rsid w:val="000309D5"/>
    <w:rsid w:val="00030C36"/>
    <w:rsid w:val="00036C3F"/>
    <w:rsid w:val="00041D3F"/>
    <w:rsid w:val="00044F43"/>
    <w:rsid w:val="00045F72"/>
    <w:rsid w:val="00046B8A"/>
    <w:rsid w:val="000503C5"/>
    <w:rsid w:val="00051C46"/>
    <w:rsid w:val="000531BD"/>
    <w:rsid w:val="00053375"/>
    <w:rsid w:val="0005399C"/>
    <w:rsid w:val="00056C3F"/>
    <w:rsid w:val="00057386"/>
    <w:rsid w:val="00063444"/>
    <w:rsid w:val="00071496"/>
    <w:rsid w:val="00073810"/>
    <w:rsid w:val="00074BC5"/>
    <w:rsid w:val="00076EB8"/>
    <w:rsid w:val="00080963"/>
    <w:rsid w:val="000855FC"/>
    <w:rsid w:val="000929F7"/>
    <w:rsid w:val="000933E0"/>
    <w:rsid w:val="000958C8"/>
    <w:rsid w:val="00096704"/>
    <w:rsid w:val="00097854"/>
    <w:rsid w:val="000A00D5"/>
    <w:rsid w:val="000A02D0"/>
    <w:rsid w:val="000A6F20"/>
    <w:rsid w:val="000B51B6"/>
    <w:rsid w:val="000B7CB5"/>
    <w:rsid w:val="000C2722"/>
    <w:rsid w:val="000C67C9"/>
    <w:rsid w:val="000D0139"/>
    <w:rsid w:val="000D01D7"/>
    <w:rsid w:val="000D0D4E"/>
    <w:rsid w:val="000D34D2"/>
    <w:rsid w:val="000E3E8E"/>
    <w:rsid w:val="000F6373"/>
    <w:rsid w:val="001051FA"/>
    <w:rsid w:val="0011277E"/>
    <w:rsid w:val="00114886"/>
    <w:rsid w:val="00115D18"/>
    <w:rsid w:val="001366A3"/>
    <w:rsid w:val="00156E4B"/>
    <w:rsid w:val="00160A33"/>
    <w:rsid w:val="00162453"/>
    <w:rsid w:val="00162A93"/>
    <w:rsid w:val="00177A1D"/>
    <w:rsid w:val="00180391"/>
    <w:rsid w:val="00181B71"/>
    <w:rsid w:val="00184360"/>
    <w:rsid w:val="0018520E"/>
    <w:rsid w:val="00185441"/>
    <w:rsid w:val="001905AD"/>
    <w:rsid w:val="001B20C1"/>
    <w:rsid w:val="001C0922"/>
    <w:rsid w:val="001C097F"/>
    <w:rsid w:val="001C2B18"/>
    <w:rsid w:val="001C63A5"/>
    <w:rsid w:val="001D6CB2"/>
    <w:rsid w:val="001E25C0"/>
    <w:rsid w:val="001E49C5"/>
    <w:rsid w:val="001F0725"/>
    <w:rsid w:val="001F2705"/>
    <w:rsid w:val="002069AE"/>
    <w:rsid w:val="0020701D"/>
    <w:rsid w:val="00213E5C"/>
    <w:rsid w:val="0021507B"/>
    <w:rsid w:val="00230FA0"/>
    <w:rsid w:val="002313FD"/>
    <w:rsid w:val="00231738"/>
    <w:rsid w:val="00243AF0"/>
    <w:rsid w:val="00246F41"/>
    <w:rsid w:val="00266DAA"/>
    <w:rsid w:val="00267385"/>
    <w:rsid w:val="0027077C"/>
    <w:rsid w:val="00270CCC"/>
    <w:rsid w:val="00275C59"/>
    <w:rsid w:val="00275D8D"/>
    <w:rsid w:val="00275FCA"/>
    <w:rsid w:val="002773EE"/>
    <w:rsid w:val="002836A1"/>
    <w:rsid w:val="002844B4"/>
    <w:rsid w:val="002847F0"/>
    <w:rsid w:val="00292926"/>
    <w:rsid w:val="00293A8F"/>
    <w:rsid w:val="00293AF7"/>
    <w:rsid w:val="002955CE"/>
    <w:rsid w:val="002A09CC"/>
    <w:rsid w:val="002A0E88"/>
    <w:rsid w:val="002A11B4"/>
    <w:rsid w:val="002A1D0D"/>
    <w:rsid w:val="002A217C"/>
    <w:rsid w:val="002A235E"/>
    <w:rsid w:val="002A2E94"/>
    <w:rsid w:val="002A463D"/>
    <w:rsid w:val="002A73B9"/>
    <w:rsid w:val="002A75A7"/>
    <w:rsid w:val="002B02C2"/>
    <w:rsid w:val="002B4B48"/>
    <w:rsid w:val="002B586E"/>
    <w:rsid w:val="002B5C2D"/>
    <w:rsid w:val="002C1A5B"/>
    <w:rsid w:val="002C1ADC"/>
    <w:rsid w:val="002C6F71"/>
    <w:rsid w:val="002D2C0E"/>
    <w:rsid w:val="002D5EFF"/>
    <w:rsid w:val="002F1995"/>
    <w:rsid w:val="002F38BF"/>
    <w:rsid w:val="002F4F8F"/>
    <w:rsid w:val="0030080F"/>
    <w:rsid w:val="0030769E"/>
    <w:rsid w:val="00307CAB"/>
    <w:rsid w:val="003107A7"/>
    <w:rsid w:val="003148C7"/>
    <w:rsid w:val="00315EBE"/>
    <w:rsid w:val="00316688"/>
    <w:rsid w:val="0032037A"/>
    <w:rsid w:val="00322741"/>
    <w:rsid w:val="00332C44"/>
    <w:rsid w:val="003367B3"/>
    <w:rsid w:val="0034001B"/>
    <w:rsid w:val="00340A77"/>
    <w:rsid w:val="0034157B"/>
    <w:rsid w:val="003424DD"/>
    <w:rsid w:val="0034369A"/>
    <w:rsid w:val="00344278"/>
    <w:rsid w:val="00347AF3"/>
    <w:rsid w:val="003507E0"/>
    <w:rsid w:val="00350D25"/>
    <w:rsid w:val="00352AE7"/>
    <w:rsid w:val="0035583F"/>
    <w:rsid w:val="00355C5B"/>
    <w:rsid w:val="00360ADE"/>
    <w:rsid w:val="00363A4E"/>
    <w:rsid w:val="00374291"/>
    <w:rsid w:val="00376916"/>
    <w:rsid w:val="00385759"/>
    <w:rsid w:val="00387DEC"/>
    <w:rsid w:val="0039268A"/>
    <w:rsid w:val="003944C3"/>
    <w:rsid w:val="003A2D91"/>
    <w:rsid w:val="003A5CBE"/>
    <w:rsid w:val="003B1256"/>
    <w:rsid w:val="003B3A09"/>
    <w:rsid w:val="003B42DF"/>
    <w:rsid w:val="003C05A6"/>
    <w:rsid w:val="003C1695"/>
    <w:rsid w:val="003C2138"/>
    <w:rsid w:val="003C2C08"/>
    <w:rsid w:val="003C2C12"/>
    <w:rsid w:val="003C6B68"/>
    <w:rsid w:val="003C6DB7"/>
    <w:rsid w:val="003D117F"/>
    <w:rsid w:val="003D4D7D"/>
    <w:rsid w:val="003E17DB"/>
    <w:rsid w:val="003E3DC1"/>
    <w:rsid w:val="003E65B9"/>
    <w:rsid w:val="003F1966"/>
    <w:rsid w:val="003F40D9"/>
    <w:rsid w:val="003F46F3"/>
    <w:rsid w:val="003F6373"/>
    <w:rsid w:val="003F79CA"/>
    <w:rsid w:val="00404403"/>
    <w:rsid w:val="004057ED"/>
    <w:rsid w:val="0040717E"/>
    <w:rsid w:val="00415128"/>
    <w:rsid w:val="00415CE5"/>
    <w:rsid w:val="0042179E"/>
    <w:rsid w:val="00423433"/>
    <w:rsid w:val="0042395D"/>
    <w:rsid w:val="00423BDA"/>
    <w:rsid w:val="00431198"/>
    <w:rsid w:val="00431546"/>
    <w:rsid w:val="00431BB1"/>
    <w:rsid w:val="00436239"/>
    <w:rsid w:val="00444CBA"/>
    <w:rsid w:val="00445455"/>
    <w:rsid w:val="004523BF"/>
    <w:rsid w:val="00453C2C"/>
    <w:rsid w:val="004618E9"/>
    <w:rsid w:val="004751C2"/>
    <w:rsid w:val="004760F3"/>
    <w:rsid w:val="004767D5"/>
    <w:rsid w:val="00476CC6"/>
    <w:rsid w:val="00480215"/>
    <w:rsid w:val="0048099A"/>
    <w:rsid w:val="00480BAF"/>
    <w:rsid w:val="00481C23"/>
    <w:rsid w:val="00483788"/>
    <w:rsid w:val="00483DD2"/>
    <w:rsid w:val="00497946"/>
    <w:rsid w:val="004A1CCD"/>
    <w:rsid w:val="004A29CC"/>
    <w:rsid w:val="004A44D4"/>
    <w:rsid w:val="004B1302"/>
    <w:rsid w:val="004B65C5"/>
    <w:rsid w:val="004B7B93"/>
    <w:rsid w:val="004C064E"/>
    <w:rsid w:val="004C0BC8"/>
    <w:rsid w:val="004C3555"/>
    <w:rsid w:val="004C5918"/>
    <w:rsid w:val="004C706D"/>
    <w:rsid w:val="004C79B5"/>
    <w:rsid w:val="004D7370"/>
    <w:rsid w:val="004E25F5"/>
    <w:rsid w:val="004E3383"/>
    <w:rsid w:val="004E5E3D"/>
    <w:rsid w:val="004E75F9"/>
    <w:rsid w:val="004F179D"/>
    <w:rsid w:val="004F3B17"/>
    <w:rsid w:val="00504042"/>
    <w:rsid w:val="00504DE1"/>
    <w:rsid w:val="00511F5D"/>
    <w:rsid w:val="00517B0C"/>
    <w:rsid w:val="005262F1"/>
    <w:rsid w:val="00531820"/>
    <w:rsid w:val="00532164"/>
    <w:rsid w:val="005329A3"/>
    <w:rsid w:val="00534558"/>
    <w:rsid w:val="0053619D"/>
    <w:rsid w:val="00536454"/>
    <w:rsid w:val="00540D2F"/>
    <w:rsid w:val="0054438E"/>
    <w:rsid w:val="00544658"/>
    <w:rsid w:val="00545ED0"/>
    <w:rsid w:val="005464A5"/>
    <w:rsid w:val="00547E87"/>
    <w:rsid w:val="00551534"/>
    <w:rsid w:val="00551828"/>
    <w:rsid w:val="0055621E"/>
    <w:rsid w:val="005563DB"/>
    <w:rsid w:val="005669F3"/>
    <w:rsid w:val="00573168"/>
    <w:rsid w:val="0058032E"/>
    <w:rsid w:val="00580B22"/>
    <w:rsid w:val="00582CB4"/>
    <w:rsid w:val="00585637"/>
    <w:rsid w:val="005870C7"/>
    <w:rsid w:val="00590DA8"/>
    <w:rsid w:val="00591AF5"/>
    <w:rsid w:val="005966E1"/>
    <w:rsid w:val="005A12DB"/>
    <w:rsid w:val="005A3F87"/>
    <w:rsid w:val="005A4181"/>
    <w:rsid w:val="005B0392"/>
    <w:rsid w:val="005B3565"/>
    <w:rsid w:val="005B3AAA"/>
    <w:rsid w:val="005B4DAA"/>
    <w:rsid w:val="005C6EAD"/>
    <w:rsid w:val="005D053D"/>
    <w:rsid w:val="005D582C"/>
    <w:rsid w:val="005D76B4"/>
    <w:rsid w:val="005F2EC9"/>
    <w:rsid w:val="005F3B32"/>
    <w:rsid w:val="005F5D87"/>
    <w:rsid w:val="005F6055"/>
    <w:rsid w:val="0060294D"/>
    <w:rsid w:val="00602CA9"/>
    <w:rsid w:val="00605AE1"/>
    <w:rsid w:val="00606519"/>
    <w:rsid w:val="006070B7"/>
    <w:rsid w:val="00610D2F"/>
    <w:rsid w:val="00612962"/>
    <w:rsid w:val="00613A92"/>
    <w:rsid w:val="0062135D"/>
    <w:rsid w:val="006262BC"/>
    <w:rsid w:val="0063135F"/>
    <w:rsid w:val="00633303"/>
    <w:rsid w:val="0064077F"/>
    <w:rsid w:val="00654100"/>
    <w:rsid w:val="00657632"/>
    <w:rsid w:val="00660C94"/>
    <w:rsid w:val="00662985"/>
    <w:rsid w:val="00664469"/>
    <w:rsid w:val="0068014D"/>
    <w:rsid w:val="0068455D"/>
    <w:rsid w:val="00690615"/>
    <w:rsid w:val="0069163F"/>
    <w:rsid w:val="00693F28"/>
    <w:rsid w:val="00695768"/>
    <w:rsid w:val="006A0E35"/>
    <w:rsid w:val="006B4A89"/>
    <w:rsid w:val="006B6190"/>
    <w:rsid w:val="006C3898"/>
    <w:rsid w:val="006C3900"/>
    <w:rsid w:val="006D4183"/>
    <w:rsid w:val="006D5D5C"/>
    <w:rsid w:val="006D64E4"/>
    <w:rsid w:val="006E2419"/>
    <w:rsid w:val="006F1069"/>
    <w:rsid w:val="00705E67"/>
    <w:rsid w:val="00710423"/>
    <w:rsid w:val="00711F5F"/>
    <w:rsid w:val="0071300C"/>
    <w:rsid w:val="007157FF"/>
    <w:rsid w:val="0071726A"/>
    <w:rsid w:val="00722D0D"/>
    <w:rsid w:val="0073132D"/>
    <w:rsid w:val="00745150"/>
    <w:rsid w:val="00752393"/>
    <w:rsid w:val="00767679"/>
    <w:rsid w:val="0077047A"/>
    <w:rsid w:val="007707A1"/>
    <w:rsid w:val="00770E9F"/>
    <w:rsid w:val="00770FC4"/>
    <w:rsid w:val="007712B7"/>
    <w:rsid w:val="007772D6"/>
    <w:rsid w:val="0078342D"/>
    <w:rsid w:val="00783D41"/>
    <w:rsid w:val="00785A0E"/>
    <w:rsid w:val="0079147A"/>
    <w:rsid w:val="007945E8"/>
    <w:rsid w:val="007A082E"/>
    <w:rsid w:val="007A29DA"/>
    <w:rsid w:val="007A7945"/>
    <w:rsid w:val="007A7D5F"/>
    <w:rsid w:val="007B1E95"/>
    <w:rsid w:val="007B25F5"/>
    <w:rsid w:val="007B6C62"/>
    <w:rsid w:val="007C2D62"/>
    <w:rsid w:val="007C539E"/>
    <w:rsid w:val="007C7BD4"/>
    <w:rsid w:val="007D1E05"/>
    <w:rsid w:val="007D43F4"/>
    <w:rsid w:val="007D674D"/>
    <w:rsid w:val="007E2943"/>
    <w:rsid w:val="007E4978"/>
    <w:rsid w:val="007E509A"/>
    <w:rsid w:val="007E7206"/>
    <w:rsid w:val="007F24CA"/>
    <w:rsid w:val="00800382"/>
    <w:rsid w:val="0080219B"/>
    <w:rsid w:val="008045DA"/>
    <w:rsid w:val="00811098"/>
    <w:rsid w:val="0081144C"/>
    <w:rsid w:val="008124AC"/>
    <w:rsid w:val="00816573"/>
    <w:rsid w:val="008178D1"/>
    <w:rsid w:val="008218B4"/>
    <w:rsid w:val="0082533C"/>
    <w:rsid w:val="0082745B"/>
    <w:rsid w:val="00827696"/>
    <w:rsid w:val="00827F2E"/>
    <w:rsid w:val="00832780"/>
    <w:rsid w:val="00834708"/>
    <w:rsid w:val="00841C52"/>
    <w:rsid w:val="008433CD"/>
    <w:rsid w:val="00845CE3"/>
    <w:rsid w:val="008463DD"/>
    <w:rsid w:val="00846573"/>
    <w:rsid w:val="008507AB"/>
    <w:rsid w:val="00852E97"/>
    <w:rsid w:val="0086163D"/>
    <w:rsid w:val="00861D37"/>
    <w:rsid w:val="00861FD0"/>
    <w:rsid w:val="008634AF"/>
    <w:rsid w:val="00863675"/>
    <w:rsid w:val="00864363"/>
    <w:rsid w:val="0086543D"/>
    <w:rsid w:val="00872A6D"/>
    <w:rsid w:val="0087302F"/>
    <w:rsid w:val="00874969"/>
    <w:rsid w:val="00875305"/>
    <w:rsid w:val="00876005"/>
    <w:rsid w:val="00883BB7"/>
    <w:rsid w:val="00884BDB"/>
    <w:rsid w:val="00890703"/>
    <w:rsid w:val="00893BA5"/>
    <w:rsid w:val="00897D5F"/>
    <w:rsid w:val="008A0007"/>
    <w:rsid w:val="008A1B82"/>
    <w:rsid w:val="008A320C"/>
    <w:rsid w:val="008A517B"/>
    <w:rsid w:val="008B2F0E"/>
    <w:rsid w:val="008B5108"/>
    <w:rsid w:val="008B6110"/>
    <w:rsid w:val="008B7B93"/>
    <w:rsid w:val="008C39D7"/>
    <w:rsid w:val="008D0758"/>
    <w:rsid w:val="008D24D8"/>
    <w:rsid w:val="008D3B22"/>
    <w:rsid w:val="008D48E2"/>
    <w:rsid w:val="008D4C9A"/>
    <w:rsid w:val="008D50D2"/>
    <w:rsid w:val="008E5884"/>
    <w:rsid w:val="008E6F0D"/>
    <w:rsid w:val="008F2687"/>
    <w:rsid w:val="008F3AEB"/>
    <w:rsid w:val="008F6011"/>
    <w:rsid w:val="009042E8"/>
    <w:rsid w:val="00906F60"/>
    <w:rsid w:val="00907C95"/>
    <w:rsid w:val="0091260A"/>
    <w:rsid w:val="0091792D"/>
    <w:rsid w:val="00921BC4"/>
    <w:rsid w:val="00923525"/>
    <w:rsid w:val="00924255"/>
    <w:rsid w:val="00930E02"/>
    <w:rsid w:val="009318B5"/>
    <w:rsid w:val="009323FB"/>
    <w:rsid w:val="009338E9"/>
    <w:rsid w:val="0093566B"/>
    <w:rsid w:val="0093572E"/>
    <w:rsid w:val="0095119E"/>
    <w:rsid w:val="0095198F"/>
    <w:rsid w:val="00954334"/>
    <w:rsid w:val="0095548A"/>
    <w:rsid w:val="00956882"/>
    <w:rsid w:val="00956CAE"/>
    <w:rsid w:val="00957D6F"/>
    <w:rsid w:val="00961D18"/>
    <w:rsid w:val="00963DCF"/>
    <w:rsid w:val="00965C73"/>
    <w:rsid w:val="00972869"/>
    <w:rsid w:val="009729C8"/>
    <w:rsid w:val="00977479"/>
    <w:rsid w:val="00981817"/>
    <w:rsid w:val="00982216"/>
    <w:rsid w:val="00984E9D"/>
    <w:rsid w:val="009A4B2A"/>
    <w:rsid w:val="009A5526"/>
    <w:rsid w:val="009B0C4E"/>
    <w:rsid w:val="009B1663"/>
    <w:rsid w:val="009B271F"/>
    <w:rsid w:val="009B45C3"/>
    <w:rsid w:val="009B6961"/>
    <w:rsid w:val="009C1153"/>
    <w:rsid w:val="009C1744"/>
    <w:rsid w:val="009C268F"/>
    <w:rsid w:val="009D1073"/>
    <w:rsid w:val="009D41B3"/>
    <w:rsid w:val="009D7F8F"/>
    <w:rsid w:val="009E1514"/>
    <w:rsid w:val="009E67DB"/>
    <w:rsid w:val="009F01F4"/>
    <w:rsid w:val="00A0543C"/>
    <w:rsid w:val="00A07AB0"/>
    <w:rsid w:val="00A10F72"/>
    <w:rsid w:val="00A21309"/>
    <w:rsid w:val="00A21F72"/>
    <w:rsid w:val="00A2670A"/>
    <w:rsid w:val="00A36659"/>
    <w:rsid w:val="00A37A92"/>
    <w:rsid w:val="00A3E6FE"/>
    <w:rsid w:val="00A4108D"/>
    <w:rsid w:val="00A4199A"/>
    <w:rsid w:val="00A5315B"/>
    <w:rsid w:val="00A60D91"/>
    <w:rsid w:val="00A627BA"/>
    <w:rsid w:val="00A71686"/>
    <w:rsid w:val="00A72452"/>
    <w:rsid w:val="00A7315D"/>
    <w:rsid w:val="00A73A04"/>
    <w:rsid w:val="00A744AB"/>
    <w:rsid w:val="00A773AB"/>
    <w:rsid w:val="00A805EA"/>
    <w:rsid w:val="00A832B1"/>
    <w:rsid w:val="00A841DD"/>
    <w:rsid w:val="00A94EFA"/>
    <w:rsid w:val="00A95830"/>
    <w:rsid w:val="00A96481"/>
    <w:rsid w:val="00AA4931"/>
    <w:rsid w:val="00AA6952"/>
    <w:rsid w:val="00AA7707"/>
    <w:rsid w:val="00AA78A4"/>
    <w:rsid w:val="00AC4615"/>
    <w:rsid w:val="00AC60A7"/>
    <w:rsid w:val="00AC6290"/>
    <w:rsid w:val="00AD187B"/>
    <w:rsid w:val="00AD272D"/>
    <w:rsid w:val="00AD28B7"/>
    <w:rsid w:val="00AD29DC"/>
    <w:rsid w:val="00AE15E1"/>
    <w:rsid w:val="00AE224E"/>
    <w:rsid w:val="00AE2F2D"/>
    <w:rsid w:val="00AE6987"/>
    <w:rsid w:val="00AF01E1"/>
    <w:rsid w:val="00AF033E"/>
    <w:rsid w:val="00AF30DC"/>
    <w:rsid w:val="00AF48D5"/>
    <w:rsid w:val="00AF4CC5"/>
    <w:rsid w:val="00B03F7F"/>
    <w:rsid w:val="00B12090"/>
    <w:rsid w:val="00B15D5A"/>
    <w:rsid w:val="00B1676D"/>
    <w:rsid w:val="00B21861"/>
    <w:rsid w:val="00B21A2B"/>
    <w:rsid w:val="00B225E6"/>
    <w:rsid w:val="00B24396"/>
    <w:rsid w:val="00B4100B"/>
    <w:rsid w:val="00B41EFD"/>
    <w:rsid w:val="00B4204D"/>
    <w:rsid w:val="00B47C14"/>
    <w:rsid w:val="00B5057C"/>
    <w:rsid w:val="00B526CA"/>
    <w:rsid w:val="00B56665"/>
    <w:rsid w:val="00B57EFB"/>
    <w:rsid w:val="00B635C3"/>
    <w:rsid w:val="00B636D7"/>
    <w:rsid w:val="00B66438"/>
    <w:rsid w:val="00B66832"/>
    <w:rsid w:val="00B67DFE"/>
    <w:rsid w:val="00B7017D"/>
    <w:rsid w:val="00B71C84"/>
    <w:rsid w:val="00B72611"/>
    <w:rsid w:val="00B74062"/>
    <w:rsid w:val="00B756BC"/>
    <w:rsid w:val="00B75B75"/>
    <w:rsid w:val="00B75D46"/>
    <w:rsid w:val="00B83DAA"/>
    <w:rsid w:val="00B85B49"/>
    <w:rsid w:val="00B87CE8"/>
    <w:rsid w:val="00B90180"/>
    <w:rsid w:val="00BA5E9F"/>
    <w:rsid w:val="00BA6340"/>
    <w:rsid w:val="00BB5716"/>
    <w:rsid w:val="00BB57C7"/>
    <w:rsid w:val="00BB7984"/>
    <w:rsid w:val="00BE00E1"/>
    <w:rsid w:val="00BE1161"/>
    <w:rsid w:val="00BE19DD"/>
    <w:rsid w:val="00BE1CDC"/>
    <w:rsid w:val="00BE3ECB"/>
    <w:rsid w:val="00BE49E1"/>
    <w:rsid w:val="00BF33BD"/>
    <w:rsid w:val="00C00BB4"/>
    <w:rsid w:val="00C01CF6"/>
    <w:rsid w:val="00C0362A"/>
    <w:rsid w:val="00C05282"/>
    <w:rsid w:val="00C070F7"/>
    <w:rsid w:val="00C1214A"/>
    <w:rsid w:val="00C14969"/>
    <w:rsid w:val="00C162D6"/>
    <w:rsid w:val="00C172D5"/>
    <w:rsid w:val="00C17891"/>
    <w:rsid w:val="00C17DB8"/>
    <w:rsid w:val="00C21F23"/>
    <w:rsid w:val="00C23617"/>
    <w:rsid w:val="00C26088"/>
    <w:rsid w:val="00C27ADB"/>
    <w:rsid w:val="00C31226"/>
    <w:rsid w:val="00C33BC6"/>
    <w:rsid w:val="00C420CE"/>
    <w:rsid w:val="00C46AA3"/>
    <w:rsid w:val="00C50F24"/>
    <w:rsid w:val="00C552D9"/>
    <w:rsid w:val="00C573F0"/>
    <w:rsid w:val="00C62834"/>
    <w:rsid w:val="00C640AE"/>
    <w:rsid w:val="00C71B19"/>
    <w:rsid w:val="00C729B5"/>
    <w:rsid w:val="00C760F2"/>
    <w:rsid w:val="00C76FB9"/>
    <w:rsid w:val="00C778A3"/>
    <w:rsid w:val="00C83B81"/>
    <w:rsid w:val="00C84343"/>
    <w:rsid w:val="00C97F41"/>
    <w:rsid w:val="00CA391D"/>
    <w:rsid w:val="00CA4848"/>
    <w:rsid w:val="00CA4EE2"/>
    <w:rsid w:val="00CA546C"/>
    <w:rsid w:val="00CA6E7E"/>
    <w:rsid w:val="00CA7F83"/>
    <w:rsid w:val="00CB1C1D"/>
    <w:rsid w:val="00CB1FB1"/>
    <w:rsid w:val="00CB21ED"/>
    <w:rsid w:val="00CB58A0"/>
    <w:rsid w:val="00CB6B3A"/>
    <w:rsid w:val="00CB6D28"/>
    <w:rsid w:val="00CC72F1"/>
    <w:rsid w:val="00CC7F03"/>
    <w:rsid w:val="00CD07B6"/>
    <w:rsid w:val="00CD1750"/>
    <w:rsid w:val="00CF1052"/>
    <w:rsid w:val="00CF30D5"/>
    <w:rsid w:val="00CF4C20"/>
    <w:rsid w:val="00D01D1E"/>
    <w:rsid w:val="00D0376A"/>
    <w:rsid w:val="00D03FAC"/>
    <w:rsid w:val="00D06BC2"/>
    <w:rsid w:val="00D075A2"/>
    <w:rsid w:val="00D17021"/>
    <w:rsid w:val="00D201DD"/>
    <w:rsid w:val="00D20646"/>
    <w:rsid w:val="00D307A1"/>
    <w:rsid w:val="00D315AE"/>
    <w:rsid w:val="00D34B73"/>
    <w:rsid w:val="00D376D4"/>
    <w:rsid w:val="00D454AB"/>
    <w:rsid w:val="00D47AAF"/>
    <w:rsid w:val="00D563DD"/>
    <w:rsid w:val="00D655BB"/>
    <w:rsid w:val="00D7385F"/>
    <w:rsid w:val="00D75A46"/>
    <w:rsid w:val="00D83B39"/>
    <w:rsid w:val="00D8477C"/>
    <w:rsid w:val="00D91C17"/>
    <w:rsid w:val="00D9251E"/>
    <w:rsid w:val="00D9337A"/>
    <w:rsid w:val="00D93F88"/>
    <w:rsid w:val="00D956EC"/>
    <w:rsid w:val="00D9649D"/>
    <w:rsid w:val="00D96D24"/>
    <w:rsid w:val="00DA4A2B"/>
    <w:rsid w:val="00DA7C25"/>
    <w:rsid w:val="00DB0B4A"/>
    <w:rsid w:val="00DB4EF2"/>
    <w:rsid w:val="00DB7CF1"/>
    <w:rsid w:val="00DB7D93"/>
    <w:rsid w:val="00DC1186"/>
    <w:rsid w:val="00DC2A16"/>
    <w:rsid w:val="00DC4914"/>
    <w:rsid w:val="00DC6023"/>
    <w:rsid w:val="00DC6BC2"/>
    <w:rsid w:val="00DD15E7"/>
    <w:rsid w:val="00DD1D14"/>
    <w:rsid w:val="00DD26C3"/>
    <w:rsid w:val="00DD366B"/>
    <w:rsid w:val="00DD71A5"/>
    <w:rsid w:val="00DE0122"/>
    <w:rsid w:val="00DE13E5"/>
    <w:rsid w:val="00DF0531"/>
    <w:rsid w:val="00DF20D6"/>
    <w:rsid w:val="00DF68D2"/>
    <w:rsid w:val="00E03D4F"/>
    <w:rsid w:val="00E075F5"/>
    <w:rsid w:val="00E10BB1"/>
    <w:rsid w:val="00E13B50"/>
    <w:rsid w:val="00E20B05"/>
    <w:rsid w:val="00E224F8"/>
    <w:rsid w:val="00E2541F"/>
    <w:rsid w:val="00E266C7"/>
    <w:rsid w:val="00E27018"/>
    <w:rsid w:val="00E27E45"/>
    <w:rsid w:val="00E32491"/>
    <w:rsid w:val="00E3713E"/>
    <w:rsid w:val="00E45254"/>
    <w:rsid w:val="00E47274"/>
    <w:rsid w:val="00E529BF"/>
    <w:rsid w:val="00E530DC"/>
    <w:rsid w:val="00E57CCC"/>
    <w:rsid w:val="00E61C3B"/>
    <w:rsid w:val="00E6620D"/>
    <w:rsid w:val="00E666D8"/>
    <w:rsid w:val="00E72270"/>
    <w:rsid w:val="00E73DFD"/>
    <w:rsid w:val="00E8569E"/>
    <w:rsid w:val="00E934EB"/>
    <w:rsid w:val="00EA6EB4"/>
    <w:rsid w:val="00EA7F56"/>
    <w:rsid w:val="00EB10EA"/>
    <w:rsid w:val="00EB1410"/>
    <w:rsid w:val="00EB38D4"/>
    <w:rsid w:val="00EB4DA6"/>
    <w:rsid w:val="00EB566F"/>
    <w:rsid w:val="00EC1512"/>
    <w:rsid w:val="00EC2BC5"/>
    <w:rsid w:val="00EC61B7"/>
    <w:rsid w:val="00ED0BA9"/>
    <w:rsid w:val="00ED2101"/>
    <w:rsid w:val="00ED384F"/>
    <w:rsid w:val="00ED38B4"/>
    <w:rsid w:val="00EE3D9B"/>
    <w:rsid w:val="00EE469A"/>
    <w:rsid w:val="00EE4ADC"/>
    <w:rsid w:val="00EE7DC5"/>
    <w:rsid w:val="00EF440E"/>
    <w:rsid w:val="00EF5432"/>
    <w:rsid w:val="00F0128E"/>
    <w:rsid w:val="00F01EBB"/>
    <w:rsid w:val="00F0218B"/>
    <w:rsid w:val="00F04010"/>
    <w:rsid w:val="00F04C84"/>
    <w:rsid w:val="00F060E3"/>
    <w:rsid w:val="00F07269"/>
    <w:rsid w:val="00F074CF"/>
    <w:rsid w:val="00F077AE"/>
    <w:rsid w:val="00F14052"/>
    <w:rsid w:val="00F14306"/>
    <w:rsid w:val="00F25865"/>
    <w:rsid w:val="00F30038"/>
    <w:rsid w:val="00F32641"/>
    <w:rsid w:val="00F32928"/>
    <w:rsid w:val="00F4196F"/>
    <w:rsid w:val="00F43162"/>
    <w:rsid w:val="00F445B1"/>
    <w:rsid w:val="00F44DB6"/>
    <w:rsid w:val="00F455FC"/>
    <w:rsid w:val="00F4748D"/>
    <w:rsid w:val="00F55A65"/>
    <w:rsid w:val="00F60D7E"/>
    <w:rsid w:val="00F60FDC"/>
    <w:rsid w:val="00F62D14"/>
    <w:rsid w:val="00F646ED"/>
    <w:rsid w:val="00F678CC"/>
    <w:rsid w:val="00F74BC6"/>
    <w:rsid w:val="00F804C9"/>
    <w:rsid w:val="00F82671"/>
    <w:rsid w:val="00F84BB3"/>
    <w:rsid w:val="00F850CC"/>
    <w:rsid w:val="00F86E57"/>
    <w:rsid w:val="00F94C88"/>
    <w:rsid w:val="00FA1224"/>
    <w:rsid w:val="00FA49D0"/>
    <w:rsid w:val="00FC0CD8"/>
    <w:rsid w:val="00FC4CC2"/>
    <w:rsid w:val="00FC6A35"/>
    <w:rsid w:val="00FD0628"/>
    <w:rsid w:val="00FD072B"/>
    <w:rsid w:val="00FD3A16"/>
    <w:rsid w:val="00FD60BD"/>
    <w:rsid w:val="00FD737F"/>
    <w:rsid w:val="00FE50F7"/>
    <w:rsid w:val="00FE5683"/>
    <w:rsid w:val="00FE65C2"/>
    <w:rsid w:val="00FF2406"/>
    <w:rsid w:val="00FF78B6"/>
    <w:rsid w:val="013FAD9D"/>
    <w:rsid w:val="06F651BC"/>
    <w:rsid w:val="122B8EB6"/>
    <w:rsid w:val="1300FE4D"/>
    <w:rsid w:val="154A071B"/>
    <w:rsid w:val="1B094DAB"/>
    <w:rsid w:val="1F6B572B"/>
    <w:rsid w:val="1FE4AC54"/>
    <w:rsid w:val="208CB9C2"/>
    <w:rsid w:val="22C8A153"/>
    <w:rsid w:val="247DA30A"/>
    <w:rsid w:val="25D1ED8F"/>
    <w:rsid w:val="25F6FD7C"/>
    <w:rsid w:val="3145297E"/>
    <w:rsid w:val="3474136C"/>
    <w:rsid w:val="36E7BBDC"/>
    <w:rsid w:val="36F1A1A0"/>
    <w:rsid w:val="3A1F5C9E"/>
    <w:rsid w:val="3BBB2CFF"/>
    <w:rsid w:val="3CD95326"/>
    <w:rsid w:val="4085C32C"/>
    <w:rsid w:val="40EB8E7E"/>
    <w:rsid w:val="41130FBC"/>
    <w:rsid w:val="444D777B"/>
    <w:rsid w:val="457B37A2"/>
    <w:rsid w:val="45D827FE"/>
    <w:rsid w:val="46027932"/>
    <w:rsid w:val="4853F8E4"/>
    <w:rsid w:val="48E5658C"/>
    <w:rsid w:val="4D1A1692"/>
    <w:rsid w:val="4DADB763"/>
    <w:rsid w:val="4E7ED1D7"/>
    <w:rsid w:val="4F5BF0DD"/>
    <w:rsid w:val="4F65E1E7"/>
    <w:rsid w:val="529D82A9"/>
    <w:rsid w:val="533765E8"/>
    <w:rsid w:val="53BB980A"/>
    <w:rsid w:val="54281833"/>
    <w:rsid w:val="54D81327"/>
    <w:rsid w:val="5764C873"/>
    <w:rsid w:val="5C1A01BB"/>
    <w:rsid w:val="5E727460"/>
    <w:rsid w:val="5EBACFE6"/>
    <w:rsid w:val="60A62ABA"/>
    <w:rsid w:val="64D706D2"/>
    <w:rsid w:val="6518D693"/>
    <w:rsid w:val="67EF0C57"/>
    <w:rsid w:val="6886DB0D"/>
    <w:rsid w:val="70D51D79"/>
    <w:rsid w:val="71B3919C"/>
    <w:rsid w:val="728BC3BA"/>
    <w:rsid w:val="7536E7E3"/>
    <w:rsid w:val="76CACABE"/>
    <w:rsid w:val="78139087"/>
    <w:rsid w:val="786E88A5"/>
    <w:rsid w:val="7BB7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343D78"/>
  <w15:chartTrackingRefBased/>
  <w15:docId w15:val="{0D7405CA-5F35-4EA2-93FB-7862A0CC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95D"/>
    <w:rPr>
      <w:rFonts w:ascii="Arial" w:hAnsi="Arial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7772D6"/>
    <w:pPr>
      <w:keepNext/>
      <w:keepLines/>
      <w:spacing w:before="400" w:after="40" w:line="240" w:lineRule="auto"/>
      <w:outlineLvl w:val="0"/>
    </w:pPr>
    <w:rPr>
      <w:rFonts w:eastAsiaTheme="majorEastAsia" w:cstheme="majorBidi"/>
      <w:b/>
      <w:color w:val="000000" w:themeColor="text1"/>
      <w:sz w:val="52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21F72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44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21F72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 w:val="36"/>
      <w:szCs w:val="28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A21F72"/>
    <w:pPr>
      <w:keepNext/>
      <w:keepLines/>
      <w:spacing w:before="40" w:after="0"/>
      <w:outlineLvl w:val="3"/>
    </w:pPr>
    <w:rPr>
      <w:rFonts w:eastAsiaTheme="majorEastAsia" w:cstheme="majorBidi"/>
      <w:sz w:val="28"/>
      <w:szCs w:val="24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A21F72"/>
    <w:pPr>
      <w:keepNext/>
      <w:keepLines/>
      <w:spacing w:before="40" w:after="0"/>
      <w:outlineLvl w:val="4"/>
    </w:pPr>
    <w:rPr>
      <w:rFonts w:eastAsiaTheme="majorEastAsia" w:cstheme="majorBidi"/>
      <w:i/>
      <w:caps/>
      <w:sz w:val="28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C00BB4"/>
    <w:pPr>
      <w:keepNext/>
      <w:keepLines/>
      <w:spacing w:before="40" w:after="0"/>
      <w:outlineLvl w:val="5"/>
    </w:pPr>
    <w:rPr>
      <w:rFonts w:eastAsiaTheme="majorEastAsia" w:cstheme="majorBidi"/>
      <w:iCs/>
      <w:caps/>
      <w:color w:val="1F3864" w:themeColor="accent1" w:themeShade="80"/>
    </w:rPr>
  </w:style>
  <w:style w:type="paragraph" w:styleId="Rubrik7">
    <w:name w:val="heading 7"/>
    <w:basedOn w:val="Normal"/>
    <w:next w:val="Normal"/>
    <w:link w:val="Rubrik7Char"/>
    <w:uiPriority w:val="9"/>
    <w:unhideWhenUsed/>
    <w:rsid w:val="00DF05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Rubrik8">
    <w:name w:val="heading 8"/>
    <w:basedOn w:val="Normal"/>
    <w:next w:val="Normal"/>
    <w:link w:val="Rubrik8Char"/>
    <w:uiPriority w:val="9"/>
    <w:unhideWhenUsed/>
    <w:rsid w:val="00DF05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Rubrik9">
    <w:name w:val="heading 9"/>
    <w:basedOn w:val="Normal"/>
    <w:next w:val="Normal"/>
    <w:link w:val="Rubrik9Char"/>
    <w:uiPriority w:val="9"/>
    <w:unhideWhenUsed/>
    <w:rsid w:val="00DF05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045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45F72"/>
  </w:style>
  <w:style w:type="paragraph" w:styleId="Sidfot">
    <w:name w:val="footer"/>
    <w:basedOn w:val="Normal"/>
    <w:link w:val="SidfotChar"/>
    <w:unhideWhenUsed/>
    <w:rsid w:val="00045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45F72"/>
  </w:style>
  <w:style w:type="table" w:customStyle="1" w:styleId="Tabellrutnt1">
    <w:name w:val="Tabellrutnät1"/>
    <w:basedOn w:val="Normaltabell"/>
    <w:next w:val="Tabellrutnt"/>
    <w:uiPriority w:val="39"/>
    <w:rsid w:val="0004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">
    <w:name w:val="Table Grid"/>
    <w:basedOn w:val="Normaltabell"/>
    <w:uiPriority w:val="39"/>
    <w:rsid w:val="0004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nt11">
    <w:name w:val="Tabellrutnät11"/>
    <w:basedOn w:val="Normaltabell"/>
    <w:next w:val="Tabellrutnt"/>
    <w:uiPriority w:val="39"/>
    <w:rsid w:val="0004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ubrik">
    <w:name w:val="Title"/>
    <w:basedOn w:val="Normal"/>
    <w:next w:val="Normal"/>
    <w:link w:val="RubrikChar"/>
    <w:uiPriority w:val="10"/>
    <w:qFormat/>
    <w:rsid w:val="00C00BB4"/>
    <w:pPr>
      <w:spacing w:after="0" w:line="204" w:lineRule="auto"/>
      <w:contextualSpacing/>
    </w:pPr>
    <w:rPr>
      <w:rFonts w:eastAsiaTheme="majorEastAsia" w:cstheme="majorBidi"/>
      <w:b/>
      <w:caps/>
      <w:spacing w:val="-15"/>
      <w:sz w:val="52"/>
      <w:szCs w:val="72"/>
    </w:rPr>
  </w:style>
  <w:style w:type="character" w:customStyle="1" w:styleId="RubrikChar">
    <w:name w:val="Rubrik Char"/>
    <w:basedOn w:val="Standardstycketeckensnitt"/>
    <w:link w:val="Rubrik"/>
    <w:uiPriority w:val="10"/>
    <w:rsid w:val="00C00BB4"/>
    <w:rPr>
      <w:rFonts w:ascii="Arial" w:eastAsiaTheme="majorEastAsia" w:hAnsi="Arial" w:cstheme="majorBidi"/>
      <w:b/>
      <w:caps/>
      <w:spacing w:val="-15"/>
      <w:sz w:val="52"/>
      <w:szCs w:val="7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F05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F053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Rubrik1Char">
    <w:name w:val="Rubrik 1 Char"/>
    <w:basedOn w:val="Standardstycketeckensnitt"/>
    <w:link w:val="Rubrik1"/>
    <w:uiPriority w:val="9"/>
    <w:rsid w:val="007772D6"/>
    <w:rPr>
      <w:rFonts w:ascii="Arial" w:eastAsiaTheme="majorEastAsia" w:hAnsi="Arial" w:cstheme="majorBidi"/>
      <w:b/>
      <w:color w:val="000000" w:themeColor="text1"/>
      <w:sz w:val="52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A21F72"/>
    <w:rPr>
      <w:rFonts w:ascii="Arial" w:eastAsiaTheme="majorEastAsia" w:hAnsi="Arial" w:cstheme="majorBidi"/>
      <w:b/>
      <w:sz w:val="44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A21F72"/>
    <w:rPr>
      <w:rFonts w:ascii="Arial" w:eastAsiaTheme="majorEastAsia" w:hAnsi="Arial" w:cstheme="majorBidi"/>
      <w:b/>
      <w:sz w:val="36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rsid w:val="00A21F72"/>
    <w:rPr>
      <w:rFonts w:ascii="Arial" w:eastAsiaTheme="majorEastAsia" w:hAnsi="Arial" w:cstheme="majorBidi"/>
      <w:sz w:val="28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rsid w:val="00A21F72"/>
    <w:rPr>
      <w:rFonts w:ascii="Arial" w:eastAsiaTheme="majorEastAsia" w:hAnsi="Arial" w:cstheme="majorBidi"/>
      <w:i/>
      <w:caps/>
      <w:sz w:val="28"/>
    </w:rPr>
  </w:style>
  <w:style w:type="character" w:customStyle="1" w:styleId="Rubrik6Char">
    <w:name w:val="Rubrik 6 Char"/>
    <w:basedOn w:val="Standardstycketeckensnitt"/>
    <w:link w:val="Rubrik6"/>
    <w:uiPriority w:val="9"/>
    <w:rsid w:val="00C00BB4"/>
    <w:rPr>
      <w:rFonts w:ascii="Arial" w:eastAsiaTheme="majorEastAsia" w:hAnsi="Arial" w:cstheme="majorBidi"/>
      <w:iCs/>
      <w:caps/>
      <w:color w:val="1F3864" w:themeColor="accent1" w:themeShade="80"/>
      <w:sz w:val="24"/>
    </w:rPr>
  </w:style>
  <w:style w:type="character" w:customStyle="1" w:styleId="Rubrik7Char">
    <w:name w:val="Rubrik 7 Char"/>
    <w:basedOn w:val="Standardstycketeckensnitt"/>
    <w:link w:val="Rubrik7"/>
    <w:uiPriority w:val="9"/>
    <w:rsid w:val="00DF053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Rubrik8Char">
    <w:name w:val="Rubrik 8 Char"/>
    <w:basedOn w:val="Standardstycketeckensnitt"/>
    <w:link w:val="Rubrik8"/>
    <w:uiPriority w:val="9"/>
    <w:rsid w:val="00DF053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Rubrik9Char">
    <w:name w:val="Rubrik 9 Char"/>
    <w:basedOn w:val="Standardstycketeckensnitt"/>
    <w:link w:val="Rubrik9"/>
    <w:uiPriority w:val="9"/>
    <w:rsid w:val="00DF053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Beskrivning">
    <w:name w:val="caption"/>
    <w:basedOn w:val="Normal"/>
    <w:next w:val="Normal"/>
    <w:uiPriority w:val="35"/>
    <w:unhideWhenUsed/>
    <w:qFormat/>
    <w:rsid w:val="00DF0531"/>
    <w:pPr>
      <w:spacing w:line="240" w:lineRule="auto"/>
    </w:pPr>
    <w:rPr>
      <w:b/>
      <w:bCs/>
      <w:smallCaps/>
      <w:color w:val="44546A" w:themeColor="text2"/>
    </w:rPr>
  </w:style>
  <w:style w:type="character" w:styleId="Stark">
    <w:name w:val="Strong"/>
    <w:basedOn w:val="Standardstycketeckensnitt"/>
    <w:uiPriority w:val="22"/>
    <w:qFormat/>
    <w:rsid w:val="00DF0531"/>
    <w:rPr>
      <w:b/>
      <w:bCs/>
    </w:rPr>
  </w:style>
  <w:style w:type="character" w:styleId="Betoning">
    <w:name w:val="Emphasis"/>
    <w:basedOn w:val="Standardstycketeckensnitt"/>
    <w:uiPriority w:val="20"/>
    <w:qFormat/>
    <w:rsid w:val="00DF0531"/>
    <w:rPr>
      <w:i/>
      <w:iCs/>
    </w:rPr>
  </w:style>
  <w:style w:type="paragraph" w:styleId="Ingetavstnd">
    <w:name w:val="No Spacing"/>
    <w:uiPriority w:val="1"/>
    <w:qFormat/>
    <w:rsid w:val="00C00BB4"/>
    <w:pPr>
      <w:spacing w:after="0" w:line="240" w:lineRule="auto"/>
    </w:pPr>
    <w:rPr>
      <w:rFonts w:ascii="Arial" w:hAnsi="Arial"/>
      <w:sz w:val="24"/>
    </w:rPr>
  </w:style>
  <w:style w:type="paragraph" w:styleId="Citat">
    <w:name w:val="Quote"/>
    <w:basedOn w:val="Normal"/>
    <w:next w:val="Normal"/>
    <w:link w:val="CitatChar"/>
    <w:uiPriority w:val="29"/>
    <w:qFormat/>
    <w:rsid w:val="00DF0531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DF0531"/>
    <w:rPr>
      <w:color w:val="44546A" w:themeColor="text2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F05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F053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Diskretbetoning">
    <w:name w:val="Subtle Emphasis"/>
    <w:basedOn w:val="Standardstycketeckensnitt"/>
    <w:uiPriority w:val="19"/>
    <w:qFormat/>
    <w:rsid w:val="00DF0531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DF0531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DF05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Starkreferens">
    <w:name w:val="Intense Reference"/>
    <w:basedOn w:val="Standardstycketeckensnitt"/>
    <w:uiPriority w:val="32"/>
    <w:qFormat/>
    <w:rsid w:val="00DF0531"/>
    <w:rPr>
      <w:b/>
      <w:bCs/>
      <w:smallCaps/>
      <w:color w:val="44546A" w:themeColor="text2"/>
      <w:u w:val="single"/>
    </w:rPr>
  </w:style>
  <w:style w:type="character" w:styleId="Bokenstitel">
    <w:name w:val="Book Title"/>
    <w:basedOn w:val="Standardstycketeckensnitt"/>
    <w:uiPriority w:val="33"/>
    <w:qFormat/>
    <w:rsid w:val="00DF0531"/>
    <w:rPr>
      <w:b/>
      <w:bCs/>
      <w:smallCaps/>
      <w:spacing w:val="10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DF0531"/>
    <w:pPr>
      <w:outlineLvl w:val="9"/>
    </w:pPr>
  </w:style>
  <w:style w:type="character" w:styleId="Platshllartext">
    <w:name w:val="Placeholder Text"/>
    <w:basedOn w:val="Standardstycketeckensnitt"/>
    <w:uiPriority w:val="99"/>
    <w:semiHidden/>
    <w:rsid w:val="00114886"/>
    <w:rPr>
      <w:color w:val="808080"/>
    </w:rPr>
  </w:style>
  <w:style w:type="character" w:styleId="Sidnummer">
    <w:name w:val="page number"/>
    <w:basedOn w:val="Standardstycketeckensnitt"/>
    <w:rsid w:val="00114886"/>
  </w:style>
  <w:style w:type="paragraph" w:styleId="Innehll1">
    <w:name w:val="toc 1"/>
    <w:basedOn w:val="Normal"/>
    <w:next w:val="Normal"/>
    <w:autoRedefine/>
    <w:uiPriority w:val="39"/>
    <w:unhideWhenUsed/>
    <w:rsid w:val="000B51B6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0B51B6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8B5108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2A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rsid w:val="0053619D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53619D"/>
    <w:pPr>
      <w:spacing w:after="100"/>
      <w:ind w:left="440"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B67DFE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B67DFE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B67DFE"/>
    <w:rPr>
      <w:rFonts w:ascii="Arial" w:hAnsi="Arial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B67DFE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B67DFE"/>
    <w:rPr>
      <w:rFonts w:ascii="Arial" w:hAnsi="Arial"/>
      <w:b/>
      <w:bCs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B67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67DFE"/>
    <w:rPr>
      <w:rFonts w:ascii="Segoe UI" w:hAnsi="Segoe UI" w:cs="Segoe UI"/>
      <w:sz w:val="18"/>
      <w:szCs w:val="18"/>
    </w:rPr>
  </w:style>
  <w:style w:type="table" w:styleId="Oformateradtabell4">
    <w:name w:val="Plain Table 4"/>
    <w:basedOn w:val="Normaltabell"/>
    <w:uiPriority w:val="44"/>
    <w:rsid w:val="001D6C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9B6961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5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E9A40F-64B3-4795-B899-F20395B0A520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</dgm:pt>
    <dgm:pt modelId="{52119A54-240B-4066-A8A8-629124EED7A8}">
      <dgm:prSet custT="1"/>
      <dgm:spPr>
        <a:solidFill>
          <a:schemeClr val="accent1"/>
        </a:solidFill>
      </dgm:spPr>
      <dgm:t>
        <a:bodyPr/>
        <a:lstStyle/>
        <a:p>
          <a:pPr marR="0" algn="ctr" rtl="0"/>
          <a:r>
            <a:rPr lang="sv-SE" sz="1600"/>
            <a:t>StructureSet</a:t>
          </a:r>
        </a:p>
      </dgm:t>
    </dgm:pt>
    <dgm:pt modelId="{E488A10D-B9B6-4291-91C2-F2D399374B34}" type="parTrans" cxnId="{A74233D8-A380-4F59-9732-3D98C1B1A60E}">
      <dgm:prSet/>
      <dgm:spPr/>
      <dgm:t>
        <a:bodyPr/>
        <a:lstStyle/>
        <a:p>
          <a:endParaRPr lang="sv-SE" sz="1200"/>
        </a:p>
      </dgm:t>
    </dgm:pt>
    <dgm:pt modelId="{493DB3BA-8AE2-456D-AA1A-6D19183CA28F}" type="sibTrans" cxnId="{A74233D8-A380-4F59-9732-3D98C1B1A60E}">
      <dgm:prSet/>
      <dgm:spPr/>
      <dgm:t>
        <a:bodyPr/>
        <a:lstStyle/>
        <a:p>
          <a:endParaRPr lang="sv-SE" sz="1200"/>
        </a:p>
      </dgm:t>
    </dgm:pt>
    <dgm:pt modelId="{321C3744-7760-4D7F-A79D-5150D26CEA1A}">
      <dgm:prSet custT="1"/>
      <dgm:spPr>
        <a:solidFill>
          <a:schemeClr val="accent1"/>
        </a:solidFill>
      </dgm:spPr>
      <dgm:t>
        <a:bodyPr/>
        <a:lstStyle/>
        <a:p>
          <a:pPr marR="0" algn="ctr" rtl="0"/>
          <a:r>
            <a:rPr lang="sv-SE" sz="1600"/>
            <a:t>Structure</a:t>
          </a:r>
        </a:p>
      </dgm:t>
    </dgm:pt>
    <dgm:pt modelId="{66B0A1C3-DE81-4AFE-8A92-3339F38061B6}" type="parTrans" cxnId="{DB94566C-F7FA-4CB3-B4FB-F6D3255F6758}">
      <dgm:prSet/>
      <dgm:spPr/>
      <dgm:t>
        <a:bodyPr/>
        <a:lstStyle/>
        <a:p>
          <a:endParaRPr lang="sv-SE" sz="1200"/>
        </a:p>
      </dgm:t>
    </dgm:pt>
    <dgm:pt modelId="{C595B505-A1FB-4C67-946C-23C1E92CA610}" type="sibTrans" cxnId="{DB94566C-F7FA-4CB3-B4FB-F6D3255F6758}">
      <dgm:prSet/>
      <dgm:spPr/>
      <dgm:t>
        <a:bodyPr/>
        <a:lstStyle/>
        <a:p>
          <a:endParaRPr lang="sv-SE" sz="1200"/>
        </a:p>
      </dgm:t>
    </dgm:pt>
    <dgm:pt modelId="{59915470-7E09-4556-96C5-14815F4452A1}">
      <dgm:prSet custT="1"/>
      <dgm:spPr>
        <a:solidFill>
          <a:schemeClr val="accent2"/>
        </a:solidFill>
      </dgm:spPr>
      <dgm:t>
        <a:bodyPr/>
        <a:lstStyle/>
        <a:p>
          <a:pPr marR="0" algn="ctr" rtl="0"/>
          <a:r>
            <a:rPr lang="sv-SE" sz="1600"/>
            <a:t>RemoveStructure</a:t>
          </a:r>
        </a:p>
      </dgm:t>
    </dgm:pt>
    <dgm:pt modelId="{A850BE0F-27E9-4B2F-96D5-6531EA063BCF}" type="parTrans" cxnId="{E6C86CA6-2C4B-4FCE-A39B-C40967CB51EA}">
      <dgm:prSet/>
      <dgm:spPr/>
      <dgm:t>
        <a:bodyPr/>
        <a:lstStyle/>
        <a:p>
          <a:endParaRPr lang="sv-SE" sz="1200"/>
        </a:p>
      </dgm:t>
    </dgm:pt>
    <dgm:pt modelId="{A0A126BB-D276-4681-9952-3652C55ACBB5}" type="sibTrans" cxnId="{E6C86CA6-2C4B-4FCE-A39B-C40967CB51EA}">
      <dgm:prSet/>
      <dgm:spPr/>
      <dgm:t>
        <a:bodyPr/>
        <a:lstStyle/>
        <a:p>
          <a:endParaRPr lang="sv-SE" sz="1200"/>
        </a:p>
      </dgm:t>
    </dgm:pt>
    <dgm:pt modelId="{47B474E3-F65A-444B-B82E-C598987D42D8}" type="pres">
      <dgm:prSet presAssocID="{80E9A40F-64B3-4795-B899-F20395B0A5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3DEF147-D680-4CC4-88A0-24135E038594}" type="pres">
      <dgm:prSet presAssocID="{52119A54-240B-4066-A8A8-629124EED7A8}" presName="hierRoot1" presStyleCnt="0">
        <dgm:presLayoutVars>
          <dgm:hierBranch val="init"/>
        </dgm:presLayoutVars>
      </dgm:prSet>
      <dgm:spPr/>
    </dgm:pt>
    <dgm:pt modelId="{CE1802CB-9B9E-4814-BD57-5616BF51D6D7}" type="pres">
      <dgm:prSet presAssocID="{52119A54-240B-4066-A8A8-629124EED7A8}" presName="rootComposite1" presStyleCnt="0"/>
      <dgm:spPr/>
    </dgm:pt>
    <dgm:pt modelId="{F9EC38EB-5D73-4C3C-B290-7A4FB3C4DD81}" type="pres">
      <dgm:prSet presAssocID="{52119A54-240B-4066-A8A8-629124EED7A8}" presName="rootText1" presStyleLbl="node0" presStyleIdx="0" presStyleCnt="1">
        <dgm:presLayoutVars>
          <dgm:chPref val="3"/>
        </dgm:presLayoutVars>
      </dgm:prSet>
      <dgm:spPr/>
    </dgm:pt>
    <dgm:pt modelId="{9CF33A04-03E6-4EC9-8F7B-50F39183C3F2}" type="pres">
      <dgm:prSet presAssocID="{52119A54-240B-4066-A8A8-629124EED7A8}" presName="rootConnector1" presStyleLbl="node1" presStyleIdx="0" presStyleCnt="0"/>
      <dgm:spPr/>
    </dgm:pt>
    <dgm:pt modelId="{113CB274-7742-444C-A12C-59926324B5CE}" type="pres">
      <dgm:prSet presAssocID="{52119A54-240B-4066-A8A8-629124EED7A8}" presName="hierChild2" presStyleCnt="0"/>
      <dgm:spPr/>
    </dgm:pt>
    <dgm:pt modelId="{3679B8CB-DE09-4772-8527-199E1404D4FB}" type="pres">
      <dgm:prSet presAssocID="{66B0A1C3-DE81-4AFE-8A92-3339F38061B6}" presName="Name64" presStyleLbl="parChTrans1D2" presStyleIdx="0" presStyleCnt="1"/>
      <dgm:spPr/>
    </dgm:pt>
    <dgm:pt modelId="{8BAF0232-CC36-41EB-ACC8-B8F0114A5F2C}" type="pres">
      <dgm:prSet presAssocID="{321C3744-7760-4D7F-A79D-5150D26CEA1A}" presName="hierRoot2" presStyleCnt="0">
        <dgm:presLayoutVars>
          <dgm:hierBranch val="init"/>
        </dgm:presLayoutVars>
      </dgm:prSet>
      <dgm:spPr/>
    </dgm:pt>
    <dgm:pt modelId="{416DB9B2-FCEB-4230-9B9C-EB77C0C2FD62}" type="pres">
      <dgm:prSet presAssocID="{321C3744-7760-4D7F-A79D-5150D26CEA1A}" presName="rootComposite" presStyleCnt="0"/>
      <dgm:spPr/>
    </dgm:pt>
    <dgm:pt modelId="{CE05AADF-3C21-404C-B235-21C85F02F8E8}" type="pres">
      <dgm:prSet presAssocID="{321C3744-7760-4D7F-A79D-5150D26CEA1A}" presName="rootText" presStyleLbl="node2" presStyleIdx="0" presStyleCnt="1">
        <dgm:presLayoutVars>
          <dgm:chPref val="3"/>
        </dgm:presLayoutVars>
      </dgm:prSet>
      <dgm:spPr/>
    </dgm:pt>
    <dgm:pt modelId="{2D806BD6-8F81-4ED1-B9DC-813AF0E4FC35}" type="pres">
      <dgm:prSet presAssocID="{321C3744-7760-4D7F-A79D-5150D26CEA1A}" presName="rootConnector" presStyleLbl="node2" presStyleIdx="0" presStyleCnt="1"/>
      <dgm:spPr/>
    </dgm:pt>
    <dgm:pt modelId="{D814E958-A63D-4B7D-B651-9DDF77CA8A77}" type="pres">
      <dgm:prSet presAssocID="{321C3744-7760-4D7F-A79D-5150D26CEA1A}" presName="hierChild4" presStyleCnt="0"/>
      <dgm:spPr/>
    </dgm:pt>
    <dgm:pt modelId="{95F301F9-D3EB-4DA1-B2CD-7F06E9964739}" type="pres">
      <dgm:prSet presAssocID="{A850BE0F-27E9-4B2F-96D5-6531EA063BCF}" presName="Name64" presStyleLbl="parChTrans1D3" presStyleIdx="0" presStyleCnt="1"/>
      <dgm:spPr/>
    </dgm:pt>
    <dgm:pt modelId="{294DD96E-E108-435B-A2AC-17C038602E59}" type="pres">
      <dgm:prSet presAssocID="{59915470-7E09-4556-96C5-14815F4452A1}" presName="hierRoot2" presStyleCnt="0">
        <dgm:presLayoutVars>
          <dgm:hierBranch val="init"/>
        </dgm:presLayoutVars>
      </dgm:prSet>
      <dgm:spPr/>
    </dgm:pt>
    <dgm:pt modelId="{A3C22F9F-12A2-4514-9642-CF2BE237AFA1}" type="pres">
      <dgm:prSet presAssocID="{59915470-7E09-4556-96C5-14815F4452A1}" presName="rootComposite" presStyleCnt="0"/>
      <dgm:spPr/>
    </dgm:pt>
    <dgm:pt modelId="{D822D4A7-D661-43D3-BF51-8FDC087060BD}" type="pres">
      <dgm:prSet presAssocID="{59915470-7E09-4556-96C5-14815F4452A1}" presName="rootText" presStyleLbl="node3" presStyleIdx="0" presStyleCnt="1">
        <dgm:presLayoutVars>
          <dgm:chPref val="3"/>
        </dgm:presLayoutVars>
      </dgm:prSet>
      <dgm:spPr/>
    </dgm:pt>
    <dgm:pt modelId="{A761DBBB-7D6E-4D01-BE1A-653010F3128F}" type="pres">
      <dgm:prSet presAssocID="{59915470-7E09-4556-96C5-14815F4452A1}" presName="rootConnector" presStyleLbl="node3" presStyleIdx="0" presStyleCnt="1"/>
      <dgm:spPr/>
    </dgm:pt>
    <dgm:pt modelId="{68975015-7D0F-42C8-A3C5-48993EB7C570}" type="pres">
      <dgm:prSet presAssocID="{59915470-7E09-4556-96C5-14815F4452A1}" presName="hierChild4" presStyleCnt="0"/>
      <dgm:spPr/>
    </dgm:pt>
    <dgm:pt modelId="{CA459192-2994-4072-80A6-4F8409DCD9E6}" type="pres">
      <dgm:prSet presAssocID="{59915470-7E09-4556-96C5-14815F4452A1}" presName="hierChild5" presStyleCnt="0"/>
      <dgm:spPr/>
    </dgm:pt>
    <dgm:pt modelId="{5AEFBED5-2760-4E2B-9F99-DB40C448E57C}" type="pres">
      <dgm:prSet presAssocID="{321C3744-7760-4D7F-A79D-5150D26CEA1A}" presName="hierChild5" presStyleCnt="0"/>
      <dgm:spPr/>
    </dgm:pt>
    <dgm:pt modelId="{066CCDCC-A3D9-4098-8A1F-152E302C848A}" type="pres">
      <dgm:prSet presAssocID="{52119A54-240B-4066-A8A8-629124EED7A8}" presName="hierChild3" presStyleCnt="0"/>
      <dgm:spPr/>
    </dgm:pt>
  </dgm:ptLst>
  <dgm:cxnLst>
    <dgm:cxn modelId="{CA97C209-459A-4529-AE72-99C6DD853D51}" type="presOf" srcId="{52119A54-240B-4066-A8A8-629124EED7A8}" destId="{F9EC38EB-5D73-4C3C-B290-7A4FB3C4DD81}" srcOrd="0" destOrd="0" presId="urn:microsoft.com/office/officeart/2009/3/layout/HorizontalOrganizationChart"/>
    <dgm:cxn modelId="{DAE2D02A-CFCF-4795-AD77-801436CB6A4D}" type="presOf" srcId="{66B0A1C3-DE81-4AFE-8A92-3339F38061B6}" destId="{3679B8CB-DE09-4772-8527-199E1404D4FB}" srcOrd="0" destOrd="0" presId="urn:microsoft.com/office/officeart/2009/3/layout/HorizontalOrganizationChart"/>
    <dgm:cxn modelId="{DB94566C-F7FA-4CB3-B4FB-F6D3255F6758}" srcId="{52119A54-240B-4066-A8A8-629124EED7A8}" destId="{321C3744-7760-4D7F-A79D-5150D26CEA1A}" srcOrd="0" destOrd="0" parTransId="{66B0A1C3-DE81-4AFE-8A92-3339F38061B6}" sibTransId="{C595B505-A1FB-4C67-946C-23C1E92CA610}"/>
    <dgm:cxn modelId="{D9E7204E-E29C-4D23-90FE-54BCF9DB3A7A}" type="presOf" srcId="{52119A54-240B-4066-A8A8-629124EED7A8}" destId="{9CF33A04-03E6-4EC9-8F7B-50F39183C3F2}" srcOrd="1" destOrd="0" presId="urn:microsoft.com/office/officeart/2009/3/layout/HorizontalOrganizationChart"/>
    <dgm:cxn modelId="{5F7DA74E-2711-4237-BBD2-117A484341C1}" type="presOf" srcId="{80E9A40F-64B3-4795-B899-F20395B0A520}" destId="{47B474E3-F65A-444B-B82E-C598987D42D8}" srcOrd="0" destOrd="0" presId="urn:microsoft.com/office/officeart/2009/3/layout/HorizontalOrganizationChart"/>
    <dgm:cxn modelId="{7D925373-6CD9-45FD-B8F1-13BCB02C8E0A}" type="presOf" srcId="{59915470-7E09-4556-96C5-14815F4452A1}" destId="{D822D4A7-D661-43D3-BF51-8FDC087060BD}" srcOrd="0" destOrd="0" presId="urn:microsoft.com/office/officeart/2009/3/layout/HorizontalOrganizationChart"/>
    <dgm:cxn modelId="{4260D28C-8D4C-4FD5-94DA-16E6BB1B904B}" type="presOf" srcId="{59915470-7E09-4556-96C5-14815F4452A1}" destId="{A761DBBB-7D6E-4D01-BE1A-653010F3128F}" srcOrd="1" destOrd="0" presId="urn:microsoft.com/office/officeart/2009/3/layout/HorizontalOrganizationChart"/>
    <dgm:cxn modelId="{6F68DDA5-7D7C-45CB-A059-3D704D087B8C}" type="presOf" srcId="{321C3744-7760-4D7F-A79D-5150D26CEA1A}" destId="{CE05AADF-3C21-404C-B235-21C85F02F8E8}" srcOrd="0" destOrd="0" presId="urn:microsoft.com/office/officeart/2009/3/layout/HorizontalOrganizationChart"/>
    <dgm:cxn modelId="{E6C86CA6-2C4B-4FCE-A39B-C40967CB51EA}" srcId="{321C3744-7760-4D7F-A79D-5150D26CEA1A}" destId="{59915470-7E09-4556-96C5-14815F4452A1}" srcOrd="0" destOrd="0" parTransId="{A850BE0F-27E9-4B2F-96D5-6531EA063BCF}" sibTransId="{A0A126BB-D276-4681-9952-3652C55ACBB5}"/>
    <dgm:cxn modelId="{868C38BE-2B0D-451A-A649-5104E111C406}" type="presOf" srcId="{321C3744-7760-4D7F-A79D-5150D26CEA1A}" destId="{2D806BD6-8F81-4ED1-B9DC-813AF0E4FC35}" srcOrd="1" destOrd="0" presId="urn:microsoft.com/office/officeart/2009/3/layout/HorizontalOrganizationChart"/>
    <dgm:cxn modelId="{B350F3CD-1A5F-4718-BB93-B728BC9D93C9}" type="presOf" srcId="{A850BE0F-27E9-4B2F-96D5-6531EA063BCF}" destId="{95F301F9-D3EB-4DA1-B2CD-7F06E9964739}" srcOrd="0" destOrd="0" presId="urn:microsoft.com/office/officeart/2009/3/layout/HorizontalOrganizationChart"/>
    <dgm:cxn modelId="{A74233D8-A380-4F59-9732-3D98C1B1A60E}" srcId="{80E9A40F-64B3-4795-B899-F20395B0A520}" destId="{52119A54-240B-4066-A8A8-629124EED7A8}" srcOrd="0" destOrd="0" parTransId="{E488A10D-B9B6-4291-91C2-F2D399374B34}" sibTransId="{493DB3BA-8AE2-456D-AA1A-6D19183CA28F}"/>
    <dgm:cxn modelId="{C2308B27-04D4-4E2B-B506-2CCC4CBDB37B}" type="presParOf" srcId="{47B474E3-F65A-444B-B82E-C598987D42D8}" destId="{B3DEF147-D680-4CC4-88A0-24135E038594}" srcOrd="0" destOrd="0" presId="urn:microsoft.com/office/officeart/2009/3/layout/HorizontalOrganizationChart"/>
    <dgm:cxn modelId="{FDE19F08-4A4C-40C1-A4A3-EC1F9A054174}" type="presParOf" srcId="{B3DEF147-D680-4CC4-88A0-24135E038594}" destId="{CE1802CB-9B9E-4814-BD57-5616BF51D6D7}" srcOrd="0" destOrd="0" presId="urn:microsoft.com/office/officeart/2009/3/layout/HorizontalOrganizationChart"/>
    <dgm:cxn modelId="{D025035A-ACEE-4E19-8290-185C0A631864}" type="presParOf" srcId="{CE1802CB-9B9E-4814-BD57-5616BF51D6D7}" destId="{F9EC38EB-5D73-4C3C-B290-7A4FB3C4DD81}" srcOrd="0" destOrd="0" presId="urn:microsoft.com/office/officeart/2009/3/layout/HorizontalOrganizationChart"/>
    <dgm:cxn modelId="{9C666FCF-D73B-4AEE-818E-EBF24DB2BC38}" type="presParOf" srcId="{CE1802CB-9B9E-4814-BD57-5616BF51D6D7}" destId="{9CF33A04-03E6-4EC9-8F7B-50F39183C3F2}" srcOrd="1" destOrd="0" presId="urn:microsoft.com/office/officeart/2009/3/layout/HorizontalOrganizationChart"/>
    <dgm:cxn modelId="{16FCE8AD-3C09-4A1A-9BC1-DE1D4CB74197}" type="presParOf" srcId="{B3DEF147-D680-4CC4-88A0-24135E038594}" destId="{113CB274-7742-444C-A12C-59926324B5CE}" srcOrd="1" destOrd="0" presId="urn:microsoft.com/office/officeart/2009/3/layout/HorizontalOrganizationChart"/>
    <dgm:cxn modelId="{A72C2622-4779-4951-BB67-A478A4FBFB5B}" type="presParOf" srcId="{113CB274-7742-444C-A12C-59926324B5CE}" destId="{3679B8CB-DE09-4772-8527-199E1404D4FB}" srcOrd="0" destOrd="0" presId="urn:microsoft.com/office/officeart/2009/3/layout/HorizontalOrganizationChart"/>
    <dgm:cxn modelId="{BDABBD8F-DFAF-4922-B17A-002FFD56A02A}" type="presParOf" srcId="{113CB274-7742-444C-A12C-59926324B5CE}" destId="{8BAF0232-CC36-41EB-ACC8-B8F0114A5F2C}" srcOrd="1" destOrd="0" presId="urn:microsoft.com/office/officeart/2009/3/layout/HorizontalOrganizationChart"/>
    <dgm:cxn modelId="{53BEFE94-8FFC-4562-8816-31452970D107}" type="presParOf" srcId="{8BAF0232-CC36-41EB-ACC8-B8F0114A5F2C}" destId="{416DB9B2-FCEB-4230-9B9C-EB77C0C2FD62}" srcOrd="0" destOrd="0" presId="urn:microsoft.com/office/officeart/2009/3/layout/HorizontalOrganizationChart"/>
    <dgm:cxn modelId="{283512B5-45E2-4365-9F0E-343BDAB37EA7}" type="presParOf" srcId="{416DB9B2-FCEB-4230-9B9C-EB77C0C2FD62}" destId="{CE05AADF-3C21-404C-B235-21C85F02F8E8}" srcOrd="0" destOrd="0" presId="urn:microsoft.com/office/officeart/2009/3/layout/HorizontalOrganizationChart"/>
    <dgm:cxn modelId="{EE703F9E-EBCB-4D4C-8F6F-B374364D1655}" type="presParOf" srcId="{416DB9B2-FCEB-4230-9B9C-EB77C0C2FD62}" destId="{2D806BD6-8F81-4ED1-B9DC-813AF0E4FC35}" srcOrd="1" destOrd="0" presId="urn:microsoft.com/office/officeart/2009/3/layout/HorizontalOrganizationChart"/>
    <dgm:cxn modelId="{C2FE9244-4A08-4091-947F-7ADFB550010F}" type="presParOf" srcId="{8BAF0232-CC36-41EB-ACC8-B8F0114A5F2C}" destId="{D814E958-A63D-4B7D-B651-9DDF77CA8A77}" srcOrd="1" destOrd="0" presId="urn:microsoft.com/office/officeart/2009/3/layout/HorizontalOrganizationChart"/>
    <dgm:cxn modelId="{C40E805B-159D-4D1D-BE09-8C37777A06B8}" type="presParOf" srcId="{D814E958-A63D-4B7D-B651-9DDF77CA8A77}" destId="{95F301F9-D3EB-4DA1-B2CD-7F06E9964739}" srcOrd="0" destOrd="0" presId="urn:microsoft.com/office/officeart/2009/3/layout/HorizontalOrganizationChart"/>
    <dgm:cxn modelId="{18FC22D5-2237-4160-9C57-B3B50EBBF3AA}" type="presParOf" srcId="{D814E958-A63D-4B7D-B651-9DDF77CA8A77}" destId="{294DD96E-E108-435B-A2AC-17C038602E59}" srcOrd="1" destOrd="0" presId="urn:microsoft.com/office/officeart/2009/3/layout/HorizontalOrganizationChart"/>
    <dgm:cxn modelId="{02CEF007-A47F-4817-8CA0-B240239110A6}" type="presParOf" srcId="{294DD96E-E108-435B-A2AC-17C038602E59}" destId="{A3C22F9F-12A2-4514-9642-CF2BE237AFA1}" srcOrd="0" destOrd="0" presId="urn:microsoft.com/office/officeart/2009/3/layout/HorizontalOrganizationChart"/>
    <dgm:cxn modelId="{6BE6CEA6-A287-473F-838F-70471954B1A3}" type="presParOf" srcId="{A3C22F9F-12A2-4514-9642-CF2BE237AFA1}" destId="{D822D4A7-D661-43D3-BF51-8FDC087060BD}" srcOrd="0" destOrd="0" presId="urn:microsoft.com/office/officeart/2009/3/layout/HorizontalOrganizationChart"/>
    <dgm:cxn modelId="{4A06B0BD-6467-4F3C-A60F-595F167A4BDC}" type="presParOf" srcId="{A3C22F9F-12A2-4514-9642-CF2BE237AFA1}" destId="{A761DBBB-7D6E-4D01-BE1A-653010F3128F}" srcOrd="1" destOrd="0" presId="urn:microsoft.com/office/officeart/2009/3/layout/HorizontalOrganizationChart"/>
    <dgm:cxn modelId="{55E2CC94-AEDF-4F52-AE77-E683C8CA343D}" type="presParOf" srcId="{294DD96E-E108-435B-A2AC-17C038602E59}" destId="{68975015-7D0F-42C8-A3C5-48993EB7C570}" srcOrd="1" destOrd="0" presId="urn:microsoft.com/office/officeart/2009/3/layout/HorizontalOrganizationChart"/>
    <dgm:cxn modelId="{57B8CB9F-110A-42F9-96CB-9B35A83A6A1A}" type="presParOf" srcId="{294DD96E-E108-435B-A2AC-17C038602E59}" destId="{CA459192-2994-4072-80A6-4F8409DCD9E6}" srcOrd="2" destOrd="0" presId="urn:microsoft.com/office/officeart/2009/3/layout/HorizontalOrganizationChart"/>
    <dgm:cxn modelId="{7C737ADF-7449-4FF9-90F4-699F8FEC7350}" type="presParOf" srcId="{8BAF0232-CC36-41EB-ACC8-B8F0114A5F2C}" destId="{5AEFBED5-2760-4E2B-9F99-DB40C448E57C}" srcOrd="2" destOrd="0" presId="urn:microsoft.com/office/officeart/2009/3/layout/HorizontalOrganizationChart"/>
    <dgm:cxn modelId="{F21CAD78-DE4C-4842-967B-3EDC53D88060}" type="presParOf" srcId="{B3DEF147-D680-4CC4-88A0-24135E038594}" destId="{066CCDCC-A3D9-4098-8A1F-152E302C848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F301F9-D3EB-4DA1-B2CD-7F06E9964739}">
      <dsp:nvSpPr>
        <dsp:cNvPr id="0" name=""/>
        <dsp:cNvSpPr/>
      </dsp:nvSpPr>
      <dsp:spPr>
        <a:xfrm>
          <a:off x="3997386" y="182880"/>
          <a:ext cx="2997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974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9B8CB-DE09-4772-8527-199E1404D4FB}">
      <dsp:nvSpPr>
        <dsp:cNvPr id="0" name=""/>
        <dsp:cNvSpPr/>
      </dsp:nvSpPr>
      <dsp:spPr>
        <a:xfrm>
          <a:off x="2198919" y="182880"/>
          <a:ext cx="2997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974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EC38EB-5D73-4C3C-B290-7A4FB3C4DD81}">
      <dsp:nvSpPr>
        <dsp:cNvPr id="0" name=""/>
        <dsp:cNvSpPr/>
      </dsp:nvSpPr>
      <dsp:spPr>
        <a:xfrm>
          <a:off x="700196" y="44"/>
          <a:ext cx="1498722" cy="457110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marR="0" lvl="0" indent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600" kern="1200"/>
            <a:t>StructureSet</a:t>
          </a:r>
        </a:p>
      </dsp:txBody>
      <dsp:txXfrm>
        <a:off x="700196" y="44"/>
        <a:ext cx="1498722" cy="457110"/>
      </dsp:txXfrm>
    </dsp:sp>
    <dsp:sp modelId="{CE05AADF-3C21-404C-B235-21C85F02F8E8}">
      <dsp:nvSpPr>
        <dsp:cNvPr id="0" name=""/>
        <dsp:cNvSpPr/>
      </dsp:nvSpPr>
      <dsp:spPr>
        <a:xfrm>
          <a:off x="2498663" y="44"/>
          <a:ext cx="1498722" cy="457110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marR="0" lvl="0" indent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600" kern="1200"/>
            <a:t>Structure</a:t>
          </a:r>
        </a:p>
      </dsp:txBody>
      <dsp:txXfrm>
        <a:off x="2498663" y="44"/>
        <a:ext cx="1498722" cy="457110"/>
      </dsp:txXfrm>
    </dsp:sp>
    <dsp:sp modelId="{D822D4A7-D661-43D3-BF51-8FDC087060BD}">
      <dsp:nvSpPr>
        <dsp:cNvPr id="0" name=""/>
        <dsp:cNvSpPr/>
      </dsp:nvSpPr>
      <dsp:spPr>
        <a:xfrm>
          <a:off x="4297130" y="44"/>
          <a:ext cx="1498722" cy="457110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marR="0" lvl="0" indent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v-SE" sz="1600" kern="1200"/>
            <a:t>RemoveStructure</a:t>
          </a:r>
        </a:p>
      </dsp:txBody>
      <dsp:txXfrm>
        <a:off x="4297130" y="44"/>
        <a:ext cx="1498722" cy="4571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224D5847054772B2CCCB12F3BE05C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99896E6-95D4-4784-97D3-5A681F042B11}"/>
      </w:docPartPr>
      <w:docPartBody>
        <w:p w:rsidR="007570C1" w:rsidRDefault="00CD07BF" w:rsidP="00CD07BF">
          <w:pPr>
            <w:pStyle w:val="89224D5847054772B2CCCB12F3BE05C2"/>
          </w:pPr>
          <w:r w:rsidRPr="00C130AD">
            <w:rPr>
              <w:rStyle w:val="Platshlla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31F"/>
    <w:rsid w:val="0000615B"/>
    <w:rsid w:val="0004607E"/>
    <w:rsid w:val="000D2058"/>
    <w:rsid w:val="000E5BBD"/>
    <w:rsid w:val="001010CD"/>
    <w:rsid w:val="001C6F92"/>
    <w:rsid w:val="002B0E15"/>
    <w:rsid w:val="00360B7B"/>
    <w:rsid w:val="003765CC"/>
    <w:rsid w:val="003955BB"/>
    <w:rsid w:val="00446BCC"/>
    <w:rsid w:val="004523BF"/>
    <w:rsid w:val="004A5B5D"/>
    <w:rsid w:val="004F031F"/>
    <w:rsid w:val="005E0C48"/>
    <w:rsid w:val="006C5995"/>
    <w:rsid w:val="007570C1"/>
    <w:rsid w:val="0086040F"/>
    <w:rsid w:val="00893DAA"/>
    <w:rsid w:val="00910719"/>
    <w:rsid w:val="00B056C6"/>
    <w:rsid w:val="00B35F00"/>
    <w:rsid w:val="00BD402E"/>
    <w:rsid w:val="00BF7136"/>
    <w:rsid w:val="00C34982"/>
    <w:rsid w:val="00C632AC"/>
    <w:rsid w:val="00C75679"/>
    <w:rsid w:val="00CD07BF"/>
    <w:rsid w:val="00CF6B78"/>
    <w:rsid w:val="00D777B1"/>
    <w:rsid w:val="00D8118C"/>
    <w:rsid w:val="00DF68D2"/>
    <w:rsid w:val="00E84711"/>
    <w:rsid w:val="00FA27A4"/>
    <w:rsid w:val="00FB6A24"/>
    <w:rsid w:val="00FC62AB"/>
    <w:rsid w:val="00FE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rsid w:val="00CD07BF"/>
    <w:rPr>
      <w:color w:val="808080"/>
    </w:rPr>
  </w:style>
  <w:style w:type="paragraph" w:customStyle="1" w:styleId="89224D5847054772B2CCCB12F3BE05C2">
    <w:name w:val="89224D5847054772B2CCCB12F3BE05C2"/>
    <w:rsid w:val="00CD0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D28F061853742A2E4EA83E8AC998D" ma:contentTypeVersion="4" ma:contentTypeDescription="Create a new document." ma:contentTypeScope="" ma:versionID="ca28b5b668b560576088de788341ba96">
  <xsd:schema xmlns:xsd="http://www.w3.org/2001/XMLSchema" xmlns:xs="http://www.w3.org/2001/XMLSchema" xmlns:p="http://schemas.microsoft.com/office/2006/metadata/properties" xmlns:ns2="ecde3c29-6e0b-4517-8145-65526d8159ae" targetNamespace="http://schemas.microsoft.com/office/2006/metadata/properties" ma:root="true" ma:fieldsID="7adba057e4159eb229cd3820f646446c" ns2:_="">
    <xsd:import namespace="ecde3c29-6e0b-4517-8145-65526d815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e3c29-6e0b-4517-8145-65526d815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Kor19</b:Tag>
    <b:SourceType>JournalArticle</b:SourceType>
    <b:Guid>{12C6E49E-99D3-4958-B9AD-0208650BE55B}</b:Guid>
    <b:Author>
      <b:Author>
        <b:NameList>
          <b:Person>
            <b:Last>Korevaar</b:Last>
            <b:First>E.</b:First>
            <b:Middle>W., Habraken, S., Scandurra, D., Kierkels, R., Unipan, M., Eenink, M., Steenbakkers, R., Peeters, S. G., Zindler, J. D., Hoogeman, M., &amp; Langendijk, J. A.</b:Middle>
          </b:Person>
        </b:NameList>
      </b:Author>
    </b:Author>
    <b:Title>Practical robustness evaluation in radiotherapy - A photon and proton-proof alternative to PTV-based plan evaluation.</b:Title>
    <b:JournalName>Radiotherapy and oncology : journal of the European Society for Therapeutic Radiology and Oncology</b:JournalName>
    <b:Year>2019</b:Year>
    <b:Pages>141, 267–274.</b:Pages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B082EF-18D9-4920-816B-86C35D520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de3c29-6e0b-4517-8145-65526d815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A96BEC-2FA7-4ACB-A3B4-BD2E8026CC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5EFEEE-8A82-4DAD-8067-73CB80AC5DBE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ecde3c29-6e0b-4517-8145-65526d8159ae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B88C3B6-D939-4659-B51A-F49C86AFAE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848</Words>
  <Characters>4500</Characters>
  <Application>Microsoft Office Word</Application>
  <DocSecurity>0</DocSecurity>
  <Lines>37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Processbeskrivning mjukvara – StrukturMall</vt:lpstr>
      <vt:lpstr>Processbeskrivning mjukvara – Moyamoya</vt:lpstr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Processbeskrivning mjukvara – StrukturMall</dc:title>
  <dc:subject/>
  <dc:creator>Karin Eriksson</dc:creator>
  <cp:keywords/>
  <dc:description/>
  <cp:lastModifiedBy>Sara Tjärnberg</cp:lastModifiedBy>
  <cp:revision>9</cp:revision>
  <dcterms:created xsi:type="dcterms:W3CDTF">2024-12-12T07:21:00Z</dcterms:created>
  <dcterms:modified xsi:type="dcterms:W3CDTF">2025-04-23T06:21:00Z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0x010100121D28F061853742A2E4EA83E8AC998D</vt:lpwstr>
  </property>
  <property fmtid="{D5CDD505-2E9C-101B-9397-08002B2CF9AE}" pid="3" name="_dlc_DocIdItemGuid">
    <vt:lpwstr>dd329eee-cb81-479b-b42d-2e90f3d2ff1b</vt:lpwstr>
  </property>
  <property fmtid="{D5CDD505-2E9C-101B-9397-08002B2CF9AE}" pid="4" name="TaxKeyword">
    <vt:lpwstr/>
  </property>
  <property fmtid="{D5CDD505-2E9C-101B-9397-08002B2CF9AE}" pid="5" name="DP_Reference">
    <vt:lpwstr/>
  </property>
  <property fmtid="{D5CDD505-2E9C-101B-9397-08002B2CF9AE}" pid="6" name="DP_ICD_Care">
    <vt:lpwstr/>
  </property>
  <property fmtid="{D5CDD505-2E9C-101B-9397-08002B2CF9AE}" pid="7" name="DP_DocumentType">
    <vt:lpwstr>7;#Instruktion/Rutin|5da16640-ea08-4b5c-a107-30be2596d73c</vt:lpwstr>
  </property>
  <property fmtid="{D5CDD505-2E9C-101B-9397-08002B2CF9AE}" pid="8" name="DP_MTPreg_Care">
    <vt:lpwstr/>
  </property>
  <property fmtid="{D5CDD505-2E9C-101B-9397-08002B2CF9AE}" pid="9" name="DP_SubjectArea_Care">
    <vt:lpwstr/>
  </property>
  <property fmtid="{D5CDD505-2E9C-101B-9397-08002B2CF9AE}" pid="10" name="DP_ISO_Care">
    <vt:lpwstr/>
  </property>
  <property fmtid="{D5CDD505-2E9C-101B-9397-08002B2CF9AE}" pid="11" name="DP_Stakeholder">
    <vt:lpwstr>15;#Region Uppsala|1bf006d6-ce05-437b-8c71-2016d26b5d5d</vt:lpwstr>
  </property>
  <property fmtid="{D5CDD505-2E9C-101B-9397-08002B2CF9AE}" pid="12" name="DP_ProducerSite">
    <vt:lpwstr>2;#Styrande dokument|4190bc69-81c6-4b1a-a37a-dc7eca6f2efb</vt:lpwstr>
  </property>
  <property fmtid="{D5CDD505-2E9C-101B-9397-08002B2CF9AE}" pid="13" name="DP_DocumentCollection">
    <vt:lpwstr/>
  </property>
  <property fmtid="{D5CDD505-2E9C-101B-9397-08002B2CF9AE}" pid="14" name="DP_KVA_Care">
    <vt:lpwstr/>
  </property>
  <property fmtid="{D5CDD505-2E9C-101B-9397-08002B2CF9AE}" pid="15" name="DP_Process">
    <vt:lpwstr>615;#P 3.3.1 Tillhandahålla medicinsk service (Röntgen, Strålning, Laboratorieverksamhet, Klinisk fysiologi, Blodcentral, Biobanker)|89797247-c317-4499-a3de-fa472eaf4b1f</vt:lpwstr>
  </property>
  <property fmtid="{D5CDD505-2E9C-101B-9397-08002B2CF9AE}" pid="16" name="DP_ICF_Care">
    <vt:lpwstr/>
  </property>
  <property fmtid="{D5CDD505-2E9C-101B-9397-08002B2CF9AE}" pid="17" name="DP_ATC_Care">
    <vt:lpwstr/>
  </property>
  <property fmtid="{D5CDD505-2E9C-101B-9397-08002B2CF9AE}" pid="18" name="DP_NPU_Care">
    <vt:lpwstr/>
  </property>
  <property fmtid="{D5CDD505-2E9C-101B-9397-08002B2CF9AE}" pid="19" name="DP_TLV_Care">
    <vt:lpwstr/>
  </property>
  <property fmtid="{D5CDD505-2E9C-101B-9397-08002B2CF9AE}" pid="20" name="DP_CollaborationType">
    <vt:lpwstr>26;#Styrande|ed47a3bb-9478-4287-8d76-4cbadee75634</vt:lpwstr>
  </property>
  <property fmtid="{D5CDD505-2E9C-101B-9397-08002B2CF9AE}" pid="21" name="SharedWithUsers">
    <vt:lpwstr>482;#Anette Segerlund</vt:lpwstr>
  </property>
</Properties>
</file>