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2DF6" w14:textId="6FB57295" w:rsidR="000279B7" w:rsidRPr="000279B7" w:rsidRDefault="000279B7" w:rsidP="000279B7">
      <w:pPr>
        <w:keepNext/>
        <w:spacing w:before="120" w:after="120"/>
        <w:jc w:val="both"/>
        <w:rPr>
          <w:rFonts w:ascii="Arial Narrow" w:hAnsi="Arial Narrow"/>
          <w:lang w:val="sk-SK"/>
        </w:rPr>
      </w:pPr>
      <w:r>
        <w:rPr>
          <w:rFonts w:ascii="Arial Narrow" w:hAnsi="Arial Narrow"/>
        </w:rPr>
        <w:t>Logika implement</w:t>
      </w:r>
      <w:proofErr w:type="spellStart"/>
      <w:r>
        <w:rPr>
          <w:rFonts w:ascii="Arial Narrow" w:hAnsi="Arial Narrow"/>
          <w:lang w:val="sk-SK"/>
        </w:rPr>
        <w:t>ácie</w:t>
      </w:r>
      <w:proofErr w:type="spellEnd"/>
      <w:r>
        <w:rPr>
          <w:rFonts w:ascii="Arial Narrow" w:hAnsi="Arial Narrow"/>
          <w:lang w:val="sk-SK"/>
        </w:rPr>
        <w:t xml:space="preserve"> algoritmu pre priraďovanie medicínskych služieb</w:t>
      </w:r>
      <w:r w:rsidR="00D9057C">
        <w:rPr>
          <w:rFonts w:ascii="Arial Narrow" w:hAnsi="Arial Narrow"/>
          <w:lang w:val="sk-SK"/>
        </w:rPr>
        <w:t xml:space="preserve"> v 2024</w:t>
      </w:r>
    </w:p>
    <w:p w14:paraId="2A225BEC" w14:textId="77777777" w:rsidR="000279B7" w:rsidRPr="000279B7" w:rsidRDefault="000279B7" w:rsidP="000279B7">
      <w:pPr>
        <w:keepNext/>
        <w:spacing w:before="120" w:after="120"/>
        <w:jc w:val="both"/>
        <w:rPr>
          <w:rFonts w:ascii="Arial Narrow" w:hAnsi="Arial Narrow"/>
        </w:rPr>
      </w:pPr>
    </w:p>
    <w:p w14:paraId="4D255C29" w14:textId="11BA6189" w:rsidR="000279B7" w:rsidRPr="000279B7" w:rsidRDefault="000279B7" w:rsidP="000279B7">
      <w:pPr>
        <w:pStyle w:val="ListParagraph"/>
        <w:keepNext/>
        <w:numPr>
          <w:ilvl w:val="0"/>
          <w:numId w:val="20"/>
        </w:numPr>
        <w:spacing w:before="120" w:after="120"/>
        <w:ind w:left="426"/>
        <w:jc w:val="both"/>
        <w:rPr>
          <w:rFonts w:ascii="Arial Narrow" w:hAnsi="Arial Narrow"/>
          <w:sz w:val="22"/>
          <w:szCs w:val="22"/>
          <w:lang w:eastAsia="sk-SK"/>
        </w:rPr>
      </w:pPr>
      <w:r w:rsidRPr="000279B7">
        <w:rPr>
          <w:rFonts w:ascii="Arial Narrow" w:hAnsi="Arial Narrow"/>
          <w:sz w:val="22"/>
          <w:szCs w:val="22"/>
          <w:lang w:eastAsia="sk-SK"/>
        </w:rPr>
        <w:t>Hlavným zdravotným výkonom je zdravotný výkon, ktorý je poistencovi poskytnutý počas ústavnej zdravotnej starostlivosti v nemocnici (ďalej len „hospitalizácia“), touto nemocnicou je jednoznačne použitý vo vzťahu k diagnostike alebo liečbe hlavnej diagnózy a pri ukončení hospitalizácie je označený ako jej hlavný dôvod.</w:t>
      </w:r>
    </w:p>
    <w:p w14:paraId="2D4D5D9F" w14:textId="77777777" w:rsidR="000279B7" w:rsidRPr="000279B7" w:rsidRDefault="000279B7" w:rsidP="000279B7">
      <w:pPr>
        <w:pStyle w:val="ListParagraph"/>
        <w:keepNext/>
        <w:numPr>
          <w:ilvl w:val="0"/>
          <w:numId w:val="20"/>
        </w:numPr>
        <w:spacing w:before="120" w:after="120"/>
        <w:ind w:left="426"/>
        <w:jc w:val="both"/>
        <w:rPr>
          <w:rFonts w:ascii="Arial Narrow" w:hAnsi="Arial Narrow"/>
          <w:sz w:val="22"/>
          <w:szCs w:val="22"/>
        </w:rPr>
      </w:pPr>
      <w:r w:rsidRPr="000279B7">
        <w:rPr>
          <w:rFonts w:ascii="Arial Narrow" w:hAnsi="Arial Narrow"/>
          <w:sz w:val="22"/>
          <w:szCs w:val="22"/>
          <w:lang w:eastAsia="sk-SK"/>
        </w:rPr>
        <w:t>Ak v odseku 3 nie je ustanovené inak, medicínska služba sa určuje týmto spôsobom v tomto poradí:</w:t>
      </w:r>
    </w:p>
    <w:p w14:paraId="0C0D769B" w14:textId="77777777" w:rsidR="000279B7" w:rsidRPr="000279B7" w:rsidRDefault="000279B7" w:rsidP="000279B7">
      <w:pPr>
        <w:pStyle w:val="ListParagraph"/>
        <w:keepNext/>
        <w:numPr>
          <w:ilvl w:val="0"/>
          <w:numId w:val="21"/>
        </w:numPr>
        <w:jc w:val="both"/>
        <w:rPr>
          <w:rFonts w:ascii="Arial Narrow" w:hAnsi="Arial Narrow"/>
          <w:sz w:val="22"/>
          <w:szCs w:val="22"/>
        </w:rPr>
      </w:pPr>
      <w:r w:rsidRPr="000279B7">
        <w:rPr>
          <w:rFonts w:ascii="Arial Narrow" w:hAnsi="Arial Narrow"/>
          <w:sz w:val="22"/>
          <w:szCs w:val="22"/>
        </w:rPr>
        <w:t xml:space="preserve">ak má poistenec v deň prijatia na hospitalizáciu vek najviac 28 dní, medicínska služba sa určí podľa skupiny klasifikačného systému diagnosticko-terapeutických skupín (ďalej len ,,klasifikačný systém“), do ktorej je poskytnutá ústavná zdravotná starostlivosť, na ktorú sa vzťahuje povinnosť poskytovateľa ústavnej starostlivosti zasielať v elektronickej podobe centru pre klasifikačný systém diagnosticko-terapeutických skupín údaje o poskytnutej zdravotnej starostlivosti a povinnosť zdravotnej poisťovne uhrádzať zdravotnú starostlivosť podľa klasifikačného systému (ďalej len ,,hospitalizačný prípad“), zaradená alebo podľa skupiny klasifikačného systému a zdravotného výkonu alebo diagnózy podľa doplňujúceho kritéria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 xml:space="preserve">č. </w:t>
      </w:r>
      <w:r w:rsidRPr="000279B7">
        <w:rPr>
          <w:rFonts w:ascii="Arial Narrow" w:hAnsi="Arial Narrow"/>
          <w:sz w:val="22"/>
          <w:szCs w:val="22"/>
        </w:rPr>
        <w:t>5,</w:t>
      </w:r>
    </w:p>
    <w:p w14:paraId="7B8BC39D" w14:textId="77777777" w:rsidR="000279B7" w:rsidRPr="000279B7" w:rsidRDefault="000279B7" w:rsidP="000279B7">
      <w:pPr>
        <w:pStyle w:val="ListParagraph"/>
        <w:keepNext/>
        <w:numPr>
          <w:ilvl w:val="0"/>
          <w:numId w:val="21"/>
        </w:numPr>
        <w:jc w:val="both"/>
        <w:rPr>
          <w:rFonts w:ascii="Arial Narrow" w:hAnsi="Arial Narrow"/>
          <w:sz w:val="22"/>
          <w:szCs w:val="22"/>
        </w:rPr>
      </w:pPr>
      <w:r w:rsidRPr="000279B7">
        <w:rPr>
          <w:rFonts w:ascii="Arial Narrow" w:hAnsi="Arial Narrow"/>
          <w:sz w:val="22"/>
          <w:szCs w:val="22"/>
        </w:rPr>
        <w:t xml:space="preserve">ak je hospitalizačný prípad zaradený do skupiny podľa klasifikačného systému začínajúcej na písmeno „W“, medicínska služba sa určí podľa skupiny klasifikačného systému, do ktorej je hospitalizačný prípad zaradený a diagnózy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 xml:space="preserve">č. </w:t>
      </w:r>
      <w:r w:rsidRPr="000279B7">
        <w:rPr>
          <w:rFonts w:ascii="Arial Narrow" w:hAnsi="Arial Narrow"/>
          <w:sz w:val="22"/>
          <w:szCs w:val="22"/>
        </w:rPr>
        <w:t>6,</w:t>
      </w:r>
    </w:p>
    <w:p w14:paraId="3BDC5DCA" w14:textId="77777777" w:rsidR="000279B7" w:rsidRPr="000279B7" w:rsidRDefault="000279B7" w:rsidP="000279B7">
      <w:pPr>
        <w:pStyle w:val="ListParagraph"/>
        <w:keepNext/>
        <w:numPr>
          <w:ilvl w:val="0"/>
          <w:numId w:val="21"/>
        </w:numPr>
        <w:jc w:val="both"/>
        <w:rPr>
          <w:rFonts w:ascii="Arial Narrow" w:hAnsi="Arial Narrow"/>
          <w:sz w:val="22"/>
          <w:szCs w:val="22"/>
        </w:rPr>
      </w:pPr>
      <w:r w:rsidRPr="000279B7">
        <w:rPr>
          <w:rFonts w:ascii="Arial Narrow" w:hAnsi="Arial Narrow"/>
          <w:sz w:val="22"/>
          <w:szCs w:val="22"/>
        </w:rPr>
        <w:t xml:space="preserve">ak je poistencovi počas hospitalizácie poskytnutý hlavný zdravotný výkon a jeden alebo viac zdravotných výkonov zo zoznamu ďalších zdravotných výkonov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>č. </w:t>
      </w:r>
      <w:r w:rsidRPr="000279B7">
        <w:rPr>
          <w:rFonts w:ascii="Arial Narrow" w:hAnsi="Arial Narrow"/>
          <w:sz w:val="22"/>
          <w:szCs w:val="22"/>
        </w:rPr>
        <w:t xml:space="preserve">7, medicínska služba sa určí podľa kombinácie hlavného zdravotného výkonu a vykázaného zdravotného výkonu alebo zdravotných výkonov, ak má poistenec 18 rokov alebo menej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 xml:space="preserve">č. </w:t>
      </w:r>
      <w:r w:rsidRPr="000279B7">
        <w:rPr>
          <w:rFonts w:ascii="Arial Narrow" w:hAnsi="Arial Narrow"/>
          <w:sz w:val="22"/>
          <w:szCs w:val="22"/>
        </w:rPr>
        <w:t>7,</w:t>
      </w:r>
    </w:p>
    <w:p w14:paraId="1006DCB0" w14:textId="77777777" w:rsidR="000279B7" w:rsidRPr="000279B7" w:rsidRDefault="000279B7" w:rsidP="000279B7">
      <w:pPr>
        <w:pStyle w:val="ListParagraph"/>
        <w:keepNext/>
        <w:numPr>
          <w:ilvl w:val="0"/>
          <w:numId w:val="21"/>
        </w:numPr>
        <w:jc w:val="both"/>
        <w:rPr>
          <w:rFonts w:ascii="Arial Narrow" w:hAnsi="Arial Narrow"/>
          <w:strike/>
          <w:sz w:val="22"/>
          <w:szCs w:val="22"/>
        </w:rPr>
      </w:pPr>
      <w:r w:rsidRPr="000279B7">
        <w:rPr>
          <w:rFonts w:ascii="Arial Narrow" w:hAnsi="Arial Narrow"/>
          <w:sz w:val="22"/>
          <w:szCs w:val="22"/>
        </w:rPr>
        <w:t xml:space="preserve">ak je poistencovi počas hospitalizácie poskytnutý hlavný zdravotný výkon a jeden alebo viac zdravotných výkonov zo zoznamu ďalších zdravotných výkonov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>č. </w:t>
      </w:r>
      <w:r w:rsidRPr="000279B7">
        <w:rPr>
          <w:rFonts w:ascii="Arial Narrow" w:hAnsi="Arial Narrow"/>
          <w:sz w:val="22"/>
          <w:szCs w:val="22"/>
        </w:rPr>
        <w:t xml:space="preserve">8, medicínska služba sa určí podľa kombinácie hlavného zdravotného výkonu a vykázaného zdravotného výkonu alebo zdravotných výkonov, ak má poistenec viac ako 18 rokov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 xml:space="preserve">č. </w:t>
      </w:r>
      <w:r w:rsidRPr="000279B7">
        <w:rPr>
          <w:rFonts w:ascii="Arial Narrow" w:hAnsi="Arial Narrow"/>
          <w:sz w:val="22"/>
          <w:szCs w:val="22"/>
        </w:rPr>
        <w:t xml:space="preserve">8, </w:t>
      </w:r>
    </w:p>
    <w:p w14:paraId="724CF84B" w14:textId="77777777" w:rsidR="000279B7" w:rsidRPr="000279B7" w:rsidRDefault="000279B7" w:rsidP="000279B7">
      <w:pPr>
        <w:pStyle w:val="ListParagraph"/>
        <w:keepNext/>
        <w:numPr>
          <w:ilvl w:val="0"/>
          <w:numId w:val="21"/>
        </w:numPr>
        <w:jc w:val="both"/>
        <w:rPr>
          <w:rFonts w:ascii="Arial Narrow" w:hAnsi="Arial Narrow"/>
          <w:sz w:val="22"/>
          <w:szCs w:val="22"/>
        </w:rPr>
      </w:pPr>
      <w:r w:rsidRPr="000279B7">
        <w:rPr>
          <w:rFonts w:ascii="Arial Narrow" w:hAnsi="Arial Narrow"/>
          <w:sz w:val="22"/>
          <w:szCs w:val="22"/>
        </w:rPr>
        <w:t xml:space="preserve">ak je poistencovi počas hospitalizácie poskytnutý zdravotný výkon pri vykázanej diagnóze, ktorý zodpovedá kombinácii zdravotného výkonu a diagnózy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 xml:space="preserve">č. </w:t>
      </w:r>
      <w:r w:rsidRPr="000279B7">
        <w:rPr>
          <w:rFonts w:ascii="Arial Narrow" w:hAnsi="Arial Narrow"/>
          <w:sz w:val="22"/>
          <w:szCs w:val="22"/>
        </w:rPr>
        <w:t xml:space="preserve">9, medicínska služba sa určí podľa kombinácie hlavného zdravotného výkonu a diagnózy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 xml:space="preserve">č. </w:t>
      </w:r>
      <w:r w:rsidRPr="000279B7">
        <w:rPr>
          <w:rFonts w:ascii="Arial Narrow" w:hAnsi="Arial Narrow"/>
          <w:sz w:val="22"/>
          <w:szCs w:val="22"/>
        </w:rPr>
        <w:t>9,</w:t>
      </w:r>
    </w:p>
    <w:p w14:paraId="0DDE4378" w14:textId="77777777" w:rsidR="000279B7" w:rsidRPr="000279B7" w:rsidRDefault="000279B7" w:rsidP="000279B7">
      <w:pPr>
        <w:pStyle w:val="ListParagraph"/>
        <w:keepNext/>
        <w:numPr>
          <w:ilvl w:val="0"/>
          <w:numId w:val="21"/>
        </w:numPr>
        <w:jc w:val="both"/>
        <w:rPr>
          <w:rFonts w:ascii="Arial Narrow" w:hAnsi="Arial Narrow"/>
          <w:sz w:val="22"/>
          <w:szCs w:val="22"/>
        </w:rPr>
      </w:pPr>
      <w:r w:rsidRPr="000279B7">
        <w:rPr>
          <w:rFonts w:ascii="Arial Narrow" w:hAnsi="Arial Narrow"/>
          <w:sz w:val="22"/>
          <w:szCs w:val="22"/>
        </w:rPr>
        <w:t xml:space="preserve">ak je poistencovi počas hospitalizácie vykázaná kombinácia hlavnej diagnózy a vedľajšej diagnózy, ktorá zodpovedá kombinácii hlavnej diagnózy a vedľajšej diagnózy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>č. </w:t>
      </w:r>
      <w:r w:rsidRPr="000279B7">
        <w:rPr>
          <w:rFonts w:ascii="Arial Narrow" w:hAnsi="Arial Narrow"/>
          <w:sz w:val="22"/>
          <w:szCs w:val="22"/>
        </w:rPr>
        <w:t xml:space="preserve">10, medicínska služba sa určí podľa kombinácie hlavnej diagnózy a diagnózy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 xml:space="preserve">č. </w:t>
      </w:r>
      <w:r w:rsidRPr="000279B7">
        <w:rPr>
          <w:rFonts w:ascii="Arial Narrow" w:hAnsi="Arial Narrow"/>
          <w:sz w:val="22"/>
          <w:szCs w:val="22"/>
        </w:rPr>
        <w:t>10,</w:t>
      </w:r>
    </w:p>
    <w:p w14:paraId="22CF0D90" w14:textId="77777777" w:rsidR="000279B7" w:rsidRPr="000279B7" w:rsidRDefault="000279B7" w:rsidP="000279B7">
      <w:pPr>
        <w:pStyle w:val="ListParagraph"/>
        <w:keepNext/>
        <w:numPr>
          <w:ilvl w:val="0"/>
          <w:numId w:val="21"/>
        </w:numPr>
        <w:jc w:val="both"/>
        <w:rPr>
          <w:rFonts w:ascii="Arial Narrow" w:hAnsi="Arial Narrow"/>
          <w:sz w:val="22"/>
          <w:szCs w:val="22"/>
        </w:rPr>
      </w:pPr>
      <w:r w:rsidRPr="000279B7">
        <w:rPr>
          <w:rFonts w:ascii="Arial Narrow" w:hAnsi="Arial Narrow"/>
          <w:sz w:val="22"/>
          <w:szCs w:val="22"/>
        </w:rPr>
        <w:t xml:space="preserve">ak je poistencovi počas hospitalizácie poskytnutý zdravotný výkon na pracovisku s definovanou odbornosťou, ktorý zodpovedá kombinácii zdravotnému výkonu a odbornosti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 xml:space="preserve">č. </w:t>
      </w:r>
      <w:r w:rsidRPr="000279B7">
        <w:rPr>
          <w:rFonts w:ascii="Arial Narrow" w:hAnsi="Arial Narrow"/>
          <w:sz w:val="22"/>
          <w:szCs w:val="22"/>
        </w:rPr>
        <w:t xml:space="preserve">11, medicínska služba sa určí podľa kombinácie hlavného zdravotného výkonu a odbornosti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 xml:space="preserve">č. </w:t>
      </w:r>
      <w:r w:rsidRPr="000279B7">
        <w:rPr>
          <w:rFonts w:ascii="Arial Narrow" w:hAnsi="Arial Narrow"/>
          <w:sz w:val="22"/>
          <w:szCs w:val="22"/>
        </w:rPr>
        <w:t>11,</w:t>
      </w:r>
    </w:p>
    <w:p w14:paraId="7C482546" w14:textId="77777777" w:rsidR="000279B7" w:rsidRPr="000279B7" w:rsidRDefault="000279B7" w:rsidP="000279B7">
      <w:pPr>
        <w:pStyle w:val="ListParagraph"/>
        <w:keepNext/>
        <w:numPr>
          <w:ilvl w:val="0"/>
          <w:numId w:val="21"/>
        </w:numPr>
        <w:jc w:val="both"/>
        <w:rPr>
          <w:rFonts w:ascii="Arial Narrow" w:hAnsi="Arial Narrow"/>
          <w:sz w:val="22"/>
          <w:szCs w:val="22"/>
        </w:rPr>
      </w:pPr>
      <w:r w:rsidRPr="000279B7">
        <w:rPr>
          <w:rFonts w:ascii="Arial Narrow" w:hAnsi="Arial Narrow"/>
          <w:sz w:val="22"/>
          <w:szCs w:val="22"/>
        </w:rPr>
        <w:t xml:space="preserve">ak má poistenec 18 rokov alebo menej a je mu počas hospitalizácie poskytnutý hlavný zdravotný výkon zo zoznamu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 xml:space="preserve">č. </w:t>
      </w:r>
      <w:r w:rsidRPr="000279B7">
        <w:rPr>
          <w:rFonts w:ascii="Arial Narrow" w:hAnsi="Arial Narrow"/>
          <w:sz w:val="22"/>
          <w:szCs w:val="22"/>
        </w:rPr>
        <w:t xml:space="preserve">12, medicínska služba sa určí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 xml:space="preserve">č. </w:t>
      </w:r>
      <w:r w:rsidRPr="000279B7">
        <w:rPr>
          <w:rFonts w:ascii="Arial Narrow" w:hAnsi="Arial Narrow"/>
          <w:sz w:val="22"/>
          <w:szCs w:val="22"/>
        </w:rPr>
        <w:t>12,</w:t>
      </w:r>
    </w:p>
    <w:p w14:paraId="76CAF812" w14:textId="77777777" w:rsidR="000279B7" w:rsidRPr="000279B7" w:rsidRDefault="000279B7" w:rsidP="000279B7">
      <w:pPr>
        <w:pStyle w:val="ListParagraph"/>
        <w:keepNext/>
        <w:numPr>
          <w:ilvl w:val="0"/>
          <w:numId w:val="21"/>
        </w:numPr>
        <w:jc w:val="both"/>
        <w:rPr>
          <w:rFonts w:ascii="Arial Narrow" w:hAnsi="Arial Narrow"/>
          <w:sz w:val="22"/>
          <w:szCs w:val="22"/>
        </w:rPr>
      </w:pPr>
      <w:r w:rsidRPr="000279B7">
        <w:rPr>
          <w:rFonts w:ascii="Arial Narrow" w:hAnsi="Arial Narrow"/>
          <w:sz w:val="22"/>
          <w:szCs w:val="22"/>
        </w:rPr>
        <w:t xml:space="preserve">ak má poistenec viac ako 18 rokov a je mu počas hospitalizácie poskytnutý hlavný zdravotný výkon zo zoznamu v prílohe </w:t>
      </w:r>
      <w:r w:rsidRPr="000279B7">
        <w:rPr>
          <w:rFonts w:ascii="Arial Narrow" w:hAnsi="Arial Narrow"/>
          <w:sz w:val="22"/>
          <w:szCs w:val="22"/>
          <w:lang w:eastAsia="sk-SK"/>
        </w:rPr>
        <w:t xml:space="preserve">č. </w:t>
      </w:r>
      <w:r w:rsidRPr="000279B7">
        <w:rPr>
          <w:rFonts w:ascii="Arial Narrow" w:hAnsi="Arial Narrow"/>
          <w:sz w:val="22"/>
          <w:szCs w:val="22"/>
        </w:rPr>
        <w:t xml:space="preserve">13, medicínska služba sa určí podľa prílohy </w:t>
      </w:r>
      <w:r w:rsidRPr="000279B7">
        <w:rPr>
          <w:rFonts w:ascii="Arial Narrow" w:hAnsi="Arial Narrow"/>
          <w:sz w:val="22"/>
          <w:szCs w:val="22"/>
          <w:lang w:eastAsia="sk-SK"/>
        </w:rPr>
        <w:t xml:space="preserve">č. </w:t>
      </w:r>
      <w:r w:rsidRPr="000279B7">
        <w:rPr>
          <w:rFonts w:ascii="Arial Narrow" w:hAnsi="Arial Narrow"/>
          <w:sz w:val="22"/>
          <w:szCs w:val="22"/>
        </w:rPr>
        <w:t>13,</w:t>
      </w:r>
    </w:p>
    <w:p w14:paraId="639BBE4D" w14:textId="77777777" w:rsidR="000279B7" w:rsidRPr="000279B7" w:rsidRDefault="000279B7" w:rsidP="000279B7">
      <w:pPr>
        <w:pStyle w:val="ListParagraph"/>
        <w:keepNext/>
        <w:numPr>
          <w:ilvl w:val="0"/>
          <w:numId w:val="21"/>
        </w:numPr>
        <w:jc w:val="both"/>
        <w:rPr>
          <w:rFonts w:ascii="Arial Narrow" w:hAnsi="Arial Narrow"/>
          <w:sz w:val="22"/>
          <w:szCs w:val="22"/>
        </w:rPr>
      </w:pPr>
      <w:r w:rsidRPr="000279B7">
        <w:rPr>
          <w:rFonts w:ascii="Arial Narrow" w:hAnsi="Arial Narrow"/>
          <w:sz w:val="22"/>
          <w:szCs w:val="22"/>
        </w:rPr>
        <w:t>v </w:t>
      </w:r>
      <w:proofErr w:type="spellStart"/>
      <w:r w:rsidRPr="000279B7">
        <w:rPr>
          <w:rFonts w:ascii="Arial Narrow" w:hAnsi="Arial Narrow"/>
          <w:sz w:val="22"/>
          <w:szCs w:val="22"/>
        </w:rPr>
        <w:t>hospitalizačnýcht</w:t>
      </w:r>
      <w:proofErr w:type="spellEnd"/>
      <w:r w:rsidRPr="000279B7">
        <w:rPr>
          <w:rFonts w:ascii="Arial Narrow" w:hAnsi="Arial Narrow"/>
          <w:sz w:val="22"/>
          <w:szCs w:val="22"/>
        </w:rPr>
        <w:t xml:space="preserve"> prípadoch iných ako podľa písmen a) až c) a e) až h), pre poistenca vo veku 18 rokov alebo menej, sa medicínska služba určí podľa hlavnej diagnózy podľa prílohy č. 14; ak hlavná diagnóza pre hospitalizáciu nie je určená poskytovateľom zdravotnej starostlivosti, za hlavnú diagnózu sa považuje diagnóza pri prepustení poistenca,</w:t>
      </w:r>
    </w:p>
    <w:p w14:paraId="68E0823C" w14:textId="77777777" w:rsidR="000279B7" w:rsidRPr="000279B7" w:rsidRDefault="000279B7" w:rsidP="000279B7">
      <w:pPr>
        <w:pStyle w:val="ListParagraph"/>
        <w:keepNext/>
        <w:numPr>
          <w:ilvl w:val="0"/>
          <w:numId w:val="21"/>
        </w:numPr>
        <w:jc w:val="both"/>
        <w:rPr>
          <w:rFonts w:ascii="Arial Narrow" w:hAnsi="Arial Narrow"/>
          <w:sz w:val="22"/>
          <w:szCs w:val="22"/>
        </w:rPr>
      </w:pPr>
      <w:r w:rsidRPr="000279B7">
        <w:rPr>
          <w:rFonts w:ascii="Arial Narrow" w:hAnsi="Arial Narrow"/>
          <w:sz w:val="22"/>
          <w:szCs w:val="22"/>
        </w:rPr>
        <w:t>v hospitalizačných prípadoch iných ako podľa písmen b), d) až g) a i), pre poistencov vo veku viac ako 18 rokov, sa medicínska služba určí podľa hlavnej diagnózy podľa prílohy č. 15;  ak hlavná diagnóza pre hospitalizáciu nie je určená poskytovateľom zdravotnej starostlivosti, za hlavnú diagnózu sa považuje diagnóza pri prepustení poistenca.</w:t>
      </w:r>
    </w:p>
    <w:p w14:paraId="07F13814" w14:textId="77777777" w:rsidR="000279B7" w:rsidRPr="000279B7" w:rsidRDefault="000279B7" w:rsidP="000279B7">
      <w:pPr>
        <w:pStyle w:val="ListParagraph"/>
        <w:keepNext/>
        <w:numPr>
          <w:ilvl w:val="0"/>
          <w:numId w:val="20"/>
        </w:numPr>
        <w:spacing w:before="120" w:after="120"/>
        <w:ind w:left="426"/>
        <w:jc w:val="both"/>
        <w:rPr>
          <w:rFonts w:ascii="Arial Narrow" w:hAnsi="Arial Narrow"/>
          <w:sz w:val="22"/>
          <w:szCs w:val="22"/>
          <w:lang w:eastAsia="sk-SK"/>
        </w:rPr>
      </w:pPr>
      <w:r w:rsidRPr="000279B7">
        <w:rPr>
          <w:rFonts w:ascii="Arial Narrow" w:hAnsi="Arial Narrow"/>
          <w:sz w:val="22"/>
          <w:szCs w:val="22"/>
          <w:lang w:eastAsia="sk-SK"/>
        </w:rPr>
        <w:t>Medicínska služba určená podľa prílohy č. 16, ktorá sa môže vykonať spolu s medicínskymi službami určenými podľa písmen a) až k) je medicínska služba „Identifikácia mŕtveho darcu orgánov“.</w:t>
      </w:r>
    </w:p>
    <w:p w14:paraId="66E462AC" w14:textId="77777777" w:rsidR="00221DAD" w:rsidRPr="000279B7" w:rsidRDefault="00221DAD">
      <w:pPr>
        <w:rPr>
          <w:rFonts w:ascii="Arial Narrow" w:hAnsi="Arial Narrow"/>
          <w:noProof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902"/>
      </w:tblGrid>
      <w:tr w:rsidR="00173D4C" w:rsidRPr="000279B7" w14:paraId="63A465FA" w14:textId="7B64D079" w:rsidTr="00961839">
        <w:tc>
          <w:tcPr>
            <w:tcW w:w="562" w:type="dxa"/>
          </w:tcPr>
          <w:p w14:paraId="09CC9DB0" w14:textId="77777777" w:rsidR="00173D4C" w:rsidRPr="000279B7" w:rsidRDefault="00173D4C" w:rsidP="006D2747">
            <w:pPr>
              <w:rPr>
                <w:rFonts w:ascii="Arial Narrow" w:hAnsi="Arial Narrow" w:cstheme="minorHAnsi"/>
                <w:noProof/>
                <w:lang w:val="sk-SK" w:eastAsia="sk-SK"/>
              </w:rPr>
            </w:pPr>
          </w:p>
        </w:tc>
        <w:tc>
          <w:tcPr>
            <w:tcW w:w="2552" w:type="dxa"/>
          </w:tcPr>
          <w:p w14:paraId="32AAF5CC" w14:textId="639C99FE" w:rsidR="00173D4C" w:rsidRPr="000279B7" w:rsidRDefault="00173D4C" w:rsidP="006D2747">
            <w:pPr>
              <w:rPr>
                <w:rFonts w:ascii="Arial Narrow" w:hAnsi="Arial Narrow" w:cstheme="minorHAnsi"/>
                <w:noProof/>
                <w:lang w:val="sk-SK"/>
              </w:rPr>
            </w:pP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>Spôsob určenia medicínskej služby:</w:t>
            </w:r>
          </w:p>
        </w:tc>
        <w:tc>
          <w:tcPr>
            <w:tcW w:w="5902" w:type="dxa"/>
          </w:tcPr>
          <w:p w14:paraId="659EAC2A" w14:textId="77777777" w:rsidR="00173D4C" w:rsidRPr="000279B7" w:rsidRDefault="00173D4C" w:rsidP="006D2747">
            <w:pPr>
              <w:rPr>
                <w:rFonts w:ascii="Arial Narrow" w:hAnsi="Arial Narrow" w:cstheme="minorHAnsi"/>
                <w:noProof/>
                <w:lang w:val="sk-SK" w:eastAsia="sk-SK"/>
              </w:rPr>
            </w:pPr>
          </w:p>
        </w:tc>
      </w:tr>
      <w:tr w:rsidR="00173D4C" w:rsidRPr="000279B7" w14:paraId="6F1606D5" w14:textId="77AF1811" w:rsidTr="00961839">
        <w:tc>
          <w:tcPr>
            <w:tcW w:w="562" w:type="dxa"/>
          </w:tcPr>
          <w:p w14:paraId="21E3FEED" w14:textId="6ED5793F" w:rsidR="00173D4C" w:rsidRPr="000279B7" w:rsidRDefault="002E537B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p</w:t>
            </w:r>
            <w:r w:rsidR="00173D4C" w:rsidRPr="000279B7">
              <w:rPr>
                <w:rFonts w:ascii="Arial Narrow" w:eastAsia="Calibri" w:hAnsi="Arial Narrow" w:cstheme="minorHAnsi"/>
                <w:noProof/>
                <w:lang w:val="sk-SK"/>
              </w:rPr>
              <w:t>05</w:t>
            </w:r>
          </w:p>
        </w:tc>
        <w:tc>
          <w:tcPr>
            <w:tcW w:w="2552" w:type="dxa"/>
          </w:tcPr>
          <w:p w14:paraId="34E923FA" w14:textId="2D0131E6" w:rsidR="00173D4C" w:rsidRPr="000279B7" w:rsidRDefault="00173D4C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ak mal poistenec v deň prijatia na hospitalizáciu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vek najviac 28 dní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, medicínska služba sa určí podľa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skupiny klasifikačného systému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, do ktorej bol hospitalizačný prípad zaradený, a 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zdravotného výkonu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5,</w:t>
            </w:r>
          </w:p>
        </w:tc>
        <w:tc>
          <w:tcPr>
            <w:tcW w:w="5902" w:type="dxa"/>
          </w:tcPr>
          <w:p w14:paraId="588E4757" w14:textId="58D63B5A" w:rsidR="00173D4C" w:rsidRPr="000279B7" w:rsidRDefault="00421896" w:rsidP="0064290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eastAsia="Calibri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eastAsia="Calibri" w:hAnsi="Arial Narrow" w:cstheme="minorHAnsi"/>
                <w:noProof/>
                <w:sz w:val="22"/>
                <w:szCs w:val="22"/>
              </w:rPr>
              <w:t xml:space="preserve">ak je </w:t>
            </w:r>
            <w:r w:rsidR="004F0B66" w:rsidRPr="000279B7">
              <w:rPr>
                <w:rFonts w:ascii="Arial Narrow" w:eastAsia="Calibri" w:hAnsi="Arial Narrow" w:cstheme="minorHAnsi"/>
                <w:noProof/>
                <w:sz w:val="22"/>
                <w:szCs w:val="22"/>
              </w:rPr>
              <w:t>vek</w:t>
            </w:r>
            <w:r w:rsidR="00A27663" w:rsidRPr="000279B7">
              <w:rPr>
                <w:rFonts w:ascii="Arial Narrow" w:eastAsia="Calibri" w:hAnsi="Arial Narrow" w:cstheme="minorHAnsi"/>
                <w:noProof/>
                <w:sz w:val="22"/>
                <w:szCs w:val="22"/>
              </w:rPr>
              <w:t xml:space="preserve"> </w:t>
            </w:r>
            <w:r w:rsidRPr="000279B7">
              <w:rPr>
                <w:rFonts w:ascii="Arial Narrow" w:eastAsia="Calibri" w:hAnsi="Arial Narrow" w:cstheme="minorHAnsi"/>
                <w:noProof/>
                <w:sz w:val="22"/>
                <w:szCs w:val="22"/>
              </w:rPr>
              <w:t>dni</w:t>
            </w:r>
            <w:r w:rsidR="002B0B14" w:rsidRPr="000279B7">
              <w:rPr>
                <w:rFonts w:ascii="Arial Narrow" w:eastAsia="Calibri" w:hAnsi="Arial Narrow" w:cstheme="minorHAnsi"/>
                <w:noProof/>
                <w:sz w:val="22"/>
                <w:szCs w:val="22"/>
              </w:rPr>
              <w:t>(HP)</w:t>
            </w:r>
            <w:r w:rsidR="004F0B66" w:rsidRPr="000279B7">
              <w:rPr>
                <w:rFonts w:ascii="Arial Narrow" w:eastAsia="Calibri" w:hAnsi="Arial Narrow" w:cstheme="minorHAnsi"/>
                <w:noProof/>
                <w:sz w:val="22"/>
                <w:szCs w:val="22"/>
              </w:rPr>
              <w:t xml:space="preserve"> &lt;= 28 dni</w:t>
            </w:r>
          </w:p>
          <w:p w14:paraId="0EBED458" w14:textId="5A4B4D5D" w:rsidR="00421896" w:rsidRPr="000279B7" w:rsidRDefault="00421896" w:rsidP="0064290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DRG</w:t>
            </w:r>
            <w:r w:rsidR="002B0B14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 tabulke p05_tab_DRG_krit_nov v stlpci DRG (</w:t>
            </w:r>
            <w:r w:rsidR="00050912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ak je v stlpci DRG udaj „akákoľvek“, </w:t>
            </w:r>
            <w:r w:rsidR="00CE72EA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podmienku splni akakolvek DRG skupina na HP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) a HP splna podmienku </w:t>
            </w:r>
            <w:r w:rsidR="00E477E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pre kriterium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v stlpci </w:t>
            </w:r>
            <w:r w:rsidR="00E477E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kriterium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v rovnakom riadku</w:t>
            </w:r>
          </w:p>
          <w:p w14:paraId="20256706" w14:textId="256404E8" w:rsidR="00E477E0" w:rsidRPr="000279B7" w:rsidRDefault="00E477E0" w:rsidP="0064290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podmienku pre kriterium splna HP vtedy, ak v tabulke </w:t>
            </w:r>
            <w:r w:rsidR="006E6236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p05_tab_krit_def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pre dan</w:t>
            </w:r>
            <w:r w:rsidR="006E6236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e kriterium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v stlpci </w:t>
            </w:r>
            <w:r w:rsidR="006E6236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kriterium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existuje v rovnakom riadku v stlpci </w:t>
            </w:r>
            <w:r w:rsidR="00CE72E5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kod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aspon 1 </w:t>
            </w:r>
            <w:r w:rsidR="00CE72E5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kod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z HP </w:t>
            </w:r>
            <w:r w:rsidR="00CE72E5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urceny typom v stlpci typKriterium</w:t>
            </w:r>
            <w:r w:rsidR="004E36FC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, kde „dg“ znamena diagnoza, „vyk“ znamena vykon, „</w:t>
            </w:r>
            <w:r w:rsidR="00AF5032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hmot&lt;</w:t>
            </w:r>
            <w:r w:rsidR="004E36FC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“</w:t>
            </w:r>
            <w:r w:rsidR="00AF5032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znamena hmotnost menej ako udaj v stlpci kod, „UPV&gt;“ znamena UPV vacsie ako udaj v stlpci kod</w:t>
            </w:r>
            <w:r w:rsidR="003874F2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; HP musi splnit zaroven kazde z kriterii, ktore ma</w:t>
            </w:r>
            <w:r w:rsidR="0089774B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rozdelny</w:t>
            </w:r>
            <w:r w:rsidR="003874F2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udaj </w:t>
            </w:r>
            <w:r w:rsidR="0089774B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poradieKriterium (t.j. ak maju vsetky hodnoty pre kriterium </w:t>
            </w:r>
            <w:r w:rsidR="004377F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„Riadená hypotermia“ hodnotu 1, staci splnit posmienku na jednom z tychto riadkov, ak </w:t>
            </w:r>
            <w:r w:rsidR="004020F5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existuju</w:t>
            </w:r>
            <w:r w:rsidR="004377F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</w:t>
            </w:r>
            <w:r w:rsidR="004020F5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viacere </w:t>
            </w:r>
            <w:r w:rsidR="004377F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hodnoty </w:t>
            </w:r>
            <w:r w:rsidR="004020F5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v stlpci poradieKriterium </w:t>
            </w:r>
            <w:r w:rsidR="001E7011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(1 a 2) </w:t>
            </w:r>
            <w:r w:rsidR="004377F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pre kriterium </w:t>
            </w:r>
            <w:r w:rsidR="004020F5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„Bez signifikantného OP výkonu, s UPV &gt; 95 hodín, s viacerými ťažkými problémami“</w:t>
            </w:r>
            <w:r w:rsidR="001E7011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, HP musi splnit jednu podmienku pre kriterium s hodnotou poradieKriterium=1 a</w:t>
            </w:r>
            <w:r w:rsidR="0064290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 </w:t>
            </w:r>
            <w:r w:rsidR="001E7011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jedn</w:t>
            </w:r>
            <w:r w:rsidR="0064290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 podmienku pre kriterium s hodnotou=2)</w:t>
            </w:r>
          </w:p>
          <w:p w14:paraId="133B43DB" w14:textId="5524D200" w:rsidR="004F0B66" w:rsidRPr="000279B7" w:rsidRDefault="00642900" w:rsidP="0064290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 v rovnakom riadku</w:t>
            </w:r>
          </w:p>
        </w:tc>
      </w:tr>
      <w:tr w:rsidR="00173D4C" w:rsidRPr="000279B7" w14:paraId="18D8C8D8" w14:textId="549E2813" w:rsidTr="00961839">
        <w:tc>
          <w:tcPr>
            <w:tcW w:w="562" w:type="dxa"/>
          </w:tcPr>
          <w:p w14:paraId="2B0A6B2E" w14:textId="2689612D" w:rsidR="00173D4C" w:rsidRPr="000279B7" w:rsidRDefault="002E537B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p06</w:t>
            </w:r>
          </w:p>
        </w:tc>
        <w:tc>
          <w:tcPr>
            <w:tcW w:w="2552" w:type="dxa"/>
          </w:tcPr>
          <w:p w14:paraId="3B11117D" w14:textId="176C266A" w:rsidR="00173D4C" w:rsidRPr="000279B7" w:rsidRDefault="00173D4C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ak bol hospitalizačný prípad zaradený do skupiny podľa klasifikačného systému začínajúcej na písmeno „W“, medicínska služba sa určí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podľa skupiny klasifikačného systému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, do ktorej bol hospitalizačný prípad zaradený,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a diagnózy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6,</w:t>
            </w:r>
          </w:p>
        </w:tc>
        <w:tc>
          <w:tcPr>
            <w:tcW w:w="5902" w:type="dxa"/>
          </w:tcPr>
          <w:p w14:paraId="3ECF7371" w14:textId="11AF965D" w:rsidR="006B5A29" w:rsidRPr="000279B7" w:rsidRDefault="006B5A29" w:rsidP="006B5A2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ak je 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(HP)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&lt;=18 rokov</w:t>
            </w:r>
          </w:p>
          <w:p w14:paraId="378C90CA" w14:textId="5526B4CF" w:rsidR="006B5A29" w:rsidRPr="000279B7" w:rsidRDefault="00F54BF5" w:rsidP="006B5A2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DRG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</w:t>
            </w:r>
            <w:r w:rsidR="006B5A29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je v tabulke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p06_tab_DRG_skdg_deti.csv </w:t>
            </w:r>
            <w:r w:rsidR="006B5A29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v stlpci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DRG</w:t>
            </w:r>
            <w:r w:rsidR="006B5A29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(ak ma kod v stlpci DRG 1 znak, DRG z HP splni podmienku, ak sa zhoduje prvy 1 znak, ak ma kod v stlpci DRG 2 znaky, DRG z HP splni podmienku, ak sa zhoduju prve 2 znaky, ak ma kod v stlpci DRG 3 znaky, DRG z HP splni podmienku, ak sa zhoduju prve 3 znaky) </w:t>
            </w:r>
            <w:r w:rsidR="006B5A29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a HP splna podmienku </w:t>
            </w:r>
            <w:r w:rsidR="00E37F7D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skupinu di</w:t>
            </w:r>
            <w:r w:rsidR="00CE72EA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a</w:t>
            </w:r>
            <w:r w:rsidR="00E37F7D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gnoz v stlpci skDg v rovnakom riadku</w:t>
            </w:r>
          </w:p>
          <w:p w14:paraId="2E92FBB5" w14:textId="6C21174A" w:rsidR="00011920" w:rsidRPr="000279B7" w:rsidRDefault="006B5A29" w:rsidP="006B5A29">
            <w:pPr>
              <w:pStyle w:val="ListParagraph"/>
              <w:numPr>
                <w:ilvl w:val="1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podmienku pre skupinu </w:t>
            </w:r>
            <w:r w:rsidR="007E43F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diagnoz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splna HP vtedy, ak v tabulke </w:t>
            </w:r>
            <w:r w:rsidR="0001192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p06_tab_skdg_def.csv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pre danu skupinu </w:t>
            </w:r>
            <w:r w:rsidR="0001192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diagnoz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v stlpci sk</w:t>
            </w:r>
            <w:r w:rsidR="0001192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Dg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existuje v rovnakom riadku v stlpci </w:t>
            </w:r>
            <w:r w:rsidR="0001192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Dgs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aspon 1 </w:t>
            </w:r>
            <w:r w:rsidR="0001192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diagnoza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="0001192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(kody dg oddelene ciakou, pomlckou sa udava rozmedzie medzi dg, ak ma kod v stlpci Dgs 3 znaky, Dg z HP splni podmienku, ak sa zhoduju prve 3 znaky, ak ma kod v stlpci Dgs 4 znaky, Dg z HP splni podmienku, ak sa zhoduju prve 4 znaky)</w:t>
            </w:r>
          </w:p>
          <w:p w14:paraId="3E97C072" w14:textId="36D43E9E" w:rsidR="00173D4C" w:rsidRPr="000279B7" w:rsidRDefault="006B5A29" w:rsidP="0001192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 v rovnakom riadku</w:t>
            </w:r>
          </w:p>
          <w:p w14:paraId="082C2E18" w14:textId="77777777" w:rsidR="00011920" w:rsidRPr="000279B7" w:rsidRDefault="00011920" w:rsidP="00011920">
            <w:pPr>
              <w:jc w:val="both"/>
              <w:rPr>
                <w:rFonts w:ascii="Arial Narrow" w:hAnsi="Arial Narrow" w:cstheme="minorHAnsi"/>
                <w:noProof/>
                <w:lang w:val="sk-SK"/>
              </w:rPr>
            </w:pPr>
          </w:p>
          <w:p w14:paraId="21F0F622" w14:textId="65546A91" w:rsidR="00011920" w:rsidRPr="000279B7" w:rsidRDefault="00011920" w:rsidP="0001192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ak je 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&gt;18 rokov</w:t>
            </w:r>
          </w:p>
          <w:p w14:paraId="341F3EA9" w14:textId="72891BFB" w:rsidR="00011920" w:rsidRPr="000279B7" w:rsidRDefault="00011920" w:rsidP="0001192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DRG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 tabulke p06_tab_DRG_skdg_dosp.csv v stlpci DRG (ak ma kod v stlpci DRG 1 znak, DRG z HP splni podmienku, ak sa zhoduje prvy 1 znak, ak ma kod v stlpci DRG 2 znaky, DRG z HP splni podmienku, ak sa zhoduju prve 2 znaky, ak ma kod v stlpci DRG 3 znaky, DRG z HP splni podmienku, ak sa zhoduju prve 3 znaky) a HP splna podmienku skupinu di</w:t>
            </w:r>
            <w:r w:rsidR="00CE72EA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a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gnoz v stlpci skDg v rovnakom riadku</w:t>
            </w:r>
          </w:p>
          <w:p w14:paraId="2DB397BC" w14:textId="0A676DE5" w:rsidR="00011920" w:rsidRPr="000279B7" w:rsidRDefault="00011920" w:rsidP="00011920">
            <w:pPr>
              <w:pStyle w:val="ListParagraph"/>
              <w:numPr>
                <w:ilvl w:val="1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podmienku pre skupinu diagnoz splna HP vtedy, ak v tabulke p06_tab_skdg_def.csv pre danu skupinu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lastRenderedPageBreak/>
              <w:t>diagnoz v stlpci skDg existuje v rovnakom riadku v stlpci Dgs aspon 1 diagnoza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(kody dg oddelene ciakou, pomlckou sa udava rozmedzie medzi dg, ak ma kod v stlpci Dgs 3 znaky, Dg z HP splni podmienku, ak sa zhoduju prve 3 znaky, ak ma kod v stlpci Dgs 4 znaky, Dg z HP splni podmienku, ak sa zhoduju prve 4 znaky)</w:t>
            </w:r>
          </w:p>
          <w:p w14:paraId="5274454E" w14:textId="11036E30" w:rsidR="00011920" w:rsidRPr="000279B7" w:rsidRDefault="00011920" w:rsidP="0001192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 v rovnakom riadku</w:t>
            </w:r>
          </w:p>
        </w:tc>
      </w:tr>
      <w:tr w:rsidR="00173D4C" w:rsidRPr="000279B7" w14:paraId="7562B780" w14:textId="63F8FDE6" w:rsidTr="00961839">
        <w:tc>
          <w:tcPr>
            <w:tcW w:w="562" w:type="dxa"/>
          </w:tcPr>
          <w:p w14:paraId="0BDB16DC" w14:textId="07EC7BC2" w:rsidR="00173D4C" w:rsidRPr="000279B7" w:rsidRDefault="002E537B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lastRenderedPageBreak/>
              <w:t>p07</w:t>
            </w:r>
          </w:p>
        </w:tc>
        <w:tc>
          <w:tcPr>
            <w:tcW w:w="2552" w:type="dxa"/>
          </w:tcPr>
          <w:p w14:paraId="4F9DD78A" w14:textId="40D022FD" w:rsidR="00173D4C" w:rsidRPr="000279B7" w:rsidRDefault="00173D4C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ak bol poistencovi počas hospitalizácie poskytnutý hlavný zdravotný výkon a jeden alebo viac zdravotných výkonov zo zoznamu ďaľších zdravotných výkonov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7, medicínska služba sa určí podľa kombinácie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hlavného zdravotného výkonu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 a vykázaného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zdravotného výkonu alebo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zdravotných výkonov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 ak mal poistenec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18 rokov alebo menej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7,</w:t>
            </w:r>
          </w:p>
        </w:tc>
        <w:tc>
          <w:tcPr>
            <w:tcW w:w="5902" w:type="dxa"/>
          </w:tcPr>
          <w:p w14:paraId="3C5C0336" w14:textId="4BA6E09B" w:rsidR="00204E98" w:rsidRPr="000279B7" w:rsidRDefault="00204E98" w:rsidP="00204E9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ak je 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&lt;=18 rokov</w:t>
            </w:r>
          </w:p>
          <w:p w14:paraId="30F3FA72" w14:textId="5C038AD9" w:rsidR="00204E98" w:rsidRPr="000279B7" w:rsidRDefault="00204E98" w:rsidP="00204E9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HVyk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 tabulke </w:t>
            </w:r>
            <w:r w:rsidR="005C3B9D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p07_tab_hvyk_skvvyk_deti.csv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v stlpci kodHVyk a HP </w:t>
            </w:r>
            <w:r w:rsidR="005C3B9D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splna podmienku pre </w:t>
            </w:r>
            <w:r w:rsidR="00E46F99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skupinu vykonov v stlpci skVVyk v rovnakom riadku </w:t>
            </w:r>
          </w:p>
          <w:p w14:paraId="41EF6CEF" w14:textId="6CFAE5B9" w:rsidR="00E46F99" w:rsidRPr="000279B7" w:rsidRDefault="00C97F9E" w:rsidP="007D6D2A">
            <w:pPr>
              <w:pStyle w:val="ListParagraph"/>
              <w:numPr>
                <w:ilvl w:val="1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podmienku pre skupinu vykonov splna HP vtedy, ak </w:t>
            </w:r>
            <w:r w:rsidR="002D2717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v tabulke p07_tab_skvvyk_deti_def.csv </w:t>
            </w:r>
            <w:r w:rsidR="00026FB9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pre danu skupinu vykonov v stlpci </w:t>
            </w:r>
            <w:r w:rsidR="007D6D2A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skVVyk</w:t>
            </w:r>
            <w:r w:rsidR="002B50B4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existuje v rovnakom riadku v stlpci kodVVyk</w:t>
            </w:r>
            <w:r w:rsidR="007D6D2A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aspon 1 vedlajsi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vykon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</w:p>
          <w:p w14:paraId="623154D7" w14:textId="0EF2A04B" w:rsidR="00173D4C" w:rsidRPr="000279B7" w:rsidRDefault="00204E98" w:rsidP="006D274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 Narrow" w:eastAsia="Calibri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 v rovnakom riadku</w:t>
            </w:r>
          </w:p>
        </w:tc>
      </w:tr>
      <w:tr w:rsidR="00173D4C" w:rsidRPr="000279B7" w14:paraId="4EBCAD6B" w14:textId="203BDF27" w:rsidTr="00961839">
        <w:tc>
          <w:tcPr>
            <w:tcW w:w="562" w:type="dxa"/>
          </w:tcPr>
          <w:p w14:paraId="2D65525F" w14:textId="5C7D3B36" w:rsidR="00173D4C" w:rsidRPr="000279B7" w:rsidRDefault="00F62AE0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p08</w:t>
            </w:r>
          </w:p>
        </w:tc>
        <w:tc>
          <w:tcPr>
            <w:tcW w:w="2552" w:type="dxa"/>
          </w:tcPr>
          <w:p w14:paraId="672698B1" w14:textId="1685FDC6" w:rsidR="00173D4C" w:rsidRPr="000279B7" w:rsidRDefault="00173D4C" w:rsidP="006D2747">
            <w:pPr>
              <w:jc w:val="both"/>
              <w:rPr>
                <w:rFonts w:ascii="Arial Narrow" w:eastAsia="Calibri" w:hAnsi="Arial Narrow" w:cstheme="minorHAnsi"/>
                <w:strike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ak bol poistencovi počas hospitalizácie poskytnutý hlavný zdravotný výkon a jeden alebo viac zdravotných výkonov zo zoznamu ďaľších zdravotných výkonov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8, medicínska služba sa určí podľa kombinácie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hlavného zdravotného výkonu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 a vykázaného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zdravotného výkonu alebo zdravotných výkonov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 ak mal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 xml:space="preserve">poistenec viac ako 18 rokov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8, </w:t>
            </w:r>
          </w:p>
        </w:tc>
        <w:tc>
          <w:tcPr>
            <w:tcW w:w="5902" w:type="dxa"/>
          </w:tcPr>
          <w:p w14:paraId="76819AB2" w14:textId="0CFC2196" w:rsidR="00BE0639" w:rsidRPr="000279B7" w:rsidRDefault="00BE0639" w:rsidP="00BE063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ak je 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&gt;18 rokov</w:t>
            </w:r>
          </w:p>
          <w:p w14:paraId="65189772" w14:textId="3FA11DC8" w:rsidR="00BE0639" w:rsidRPr="000279B7" w:rsidRDefault="00BE0639" w:rsidP="00BE063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HVyk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 tabulke p08_tab_hvyk_skvvyk_dosp.csv v stlpci kodHVyk a HP splna podmienku pre skupinu vykonov v stlpci skVVyk v rovnakom riadku </w:t>
            </w:r>
          </w:p>
          <w:p w14:paraId="7B76E91F" w14:textId="0B0E1AAB" w:rsidR="00BE0639" w:rsidRPr="000279B7" w:rsidRDefault="00BE0639" w:rsidP="00BE0639">
            <w:pPr>
              <w:pStyle w:val="ListParagraph"/>
              <w:numPr>
                <w:ilvl w:val="1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podmienku pre skupinu vykonov splna HP vtedy, ak v tabulke p08_tab_skvvyk_dosp_def.csv pre danu skupinu vykonov v stlpci skVVyk existuje v rovnakom riadku v stlpci kodVVyk aspon 1 vedlajsi vykon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</w:p>
          <w:p w14:paraId="33EC9769" w14:textId="23005487" w:rsidR="00173D4C" w:rsidRPr="000279B7" w:rsidRDefault="00BE0639" w:rsidP="006D274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 Narrow" w:eastAsia="Calibri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 v rovnakom riadku</w:t>
            </w:r>
          </w:p>
        </w:tc>
      </w:tr>
      <w:tr w:rsidR="00173D4C" w:rsidRPr="000279B7" w14:paraId="71340E16" w14:textId="791C948B" w:rsidTr="00961839">
        <w:tc>
          <w:tcPr>
            <w:tcW w:w="562" w:type="dxa"/>
          </w:tcPr>
          <w:p w14:paraId="62B627AE" w14:textId="5E11276C" w:rsidR="00173D4C" w:rsidRPr="000279B7" w:rsidRDefault="00F62AE0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p09</w:t>
            </w:r>
          </w:p>
        </w:tc>
        <w:tc>
          <w:tcPr>
            <w:tcW w:w="2552" w:type="dxa"/>
          </w:tcPr>
          <w:p w14:paraId="3755CA06" w14:textId="1E16909A" w:rsidR="00173D4C" w:rsidRPr="000279B7" w:rsidRDefault="00173D4C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ak bol poistencovi počas hospitalizácie poskytnutý zdravotný výkon pri vykázanej diagnóze, ktorý zodpovedá kombinácii zdravotného výkonu a diagnózy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9, medicínska služba sa určí podľa kombinácie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hlavného zdravotného výkonu a diagnózy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9,</w:t>
            </w:r>
          </w:p>
        </w:tc>
        <w:tc>
          <w:tcPr>
            <w:tcW w:w="5902" w:type="dxa"/>
            <w:shd w:val="clear" w:color="auto" w:fill="auto"/>
          </w:tcPr>
          <w:p w14:paraId="6BA45332" w14:textId="5EB794D6" w:rsidR="0097366D" w:rsidRPr="000279B7" w:rsidRDefault="0097366D" w:rsidP="00B5595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ak je 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&lt;=18 rokov</w:t>
            </w:r>
          </w:p>
          <w:p w14:paraId="1A1892C9" w14:textId="43D5AEC2" w:rsidR="0097366D" w:rsidRPr="000279B7" w:rsidRDefault="0097366D" w:rsidP="00B5595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HVyk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 tabulke </w:t>
            </w:r>
            <w:r w:rsidR="00813F09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p09_tab_hvyk_skdg_deti.csv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v stlpci kodHVyk a </w:t>
            </w:r>
            <w:r w:rsidR="00BE0639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HP splna podmienku pre skupinu dignoz v stlpci skDg v rovnakom riadku </w:t>
            </w:r>
          </w:p>
          <w:p w14:paraId="53D39343" w14:textId="56BBD036" w:rsidR="00452FA4" w:rsidRPr="000279B7" w:rsidRDefault="00452FA4" w:rsidP="00B55954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podmienku pre skupinu </w:t>
            </w:r>
            <w:r w:rsidR="00FC6C05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diagnoz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splna HP vtedy, ak v tabulke </w:t>
            </w:r>
            <w:r w:rsidR="00FC6C05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p09_tab_skdg_def.csv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pre danu skupinu </w:t>
            </w:r>
            <w:r w:rsidR="00FC6C05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diagnoz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v stlpci sk</w:t>
            </w:r>
            <w:r w:rsidR="008D274F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Dg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existuje v rovnakom riadku v stlpci kod</w:t>
            </w:r>
            <w:r w:rsidR="008D274F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Dg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aspon 1 </w:t>
            </w:r>
            <w:r w:rsidR="00114F3C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diagnoza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="00114F3C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typu podla stlpca typDg, kde </w:t>
            </w:r>
            <w:r w:rsidR="00893F51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„akákoľvek“ znamena akukolvek Dg, „hlavná“ znamena hlavnu Dg</w:t>
            </w:r>
            <w:r w:rsidR="00D44BF7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, „vdľajšia“ znamena vedlajsiu Dg</w:t>
            </w:r>
          </w:p>
          <w:p w14:paraId="3BC3F8F8" w14:textId="779E1A38" w:rsidR="0097366D" w:rsidRPr="000279B7" w:rsidRDefault="0097366D" w:rsidP="00B5595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eastAsia="Calibri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 v rovnakom riadku</w:t>
            </w:r>
          </w:p>
          <w:p w14:paraId="683314AA" w14:textId="77777777" w:rsidR="0097366D" w:rsidRPr="000279B7" w:rsidRDefault="0097366D" w:rsidP="0097366D">
            <w:pPr>
              <w:pStyle w:val="ListParagraph"/>
              <w:ind w:left="720"/>
              <w:jc w:val="both"/>
              <w:rPr>
                <w:rFonts w:ascii="Arial Narrow" w:eastAsia="Calibri" w:hAnsi="Arial Narrow" w:cstheme="minorHAnsi"/>
                <w:noProof/>
                <w:sz w:val="22"/>
                <w:szCs w:val="22"/>
              </w:rPr>
            </w:pPr>
          </w:p>
          <w:p w14:paraId="0AAC9E0B" w14:textId="4C875384" w:rsidR="0097366D" w:rsidRPr="000279B7" w:rsidRDefault="0097366D" w:rsidP="00B5595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ak je 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&gt;18 rokov</w:t>
            </w:r>
          </w:p>
          <w:p w14:paraId="1B28916E" w14:textId="7E9BBC80" w:rsidR="00B55954" w:rsidRPr="000279B7" w:rsidRDefault="00B55954" w:rsidP="00B5595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lastRenderedPageBreak/>
              <w:t>HVyk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 tabulke </w:t>
            </w:r>
            <w:r w:rsidR="00813F09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p09_tab_hvyk_skdg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_dosp.csv v stlpci kodHVyk a HP splna podmienku pre skupinu dignoz v stlpci skDg v rovnakom riadku </w:t>
            </w:r>
          </w:p>
          <w:p w14:paraId="7E5FEF17" w14:textId="659C297A" w:rsidR="00B55954" w:rsidRPr="000279B7" w:rsidRDefault="00B55954" w:rsidP="00B55954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podmienku pre skupinu diagnoz splna HP vtedy, ak v tabulke p09_tab_skdg_def.csv pre danu skupinu diagnoz v stlpci skDg existuje v rovnakom riadku v stlpci kodDg aspon 1 diagnoza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typu podla stlpca typDg, kde „akákoľvek“ znamena akukolvek Dg, „hlavná“ znamena hlavnu Dg, „vdľajšia“ znamena vedlajsiu Dg</w:t>
            </w:r>
          </w:p>
          <w:p w14:paraId="41644628" w14:textId="32F0097C" w:rsidR="00B55954" w:rsidRPr="000279B7" w:rsidRDefault="00B55954" w:rsidP="00B5595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eastAsia="Calibri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 v rovnakom riadku</w:t>
            </w:r>
          </w:p>
          <w:p w14:paraId="126B9BAE" w14:textId="77777777" w:rsidR="00173D4C" w:rsidRPr="000279B7" w:rsidRDefault="00173D4C" w:rsidP="0097366D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</w:p>
          <w:p w14:paraId="4E63ADBF" w14:textId="3DA89D8F" w:rsidR="00476EE0" w:rsidRPr="000279B7" w:rsidRDefault="00476EE0" w:rsidP="00476EE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ak je 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&lt;=18 rokov</w:t>
            </w:r>
          </w:p>
          <w:p w14:paraId="594BB365" w14:textId="137E1DB1" w:rsidR="00476EE0" w:rsidRPr="000279B7" w:rsidRDefault="00476EE0" w:rsidP="0063086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HVyk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 tabulke p09_tab_hvyk_dgs_deti.csv v stlpci kodHVyk a</w:t>
            </w:r>
            <w:r w:rsidR="00A851E2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 na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HP </w:t>
            </w:r>
            <w:r w:rsidR="00A851E2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je vykazana aspon 1 dg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="00A851E2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z</w:t>
            </w:r>
            <w:r w:rsidR="00E81A2A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 Dg uvedenych v stlpci Dgs (kody dg oddelen</w:t>
            </w:r>
            <w:r w:rsidR="00166F8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e</w:t>
            </w:r>
            <w:r w:rsidR="00E81A2A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ciakou, </w:t>
            </w:r>
            <w:r w:rsidR="00EF44A6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pomlckou sa udava rozmedzie medzi dg, ak ma kod v stlpci Dgs </w:t>
            </w:r>
            <w:r w:rsidR="00630868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3 znaky, Dg z HP splni podmienku, ak sa zhoduju prve 3 znaky, ak ma kod v stlpci Dgs 4 znaky, Dg z HP splni podmienku, ak sa zhoduju prve 4 znaky)</w:t>
            </w:r>
          </w:p>
          <w:p w14:paraId="482E00FC" w14:textId="6845BA9B" w:rsidR="00476EE0" w:rsidRPr="000279B7" w:rsidRDefault="00476EE0" w:rsidP="00476EE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eastAsia="Calibri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 v rovnakom riadku</w:t>
            </w:r>
          </w:p>
          <w:p w14:paraId="21F60722" w14:textId="77777777" w:rsidR="00B55954" w:rsidRPr="000279B7" w:rsidRDefault="00B55954" w:rsidP="0097366D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</w:p>
          <w:p w14:paraId="767C777E" w14:textId="5614CC0F" w:rsidR="00630868" w:rsidRPr="000279B7" w:rsidRDefault="00630868" w:rsidP="0063086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ak je 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&gt;18 rokov</w:t>
            </w:r>
          </w:p>
          <w:p w14:paraId="20011C4E" w14:textId="563C5B62" w:rsidR="00630868" w:rsidRPr="000279B7" w:rsidRDefault="00630868" w:rsidP="0063086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HVyk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 tabulke p09_tab_hvyk_dgs_dosp.csv v stlpci kodHVyk a na HP je vykazana aspon 1 dg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z Dg uvedenych v stlpci Dgs (kody dg oddelene ciakou, pomlckou sa udava rozmedzie medzi dg, ak ma kod v stlpci Dgs 3 znaky, Dg z HP splni podmienku, ak sa zhoduju prve 3 znaky, ak ma kod v stlpci Dgs 4 znaky, Dg z HP splni podmienku, ak sa zhoduju prve 4 znaky)</w:t>
            </w:r>
          </w:p>
          <w:p w14:paraId="65A795CE" w14:textId="648AB104" w:rsidR="00630868" w:rsidRPr="000279B7" w:rsidRDefault="00630868" w:rsidP="0063086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eastAsia="Calibri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 v rovnakom riadku</w:t>
            </w:r>
          </w:p>
          <w:p w14:paraId="587B9494" w14:textId="1BEACE7D" w:rsidR="00630868" w:rsidRPr="000279B7" w:rsidRDefault="00630868" w:rsidP="0097366D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</w:p>
        </w:tc>
      </w:tr>
      <w:tr w:rsidR="00173D4C" w:rsidRPr="000279B7" w14:paraId="1A71ECE3" w14:textId="2A06D3F2" w:rsidTr="00961839">
        <w:tc>
          <w:tcPr>
            <w:tcW w:w="562" w:type="dxa"/>
          </w:tcPr>
          <w:p w14:paraId="5C407C68" w14:textId="5DFC962F" w:rsidR="00173D4C" w:rsidRPr="000279B7" w:rsidRDefault="00F62AE0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lastRenderedPageBreak/>
              <w:t>p10</w:t>
            </w:r>
          </w:p>
        </w:tc>
        <w:tc>
          <w:tcPr>
            <w:tcW w:w="2552" w:type="dxa"/>
          </w:tcPr>
          <w:p w14:paraId="750D4DE3" w14:textId="2FBC0CB6" w:rsidR="00173D4C" w:rsidRPr="000279B7" w:rsidRDefault="00173D4C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ak bola poistencovi počas hospitalizácie vykázaná kombinácia hlavnej a vedľajšej diagnózy, ktorá zodpovedá kombinácii hlavnej a vedľajšej diagnózy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10, medicínska služba sa určí podľa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kombinácie hlavného výkonu a diagnózy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10,</w:t>
            </w:r>
          </w:p>
        </w:tc>
        <w:tc>
          <w:tcPr>
            <w:tcW w:w="5902" w:type="dxa"/>
          </w:tcPr>
          <w:p w14:paraId="0BF4A0CF" w14:textId="54B856BC" w:rsidR="0065292F" w:rsidRPr="000279B7" w:rsidRDefault="0065292F" w:rsidP="0065292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HDg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 tabulke </w:t>
            </w:r>
            <w:r w:rsidR="00154B0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p10_tab_hdg_vdg.csv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v stlpci kodHDg</w:t>
            </w:r>
            <w:r w:rsidR="00154B0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a jedna z VDg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="00154B0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 rovnakom riadku v stlpci kodVDg</w:t>
            </w:r>
          </w:p>
          <w:p w14:paraId="62FDB88A" w14:textId="3EE44051" w:rsidR="00173D4C" w:rsidRPr="000279B7" w:rsidRDefault="0065292F" w:rsidP="00154B0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 Narrow" w:eastAsia="Calibri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 v rovnakom riadku</w:t>
            </w:r>
          </w:p>
        </w:tc>
      </w:tr>
      <w:tr w:rsidR="00173D4C" w:rsidRPr="000279B7" w14:paraId="5D972F7F" w14:textId="2454CA52" w:rsidTr="00961839">
        <w:tc>
          <w:tcPr>
            <w:tcW w:w="562" w:type="dxa"/>
          </w:tcPr>
          <w:p w14:paraId="7BBE20EE" w14:textId="16C4056F" w:rsidR="00173D4C" w:rsidRPr="000279B7" w:rsidRDefault="00EA61A8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p11</w:t>
            </w:r>
          </w:p>
        </w:tc>
        <w:tc>
          <w:tcPr>
            <w:tcW w:w="2552" w:type="dxa"/>
          </w:tcPr>
          <w:p w14:paraId="1F9977D7" w14:textId="3EFFF09A" w:rsidR="00173D4C" w:rsidRPr="000279B7" w:rsidRDefault="00173D4C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ak bol poistencovi počas hospitalizácie poskytnutý zdravotný výkon na pracovisku s definovanou odbornosťou, ktorý zodpovedá kombinácii zdravotnému výkonu a odbornosti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11, medicínska služba sa určí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 xml:space="preserve">podľa kombinácie hlavného výkonu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lastRenderedPageBreak/>
              <w:t>a odbornosti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11,</w:t>
            </w:r>
          </w:p>
        </w:tc>
        <w:tc>
          <w:tcPr>
            <w:tcW w:w="5902" w:type="dxa"/>
          </w:tcPr>
          <w:p w14:paraId="42DF5FB6" w14:textId="55842AFB" w:rsidR="000152C0" w:rsidRPr="000279B7" w:rsidRDefault="00E8414C" w:rsidP="008778D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lastRenderedPageBreak/>
              <w:t xml:space="preserve">ak je </w:t>
            </w:r>
            <w:r w:rsidR="000152C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="000152C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&lt;=18 rokov</w:t>
            </w:r>
          </w:p>
          <w:p w14:paraId="36E3B9B2" w14:textId="27C61E7D" w:rsidR="000152C0" w:rsidRPr="000279B7" w:rsidRDefault="000152C0" w:rsidP="008778D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HVyk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 tabulke </w:t>
            </w:r>
            <w:r w:rsidR="00984F48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p11_tab_hvyk_odb_deti.csv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v stlpci kodHVyk</w:t>
            </w:r>
            <w:r w:rsidR="00B9322F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a jedna z</w:t>
            </w:r>
            <w:r w:rsidR="00AE6F5C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 </w:t>
            </w:r>
            <w:r w:rsidR="00B9322F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odb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="008778DD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</w:t>
            </w:r>
            <w:r w:rsidR="00AE6F5C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je </w:t>
            </w:r>
            <w:r w:rsidR="008778DD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v rovnakom riadku </w:t>
            </w:r>
            <w:r w:rsidR="00AE6F5C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v</w:t>
            </w:r>
            <w:r w:rsidR="008778DD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 stlpci odb</w:t>
            </w:r>
          </w:p>
          <w:p w14:paraId="370212C7" w14:textId="06165B4A" w:rsidR="00173D4C" w:rsidRPr="000279B7" w:rsidRDefault="000152C0" w:rsidP="008778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 Narrow" w:eastAsia="Calibri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</w:t>
            </w:r>
            <w:r w:rsidR="00B9322F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v rovnakom riadku</w:t>
            </w:r>
          </w:p>
          <w:p w14:paraId="5C80C2AF" w14:textId="77777777" w:rsidR="008778DD" w:rsidRPr="000279B7" w:rsidRDefault="008778DD" w:rsidP="008778DD">
            <w:pPr>
              <w:pStyle w:val="ListParagraph"/>
              <w:ind w:left="720"/>
              <w:jc w:val="both"/>
              <w:rPr>
                <w:rFonts w:ascii="Arial Narrow" w:eastAsia="Calibri" w:hAnsi="Arial Narrow" w:cstheme="minorHAnsi"/>
                <w:noProof/>
                <w:sz w:val="22"/>
                <w:szCs w:val="22"/>
              </w:rPr>
            </w:pPr>
          </w:p>
          <w:p w14:paraId="3E4FE8DD" w14:textId="22B8D0F8" w:rsidR="008778DD" w:rsidRPr="000279B7" w:rsidRDefault="008778DD" w:rsidP="00FD020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ak je 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&gt;18 rokov</w:t>
            </w:r>
          </w:p>
          <w:p w14:paraId="0130700D" w14:textId="4A45CE5B" w:rsidR="008778DD" w:rsidRPr="000279B7" w:rsidRDefault="008778DD" w:rsidP="00FD020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HVyk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 tabulke p11_tab_hvyk_odb_dosp.csv v stlpci kodHVyk a jedna z odb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 rovnakom riadku v stlpci odb</w:t>
            </w:r>
          </w:p>
          <w:p w14:paraId="63E2761E" w14:textId="730A43AF" w:rsidR="008778DD" w:rsidRPr="000279B7" w:rsidRDefault="008778DD" w:rsidP="008778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 v rovnakom riadku</w:t>
            </w:r>
          </w:p>
        </w:tc>
      </w:tr>
      <w:tr w:rsidR="00173D4C" w:rsidRPr="000279B7" w14:paraId="5DE411D9" w14:textId="46FDC5C6" w:rsidTr="00961839">
        <w:tc>
          <w:tcPr>
            <w:tcW w:w="562" w:type="dxa"/>
          </w:tcPr>
          <w:p w14:paraId="3089D44B" w14:textId="61C28450" w:rsidR="00173D4C" w:rsidRPr="000279B7" w:rsidRDefault="00EA61A8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p12</w:t>
            </w:r>
          </w:p>
        </w:tc>
        <w:tc>
          <w:tcPr>
            <w:tcW w:w="2552" w:type="dxa"/>
          </w:tcPr>
          <w:p w14:paraId="0C06046A" w14:textId="4B59010B" w:rsidR="00173D4C" w:rsidRPr="000279B7" w:rsidRDefault="00173D4C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ak mal poistenec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18 rokov alebo menej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 a bol mu počas hospitalizácie poskytnutý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>hlavný zdravotný výkon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 zo zoznamu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 xml:space="preserve">12, medicínska služba sa určí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12,</w:t>
            </w:r>
          </w:p>
        </w:tc>
        <w:tc>
          <w:tcPr>
            <w:tcW w:w="5902" w:type="dxa"/>
          </w:tcPr>
          <w:p w14:paraId="60C281B9" w14:textId="6BD38D7A" w:rsidR="008F3B74" w:rsidRPr="000279B7" w:rsidRDefault="008F3B74" w:rsidP="008F3B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&lt;=18 rokov</w:t>
            </w:r>
          </w:p>
          <w:p w14:paraId="549A1418" w14:textId="2DE779BB" w:rsidR="008F3B74" w:rsidRPr="000279B7" w:rsidRDefault="008F3B74" w:rsidP="008F3B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HVyk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v</w:t>
            </w:r>
            <w:r w:rsidR="000152C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 tabulke p12_tab_hvyk_deti.csv v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 stlpci kodHVyk</w:t>
            </w:r>
          </w:p>
          <w:p w14:paraId="10991FC3" w14:textId="2435D0E1" w:rsidR="00173D4C" w:rsidRPr="000279B7" w:rsidRDefault="008F3B74" w:rsidP="000152C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eastAsia="Calibri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</w:t>
            </w:r>
            <w:r w:rsidR="00B9322F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v rovnakom riadku</w:t>
            </w:r>
          </w:p>
        </w:tc>
      </w:tr>
      <w:tr w:rsidR="00173D4C" w:rsidRPr="000279B7" w14:paraId="0324DE42" w14:textId="4F192DC7" w:rsidTr="00961839">
        <w:tc>
          <w:tcPr>
            <w:tcW w:w="562" w:type="dxa"/>
          </w:tcPr>
          <w:p w14:paraId="5ADBCB58" w14:textId="6C7CB79D" w:rsidR="00173D4C" w:rsidRPr="000279B7" w:rsidRDefault="00EA61A8" w:rsidP="006D2747">
            <w:pPr>
              <w:jc w:val="both"/>
              <w:rPr>
                <w:rFonts w:ascii="Arial Narrow" w:hAnsi="Arial Narrow" w:cstheme="minorHAnsi"/>
                <w:noProof/>
                <w:lang w:val="sk-SK"/>
              </w:rPr>
            </w:pPr>
            <w:r w:rsidRPr="000279B7">
              <w:rPr>
                <w:rFonts w:ascii="Arial Narrow" w:hAnsi="Arial Narrow" w:cstheme="minorHAnsi"/>
                <w:noProof/>
                <w:lang w:val="sk-SK"/>
              </w:rPr>
              <w:t>p13</w:t>
            </w:r>
          </w:p>
        </w:tc>
        <w:tc>
          <w:tcPr>
            <w:tcW w:w="2552" w:type="dxa"/>
          </w:tcPr>
          <w:p w14:paraId="118DACA5" w14:textId="11CC04AB" w:rsidR="00173D4C" w:rsidRPr="000279B7" w:rsidRDefault="00173D4C" w:rsidP="006D2747">
            <w:pPr>
              <w:jc w:val="both"/>
              <w:rPr>
                <w:rFonts w:ascii="Arial Narrow" w:hAnsi="Arial Narrow" w:cstheme="minorHAnsi"/>
                <w:noProof/>
                <w:lang w:val="sk-SK"/>
              </w:rPr>
            </w:pPr>
            <w:r w:rsidRPr="000279B7">
              <w:rPr>
                <w:rFonts w:ascii="Arial Narrow" w:hAnsi="Arial Narrow" w:cstheme="minorHAnsi"/>
                <w:noProof/>
                <w:lang w:val="sk-SK"/>
              </w:rPr>
              <w:t xml:space="preserve">ak mal poistenec </w:t>
            </w:r>
            <w:r w:rsidRPr="000279B7">
              <w:rPr>
                <w:rFonts w:ascii="Arial Narrow" w:hAnsi="Arial Narrow" w:cstheme="minorHAnsi"/>
                <w:b/>
                <w:bCs/>
                <w:noProof/>
                <w:lang w:val="sk-SK"/>
              </w:rPr>
              <w:t>viac ako 18 rokov</w:t>
            </w:r>
            <w:r w:rsidRPr="000279B7">
              <w:rPr>
                <w:rFonts w:ascii="Arial Narrow" w:hAnsi="Arial Narrow" w:cstheme="minorHAnsi"/>
                <w:noProof/>
                <w:lang w:val="sk-SK"/>
              </w:rPr>
              <w:t xml:space="preserve"> a bol mu počas hospitalizácie poskytnutý </w:t>
            </w:r>
            <w:r w:rsidRPr="000279B7">
              <w:rPr>
                <w:rFonts w:ascii="Arial Narrow" w:hAnsi="Arial Narrow" w:cstheme="minorHAnsi"/>
                <w:b/>
                <w:bCs/>
                <w:noProof/>
                <w:lang w:val="sk-SK"/>
              </w:rPr>
              <w:t>hlavný</w:t>
            </w:r>
            <w:r w:rsidRPr="000279B7">
              <w:rPr>
                <w:rFonts w:ascii="Arial Narrow" w:hAnsi="Arial Narrow" w:cstheme="minorHAnsi"/>
                <w:noProof/>
                <w:lang w:val="sk-SK"/>
              </w:rPr>
              <w:t xml:space="preserve"> </w:t>
            </w:r>
            <w:r w:rsidRPr="000279B7">
              <w:rPr>
                <w:rFonts w:ascii="Arial Narrow" w:eastAsia="Calibri" w:hAnsi="Arial Narrow" w:cstheme="minorHAnsi"/>
                <w:b/>
                <w:bCs/>
                <w:noProof/>
                <w:lang w:val="sk-SK"/>
              </w:rPr>
              <w:t xml:space="preserve">zdravotný </w:t>
            </w:r>
            <w:r w:rsidRPr="000279B7">
              <w:rPr>
                <w:rFonts w:ascii="Arial Narrow" w:hAnsi="Arial Narrow" w:cstheme="minorHAnsi"/>
                <w:b/>
                <w:bCs/>
                <w:noProof/>
                <w:lang w:val="sk-SK"/>
              </w:rPr>
              <w:t>výkon</w:t>
            </w:r>
            <w:r w:rsidRPr="000279B7">
              <w:rPr>
                <w:rFonts w:ascii="Arial Narrow" w:hAnsi="Arial Narrow" w:cstheme="minorHAnsi"/>
                <w:noProof/>
                <w:lang w:val="sk-SK"/>
              </w:rPr>
              <w:t xml:space="preserve"> zo zoznamu v prílohe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hAnsi="Arial Narrow" w:cstheme="minorHAnsi"/>
                <w:noProof/>
                <w:lang w:val="sk-SK"/>
              </w:rPr>
              <w:t xml:space="preserve">13, medicínska služba sa určí podľa prílohy </w:t>
            </w:r>
            <w:r w:rsidRPr="000279B7">
              <w:rPr>
                <w:rFonts w:ascii="Arial Narrow" w:hAnsi="Arial Narrow" w:cstheme="minorHAnsi"/>
                <w:noProof/>
                <w:lang w:val="sk-SK" w:eastAsia="sk-SK"/>
              </w:rPr>
              <w:t xml:space="preserve">č. </w:t>
            </w:r>
            <w:r w:rsidRPr="000279B7">
              <w:rPr>
                <w:rFonts w:ascii="Arial Narrow" w:hAnsi="Arial Narrow" w:cstheme="minorHAnsi"/>
                <w:noProof/>
                <w:lang w:val="sk-SK"/>
              </w:rPr>
              <w:t>13,</w:t>
            </w:r>
          </w:p>
        </w:tc>
        <w:tc>
          <w:tcPr>
            <w:tcW w:w="5902" w:type="dxa"/>
          </w:tcPr>
          <w:p w14:paraId="4956E0A9" w14:textId="3F9B0854" w:rsidR="008F3B74" w:rsidRPr="000279B7" w:rsidRDefault="008F3B74" w:rsidP="008F3B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&gt;18 rokov</w:t>
            </w:r>
          </w:p>
          <w:p w14:paraId="7DCA4ADA" w14:textId="399B4805" w:rsidR="008F3B74" w:rsidRPr="000279B7" w:rsidRDefault="008F3B74" w:rsidP="008F3B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HVyk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</w:t>
            </w:r>
            <w:r w:rsidR="000152C0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v tabulke p13_tab_hvyk_dosp.csv 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v stlpci kodHVyk</w:t>
            </w:r>
          </w:p>
          <w:p w14:paraId="13FE1CD0" w14:textId="1526C8ED" w:rsidR="00173D4C" w:rsidRPr="000279B7" w:rsidRDefault="008F3B74" w:rsidP="000152C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</w:t>
            </w:r>
            <w:r w:rsidR="00B9322F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v rovnakom riadku</w:t>
            </w:r>
          </w:p>
        </w:tc>
      </w:tr>
      <w:tr w:rsidR="00173D4C" w:rsidRPr="000279B7" w14:paraId="1CFD2F2E" w14:textId="135EE557" w:rsidTr="00961839">
        <w:tc>
          <w:tcPr>
            <w:tcW w:w="562" w:type="dxa"/>
          </w:tcPr>
          <w:p w14:paraId="1E1AE20F" w14:textId="159F8DCB" w:rsidR="00173D4C" w:rsidRPr="000279B7" w:rsidRDefault="00EA61A8" w:rsidP="006D2747">
            <w:pPr>
              <w:jc w:val="both"/>
              <w:rPr>
                <w:rFonts w:ascii="Arial Narrow" w:hAnsi="Arial Narrow" w:cstheme="minorHAnsi"/>
                <w:noProof/>
                <w:lang w:val="sk-SK"/>
              </w:rPr>
            </w:pPr>
            <w:r w:rsidRPr="000279B7">
              <w:rPr>
                <w:rFonts w:ascii="Arial Narrow" w:hAnsi="Arial Narrow" w:cstheme="minorHAnsi"/>
                <w:noProof/>
                <w:lang w:val="sk-SK"/>
              </w:rPr>
              <w:t>p14</w:t>
            </w:r>
          </w:p>
        </w:tc>
        <w:tc>
          <w:tcPr>
            <w:tcW w:w="2552" w:type="dxa"/>
          </w:tcPr>
          <w:p w14:paraId="386F32D0" w14:textId="246A53BB" w:rsidR="00173D4C" w:rsidRPr="000279B7" w:rsidRDefault="00173D4C" w:rsidP="006D2747">
            <w:pPr>
              <w:jc w:val="both"/>
              <w:rPr>
                <w:rFonts w:ascii="Arial Narrow" w:hAnsi="Arial Narrow" w:cstheme="minorHAnsi"/>
                <w:noProof/>
                <w:lang w:val="sk-SK"/>
              </w:rPr>
            </w:pPr>
            <w:r w:rsidRPr="000279B7">
              <w:rPr>
                <w:rFonts w:ascii="Arial Narrow" w:hAnsi="Arial Narrow" w:cstheme="minorHAnsi"/>
                <w:noProof/>
                <w:lang w:val="sk-SK"/>
              </w:rPr>
              <w:t xml:space="preserve">v prípadoch iných ako podľa písmena a) až h) sa pre poistencov vo veku </w:t>
            </w:r>
            <w:r w:rsidRPr="000279B7">
              <w:rPr>
                <w:rFonts w:ascii="Arial Narrow" w:hAnsi="Arial Narrow" w:cstheme="minorHAnsi"/>
                <w:b/>
                <w:bCs/>
                <w:noProof/>
                <w:lang w:val="sk-SK"/>
              </w:rPr>
              <w:t>18 rokov alebo menej</w:t>
            </w:r>
            <w:r w:rsidRPr="000279B7">
              <w:rPr>
                <w:rFonts w:ascii="Arial Narrow" w:hAnsi="Arial Narrow" w:cstheme="minorHAnsi"/>
                <w:noProof/>
                <w:lang w:val="sk-SK"/>
              </w:rPr>
              <w:t xml:space="preserve"> medicínska služba určí podľa </w:t>
            </w:r>
            <w:r w:rsidRPr="000279B7">
              <w:rPr>
                <w:rFonts w:ascii="Arial Narrow" w:hAnsi="Arial Narrow" w:cstheme="minorHAnsi"/>
                <w:b/>
                <w:bCs/>
                <w:noProof/>
                <w:lang w:val="sk-SK"/>
              </w:rPr>
              <w:t>hlavnej diagnózy</w:t>
            </w:r>
            <w:r w:rsidRPr="000279B7">
              <w:rPr>
                <w:rFonts w:ascii="Arial Narrow" w:hAnsi="Arial Narrow" w:cstheme="minorHAnsi"/>
                <w:noProof/>
                <w:lang w:val="sk-SK"/>
              </w:rPr>
              <w:t xml:space="preserve"> podľa prílohy č. 14; ak hlavná diagnóza pre hospitalizáciu nebola určená poskytovateľom zdravotnej starostlivosti, za hlavnú diagnózu sa považuje diagnóza pri prepustení poistenca,</w:t>
            </w:r>
          </w:p>
        </w:tc>
        <w:tc>
          <w:tcPr>
            <w:tcW w:w="5902" w:type="dxa"/>
          </w:tcPr>
          <w:p w14:paraId="17A0E155" w14:textId="0BF6EF29" w:rsidR="008F3B74" w:rsidRPr="000279B7" w:rsidRDefault="008F3B74" w:rsidP="008F3B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&lt;=18 rokov</w:t>
            </w:r>
          </w:p>
          <w:p w14:paraId="6F6B0AF0" w14:textId="1B41C12D" w:rsidR="008F3B74" w:rsidRPr="000279B7" w:rsidRDefault="008F3B74" w:rsidP="008F3B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HDg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</w:t>
            </w:r>
            <w:r w:rsidR="00A2325C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v tabulke p14_tab_hdg_deti.csv 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v stlpci kodHDg</w:t>
            </w:r>
          </w:p>
          <w:p w14:paraId="3A91060F" w14:textId="449CA78D" w:rsidR="00173D4C" w:rsidRPr="000279B7" w:rsidRDefault="008F3B74" w:rsidP="000152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</w:t>
            </w:r>
            <w:r w:rsidR="00B9322F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v rovnakom riadku</w:t>
            </w:r>
          </w:p>
        </w:tc>
      </w:tr>
      <w:tr w:rsidR="00173D4C" w:rsidRPr="000279B7" w14:paraId="1E160A5F" w14:textId="0BB58AE6" w:rsidTr="00961839">
        <w:tc>
          <w:tcPr>
            <w:tcW w:w="562" w:type="dxa"/>
          </w:tcPr>
          <w:p w14:paraId="3002458A" w14:textId="4E234860" w:rsidR="00173D4C" w:rsidRPr="000279B7" w:rsidRDefault="00EA61A8" w:rsidP="006D2747">
            <w:pPr>
              <w:jc w:val="both"/>
              <w:rPr>
                <w:rFonts w:ascii="Arial Narrow" w:hAnsi="Arial Narrow" w:cstheme="minorHAnsi"/>
                <w:noProof/>
                <w:lang w:val="sk-SK"/>
              </w:rPr>
            </w:pPr>
            <w:r w:rsidRPr="000279B7">
              <w:rPr>
                <w:rFonts w:ascii="Arial Narrow" w:hAnsi="Arial Narrow" w:cstheme="minorHAnsi"/>
                <w:noProof/>
                <w:lang w:val="sk-SK"/>
              </w:rPr>
              <w:t>p15</w:t>
            </w:r>
          </w:p>
        </w:tc>
        <w:tc>
          <w:tcPr>
            <w:tcW w:w="2552" w:type="dxa"/>
          </w:tcPr>
          <w:p w14:paraId="3807CB7B" w14:textId="171F8A1D" w:rsidR="00173D4C" w:rsidRPr="000279B7" w:rsidRDefault="00173D4C" w:rsidP="006D2747">
            <w:pPr>
              <w:jc w:val="both"/>
              <w:rPr>
                <w:rFonts w:ascii="Arial Narrow" w:hAnsi="Arial Narrow" w:cstheme="minorHAnsi"/>
                <w:noProof/>
                <w:lang w:val="sk-SK"/>
              </w:rPr>
            </w:pPr>
            <w:r w:rsidRPr="000279B7">
              <w:rPr>
                <w:rFonts w:ascii="Arial Narrow" w:hAnsi="Arial Narrow" w:cstheme="minorHAnsi"/>
                <w:noProof/>
                <w:lang w:val="sk-SK"/>
              </w:rPr>
              <w:t xml:space="preserve">v prípadoch iných ako podľa písmena b) až g) a i), sa pre poistencov vo veku </w:t>
            </w:r>
            <w:r w:rsidRPr="000279B7">
              <w:rPr>
                <w:rFonts w:ascii="Arial Narrow" w:hAnsi="Arial Narrow" w:cstheme="minorHAnsi"/>
                <w:b/>
                <w:bCs/>
                <w:noProof/>
                <w:lang w:val="sk-SK"/>
              </w:rPr>
              <w:t>viac ako 18 rokov</w:t>
            </w:r>
            <w:r w:rsidRPr="000279B7">
              <w:rPr>
                <w:rFonts w:ascii="Arial Narrow" w:hAnsi="Arial Narrow" w:cstheme="minorHAnsi"/>
                <w:noProof/>
                <w:lang w:val="sk-SK"/>
              </w:rPr>
              <w:t xml:space="preserve"> medicínska služba určí podľa </w:t>
            </w:r>
            <w:r w:rsidRPr="000279B7">
              <w:rPr>
                <w:rFonts w:ascii="Arial Narrow" w:hAnsi="Arial Narrow" w:cstheme="minorHAnsi"/>
                <w:b/>
                <w:bCs/>
                <w:noProof/>
                <w:lang w:val="sk-SK"/>
              </w:rPr>
              <w:t>hlavnej diagnózy</w:t>
            </w:r>
            <w:r w:rsidRPr="000279B7">
              <w:rPr>
                <w:rFonts w:ascii="Arial Narrow" w:hAnsi="Arial Narrow" w:cstheme="minorHAnsi"/>
                <w:noProof/>
                <w:lang w:val="sk-SK"/>
              </w:rPr>
              <w:t xml:space="preserve"> podľa prílohy č. 15;  ak hlavná diagnóza pre hospitalizáciu nebola určená poskytovateľom zdravotnej starostlivosti, za hlavnú diagnózu sa považuje diagnóza pri prepustení poistenca,</w:t>
            </w:r>
          </w:p>
        </w:tc>
        <w:tc>
          <w:tcPr>
            <w:tcW w:w="5902" w:type="dxa"/>
          </w:tcPr>
          <w:p w14:paraId="1FDD0204" w14:textId="48D49BA5" w:rsidR="00173D4C" w:rsidRPr="000279B7" w:rsidRDefault="004F0B66" w:rsidP="004F0B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vek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="00131F71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&gt;18 rokov</w:t>
            </w:r>
          </w:p>
          <w:p w14:paraId="2617FCDF" w14:textId="1F63F777" w:rsidR="00131F71" w:rsidRPr="000279B7" w:rsidRDefault="00131F71" w:rsidP="00131F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HDg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je </w:t>
            </w:r>
            <w:r w:rsidR="00A2325C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v tabulke p15_tab_hdg_dosp.csv 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v stlpci kodHDg</w:t>
            </w:r>
          </w:p>
          <w:p w14:paraId="4E9E56EC" w14:textId="591940A2" w:rsidR="00131F71" w:rsidRPr="000279B7" w:rsidRDefault="008F3B74" w:rsidP="008F3B7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Narrow" w:hAnsi="Arial Narrow" w:cstheme="minorHAnsi"/>
                <w:noProof/>
                <w:sz w:val="22"/>
                <w:szCs w:val="22"/>
              </w:rPr>
            </w:pP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urcit kodMS</w:t>
            </w:r>
            <w:r w:rsidR="00A259DE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>(HP)</w:t>
            </w:r>
            <w:r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podla stlpca kodMS</w:t>
            </w:r>
            <w:r w:rsidR="00B9322F" w:rsidRPr="000279B7">
              <w:rPr>
                <w:rFonts w:ascii="Arial Narrow" w:hAnsi="Arial Narrow" w:cstheme="minorHAnsi"/>
                <w:noProof/>
                <w:sz w:val="22"/>
                <w:szCs w:val="22"/>
              </w:rPr>
              <w:t xml:space="preserve"> v rovnakom riadku</w:t>
            </w:r>
          </w:p>
        </w:tc>
      </w:tr>
      <w:tr w:rsidR="00173D4C" w:rsidRPr="000279B7" w14:paraId="521C1AEE" w14:textId="1C645786" w:rsidTr="00961839">
        <w:tc>
          <w:tcPr>
            <w:tcW w:w="562" w:type="dxa"/>
          </w:tcPr>
          <w:p w14:paraId="5DC73E03" w14:textId="5AB44F45" w:rsidR="00173D4C" w:rsidRPr="000279B7" w:rsidRDefault="00EA61A8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p16</w:t>
            </w:r>
          </w:p>
        </w:tc>
        <w:tc>
          <w:tcPr>
            <w:tcW w:w="2552" w:type="dxa"/>
          </w:tcPr>
          <w:p w14:paraId="4E98AC70" w14:textId="163DD955" w:rsidR="00173D4C" w:rsidRPr="000279B7" w:rsidRDefault="00173D4C" w:rsidP="006D2747">
            <w:pPr>
              <w:jc w:val="both"/>
              <w:rPr>
                <w:rFonts w:ascii="Arial Narrow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medicínska</w:t>
            </w:r>
            <w:r w:rsidRPr="000279B7">
              <w:rPr>
                <w:rFonts w:ascii="Arial Narrow" w:hAnsi="Arial Narrow" w:cstheme="minorHAnsi"/>
                <w:noProof/>
                <w:lang w:val="sk-SK"/>
              </w:rPr>
              <w:t xml:space="preserve"> služba určená podľa spôsobu určenia medicínskej služby podľa prílohy č. 16, ktorá sa môže vykonať spolu s medicínskymi službami určenými podľa spôsobu určenia podľa písmena a až l je medicínska služba „Identifikácia mŕtveho darcu orgánov“.</w:t>
            </w:r>
          </w:p>
        </w:tc>
        <w:tc>
          <w:tcPr>
            <w:tcW w:w="5902" w:type="dxa"/>
          </w:tcPr>
          <w:p w14:paraId="3F6F8105" w14:textId="1D353773" w:rsidR="00173D4C" w:rsidRPr="000279B7" w:rsidRDefault="00FB4783" w:rsidP="006D2747">
            <w:pPr>
              <w:jc w:val="both"/>
              <w:rPr>
                <w:rFonts w:ascii="Arial Narrow" w:eastAsia="Calibri" w:hAnsi="Arial Narrow" w:cstheme="minorHAnsi"/>
                <w:noProof/>
                <w:lang w:val="sk-SK"/>
              </w:rPr>
            </w:pPr>
            <w:r w:rsidRPr="000279B7">
              <w:rPr>
                <w:rFonts w:ascii="Arial Narrow" w:eastAsia="Calibri" w:hAnsi="Arial Narrow" w:cstheme="minorHAnsi"/>
                <w:noProof/>
                <w:lang w:val="sk-SK"/>
              </w:rPr>
              <w:t>neimplementovane</w:t>
            </w:r>
          </w:p>
          <w:p w14:paraId="507E76F0" w14:textId="6009CCD4" w:rsidR="0040111E" w:rsidRPr="000279B7" w:rsidRDefault="0040111E" w:rsidP="0040111E">
            <w:pPr>
              <w:rPr>
                <w:rFonts w:ascii="Arial Narrow" w:eastAsia="Calibri" w:hAnsi="Arial Narrow" w:cstheme="minorHAnsi"/>
                <w:lang w:val="sk-SK"/>
              </w:rPr>
            </w:pPr>
          </w:p>
        </w:tc>
      </w:tr>
    </w:tbl>
    <w:p w14:paraId="3C074039" w14:textId="77777777" w:rsidR="00221DAD" w:rsidRPr="000279B7" w:rsidRDefault="00221DAD" w:rsidP="009454A8">
      <w:pPr>
        <w:rPr>
          <w:rFonts w:ascii="Arial Narrow" w:hAnsi="Arial Narrow"/>
          <w:noProof/>
          <w:lang w:val="sk-SK"/>
        </w:rPr>
      </w:pPr>
    </w:p>
    <w:p w14:paraId="3A7240C3" w14:textId="77777777" w:rsidR="00AE6F5C" w:rsidRPr="000279B7" w:rsidRDefault="00AE6F5C" w:rsidP="009454A8">
      <w:pPr>
        <w:rPr>
          <w:rFonts w:ascii="Arial Narrow" w:hAnsi="Arial Narrow"/>
          <w:noProof/>
          <w:lang w:val="sk-SK"/>
        </w:rPr>
      </w:pPr>
    </w:p>
    <w:p w14:paraId="32C82923" w14:textId="53DCB18B" w:rsidR="00AE6F5C" w:rsidRPr="000279B7" w:rsidRDefault="00AE6F5C" w:rsidP="009454A8">
      <w:pPr>
        <w:rPr>
          <w:rFonts w:ascii="Arial Narrow" w:hAnsi="Arial Narrow" w:cstheme="minorHAnsi"/>
          <w:noProof/>
          <w:lang w:val="sk-SK"/>
        </w:rPr>
      </w:pPr>
      <w:r w:rsidRPr="000279B7">
        <w:rPr>
          <w:rFonts w:ascii="Arial Narrow" w:hAnsi="Arial Narrow" w:cstheme="minorHAnsi"/>
          <w:noProof/>
          <w:lang w:val="sk-SK"/>
        </w:rPr>
        <w:t>vstupne udaje</w:t>
      </w:r>
      <w:r w:rsidR="00F62320" w:rsidRPr="000279B7">
        <w:rPr>
          <w:rFonts w:ascii="Arial Narrow" w:hAnsi="Arial Narrow" w:cstheme="minorHAnsi"/>
          <w:noProof/>
          <w:lang w:val="sk-SK"/>
        </w:rPr>
        <w:t xml:space="preserve"> z HP – su oznacovane pomocou „(HP)“</w:t>
      </w:r>
      <w:r w:rsidRPr="000279B7">
        <w:rPr>
          <w:rFonts w:ascii="Arial Narrow" w:hAnsi="Arial Narrow" w:cstheme="minorHAnsi"/>
          <w:noProof/>
          <w:lang w:val="sk-SK"/>
        </w:rPr>
        <w:t>:</w:t>
      </w:r>
    </w:p>
    <w:p w14:paraId="4D69131E" w14:textId="530234A3" w:rsidR="00AE6F5C" w:rsidRPr="000279B7" w:rsidRDefault="00AE6F5C" w:rsidP="000C594C">
      <w:pPr>
        <w:pStyle w:val="ListParagraph"/>
        <w:numPr>
          <w:ilvl w:val="0"/>
          <w:numId w:val="17"/>
        </w:numPr>
        <w:rPr>
          <w:rFonts w:ascii="Arial Narrow" w:hAnsi="Arial Narrow" w:cstheme="minorHAnsi"/>
          <w:noProof/>
          <w:sz w:val="22"/>
          <w:szCs w:val="22"/>
        </w:rPr>
      </w:pPr>
      <w:r w:rsidRPr="000279B7">
        <w:rPr>
          <w:rFonts w:ascii="Arial Narrow" w:hAnsi="Arial Narrow" w:cstheme="minorHAnsi"/>
          <w:noProof/>
          <w:sz w:val="22"/>
          <w:szCs w:val="22"/>
        </w:rPr>
        <w:t>vek</w:t>
      </w:r>
      <w:r w:rsidR="00F62320" w:rsidRPr="000279B7">
        <w:rPr>
          <w:rFonts w:ascii="Arial Narrow" w:hAnsi="Arial Narrow" w:cstheme="minorHAnsi"/>
          <w:noProof/>
          <w:sz w:val="22"/>
          <w:szCs w:val="22"/>
        </w:rPr>
        <w:t>(HP) – vek</w:t>
      </w:r>
    </w:p>
    <w:p w14:paraId="1235287C" w14:textId="22A65DDB" w:rsidR="00AE6F5C" w:rsidRPr="000279B7" w:rsidRDefault="00AE6F5C" w:rsidP="000C594C">
      <w:pPr>
        <w:pStyle w:val="ListParagraph"/>
        <w:numPr>
          <w:ilvl w:val="0"/>
          <w:numId w:val="17"/>
        </w:numPr>
        <w:rPr>
          <w:rFonts w:ascii="Arial Narrow" w:hAnsi="Arial Narrow" w:cstheme="minorHAnsi"/>
          <w:noProof/>
          <w:sz w:val="22"/>
          <w:szCs w:val="22"/>
        </w:rPr>
      </w:pPr>
      <w:r w:rsidRPr="000279B7">
        <w:rPr>
          <w:rFonts w:ascii="Arial Narrow" w:hAnsi="Arial Narrow" w:cstheme="minorHAnsi"/>
          <w:noProof/>
          <w:sz w:val="22"/>
          <w:szCs w:val="22"/>
        </w:rPr>
        <w:t>vekdni</w:t>
      </w:r>
      <w:r w:rsidR="00F62320" w:rsidRPr="000279B7">
        <w:rPr>
          <w:rFonts w:ascii="Arial Narrow" w:hAnsi="Arial Narrow" w:cstheme="minorHAnsi"/>
          <w:noProof/>
          <w:sz w:val="22"/>
          <w:szCs w:val="22"/>
        </w:rPr>
        <w:t>(HP) - vekdni</w:t>
      </w:r>
    </w:p>
    <w:p w14:paraId="1F433B9C" w14:textId="16A898AE" w:rsidR="00AE6F5C" w:rsidRPr="000279B7" w:rsidRDefault="00AE6F5C" w:rsidP="000C594C">
      <w:pPr>
        <w:pStyle w:val="ListParagraph"/>
        <w:numPr>
          <w:ilvl w:val="0"/>
          <w:numId w:val="17"/>
        </w:numPr>
        <w:rPr>
          <w:rFonts w:ascii="Arial Narrow" w:hAnsi="Arial Narrow" w:cstheme="minorHAnsi"/>
          <w:noProof/>
          <w:sz w:val="22"/>
          <w:szCs w:val="22"/>
        </w:rPr>
      </w:pPr>
      <w:r w:rsidRPr="000279B7">
        <w:rPr>
          <w:rFonts w:ascii="Arial Narrow" w:hAnsi="Arial Narrow" w:cstheme="minorHAnsi"/>
          <w:noProof/>
          <w:sz w:val="22"/>
          <w:szCs w:val="22"/>
        </w:rPr>
        <w:t>HDg</w:t>
      </w:r>
      <w:r w:rsidR="00F62320" w:rsidRPr="000279B7">
        <w:rPr>
          <w:rFonts w:ascii="Arial Narrow" w:hAnsi="Arial Narrow" w:cstheme="minorHAnsi"/>
          <w:noProof/>
          <w:sz w:val="22"/>
          <w:szCs w:val="22"/>
        </w:rPr>
        <w:t>(HP) – prvy udaj v stlpci Dg</w:t>
      </w:r>
    </w:p>
    <w:p w14:paraId="120B35C6" w14:textId="53A56D1D" w:rsidR="00AE6F5C" w:rsidRPr="000279B7" w:rsidRDefault="00AE6F5C" w:rsidP="000C594C">
      <w:pPr>
        <w:pStyle w:val="ListParagraph"/>
        <w:numPr>
          <w:ilvl w:val="0"/>
          <w:numId w:val="17"/>
        </w:numPr>
        <w:rPr>
          <w:rFonts w:ascii="Arial Narrow" w:hAnsi="Arial Narrow" w:cstheme="minorHAnsi"/>
          <w:noProof/>
          <w:sz w:val="22"/>
          <w:szCs w:val="22"/>
        </w:rPr>
      </w:pPr>
      <w:r w:rsidRPr="000279B7">
        <w:rPr>
          <w:rFonts w:ascii="Arial Narrow" w:hAnsi="Arial Narrow" w:cstheme="minorHAnsi"/>
          <w:noProof/>
          <w:sz w:val="22"/>
          <w:szCs w:val="22"/>
        </w:rPr>
        <w:t>VDg</w:t>
      </w:r>
      <w:r w:rsidR="00F62320" w:rsidRPr="000279B7">
        <w:rPr>
          <w:rFonts w:ascii="Arial Narrow" w:hAnsi="Arial Narrow" w:cstheme="minorHAnsi"/>
          <w:noProof/>
          <w:sz w:val="22"/>
          <w:szCs w:val="22"/>
        </w:rPr>
        <w:t xml:space="preserve">(HP) </w:t>
      </w:r>
      <w:r w:rsidR="00AE3CD5" w:rsidRPr="000279B7">
        <w:rPr>
          <w:rFonts w:ascii="Arial Narrow" w:hAnsi="Arial Narrow" w:cstheme="minorHAnsi"/>
          <w:noProof/>
          <w:sz w:val="22"/>
          <w:szCs w:val="22"/>
        </w:rPr>
        <w:t>–</w:t>
      </w:r>
      <w:r w:rsidR="00F62320" w:rsidRPr="000279B7">
        <w:rPr>
          <w:rFonts w:ascii="Arial Narrow" w:hAnsi="Arial Narrow" w:cstheme="minorHAnsi"/>
          <w:noProof/>
          <w:sz w:val="22"/>
          <w:szCs w:val="22"/>
        </w:rPr>
        <w:t xml:space="preserve"> </w:t>
      </w:r>
      <w:r w:rsidR="00AE3CD5" w:rsidRPr="000279B7">
        <w:rPr>
          <w:rFonts w:ascii="Arial Narrow" w:hAnsi="Arial Narrow" w:cstheme="minorHAnsi"/>
          <w:noProof/>
          <w:sz w:val="22"/>
          <w:szCs w:val="22"/>
        </w:rPr>
        <w:t>druhy a dalsie udaje v stlpci Dg</w:t>
      </w:r>
    </w:p>
    <w:p w14:paraId="556E8D06" w14:textId="5DB3A2EA" w:rsidR="00AE6F5C" w:rsidRPr="000279B7" w:rsidRDefault="00AE6F5C" w:rsidP="000C594C">
      <w:pPr>
        <w:pStyle w:val="ListParagraph"/>
        <w:numPr>
          <w:ilvl w:val="0"/>
          <w:numId w:val="17"/>
        </w:numPr>
        <w:rPr>
          <w:rFonts w:ascii="Arial Narrow" w:hAnsi="Arial Narrow" w:cstheme="minorHAnsi"/>
          <w:noProof/>
          <w:sz w:val="22"/>
          <w:szCs w:val="22"/>
        </w:rPr>
      </w:pPr>
      <w:r w:rsidRPr="000279B7">
        <w:rPr>
          <w:rFonts w:ascii="Arial Narrow" w:hAnsi="Arial Narrow" w:cstheme="minorHAnsi"/>
          <w:noProof/>
          <w:sz w:val="22"/>
          <w:szCs w:val="22"/>
        </w:rPr>
        <w:t>Dg</w:t>
      </w:r>
      <w:r w:rsidR="00F62320" w:rsidRPr="000279B7">
        <w:rPr>
          <w:rFonts w:ascii="Arial Narrow" w:hAnsi="Arial Narrow" w:cstheme="minorHAnsi"/>
          <w:noProof/>
          <w:sz w:val="22"/>
          <w:szCs w:val="22"/>
        </w:rPr>
        <w:t>(HP)</w:t>
      </w:r>
      <w:r w:rsidR="00AE3CD5" w:rsidRPr="000279B7">
        <w:rPr>
          <w:rFonts w:ascii="Arial Narrow" w:hAnsi="Arial Narrow" w:cstheme="minorHAnsi"/>
          <w:noProof/>
          <w:sz w:val="22"/>
          <w:szCs w:val="22"/>
        </w:rPr>
        <w:t xml:space="preserve"> – vsetky udaje v stlpci Dg</w:t>
      </w:r>
    </w:p>
    <w:p w14:paraId="5F5129EF" w14:textId="18BC0867" w:rsidR="00AE6F5C" w:rsidRPr="000279B7" w:rsidRDefault="00AE6F5C" w:rsidP="000C594C">
      <w:pPr>
        <w:pStyle w:val="ListParagraph"/>
        <w:numPr>
          <w:ilvl w:val="0"/>
          <w:numId w:val="17"/>
        </w:numPr>
        <w:rPr>
          <w:rFonts w:ascii="Arial Narrow" w:hAnsi="Arial Narrow" w:cstheme="minorHAnsi"/>
          <w:noProof/>
          <w:sz w:val="22"/>
          <w:szCs w:val="22"/>
        </w:rPr>
      </w:pPr>
      <w:r w:rsidRPr="000279B7">
        <w:rPr>
          <w:rFonts w:ascii="Arial Narrow" w:hAnsi="Arial Narrow" w:cstheme="minorHAnsi"/>
          <w:noProof/>
          <w:sz w:val="22"/>
          <w:szCs w:val="22"/>
        </w:rPr>
        <w:t>HVyk</w:t>
      </w:r>
      <w:r w:rsidR="00F62320" w:rsidRPr="000279B7">
        <w:rPr>
          <w:rFonts w:ascii="Arial Narrow" w:hAnsi="Arial Narrow" w:cstheme="minorHAnsi"/>
          <w:noProof/>
          <w:sz w:val="22"/>
          <w:szCs w:val="22"/>
        </w:rPr>
        <w:t>(HP)</w:t>
      </w:r>
      <w:r w:rsidR="00AE3CD5" w:rsidRPr="000279B7">
        <w:rPr>
          <w:rFonts w:ascii="Arial Narrow" w:hAnsi="Arial Narrow" w:cstheme="minorHAnsi"/>
          <w:noProof/>
          <w:sz w:val="22"/>
          <w:szCs w:val="22"/>
        </w:rPr>
        <w:t xml:space="preserve"> – prvy udaj v stlpci ZV</w:t>
      </w:r>
    </w:p>
    <w:p w14:paraId="3CB5BBD5" w14:textId="373A5CEA" w:rsidR="00AE6F5C" w:rsidRPr="000279B7" w:rsidRDefault="00AE6F5C" w:rsidP="000C594C">
      <w:pPr>
        <w:pStyle w:val="ListParagraph"/>
        <w:numPr>
          <w:ilvl w:val="0"/>
          <w:numId w:val="17"/>
        </w:numPr>
        <w:rPr>
          <w:rFonts w:ascii="Arial Narrow" w:hAnsi="Arial Narrow" w:cstheme="minorHAnsi"/>
          <w:noProof/>
          <w:sz w:val="22"/>
          <w:szCs w:val="22"/>
        </w:rPr>
      </w:pPr>
      <w:r w:rsidRPr="000279B7">
        <w:rPr>
          <w:rFonts w:ascii="Arial Narrow" w:hAnsi="Arial Narrow" w:cstheme="minorHAnsi"/>
          <w:noProof/>
          <w:sz w:val="22"/>
          <w:szCs w:val="22"/>
        </w:rPr>
        <w:t>VVyk</w:t>
      </w:r>
      <w:r w:rsidR="00F62320" w:rsidRPr="000279B7">
        <w:rPr>
          <w:rFonts w:ascii="Arial Narrow" w:hAnsi="Arial Narrow" w:cstheme="minorHAnsi"/>
          <w:noProof/>
          <w:sz w:val="22"/>
          <w:szCs w:val="22"/>
        </w:rPr>
        <w:t>(HP)</w:t>
      </w:r>
      <w:r w:rsidR="00AE3CD5" w:rsidRPr="000279B7">
        <w:rPr>
          <w:rFonts w:ascii="Arial Narrow" w:hAnsi="Arial Narrow" w:cstheme="minorHAnsi"/>
          <w:noProof/>
          <w:sz w:val="22"/>
          <w:szCs w:val="22"/>
        </w:rPr>
        <w:t xml:space="preserve"> – druhy a dalsie udaje v stlpci ZV</w:t>
      </w:r>
    </w:p>
    <w:p w14:paraId="7DA690DD" w14:textId="699BC6D6" w:rsidR="00AE6F5C" w:rsidRPr="000279B7" w:rsidRDefault="00AE6F5C" w:rsidP="000C594C">
      <w:pPr>
        <w:pStyle w:val="ListParagraph"/>
        <w:numPr>
          <w:ilvl w:val="0"/>
          <w:numId w:val="17"/>
        </w:numPr>
        <w:rPr>
          <w:rFonts w:ascii="Arial Narrow" w:hAnsi="Arial Narrow" w:cstheme="minorHAnsi"/>
          <w:noProof/>
          <w:sz w:val="22"/>
          <w:szCs w:val="22"/>
        </w:rPr>
      </w:pPr>
      <w:r w:rsidRPr="000279B7">
        <w:rPr>
          <w:rFonts w:ascii="Arial Narrow" w:hAnsi="Arial Narrow" w:cstheme="minorHAnsi"/>
          <w:noProof/>
          <w:sz w:val="22"/>
          <w:szCs w:val="22"/>
        </w:rPr>
        <w:t>UPV</w:t>
      </w:r>
      <w:r w:rsidR="00F62320" w:rsidRPr="000279B7">
        <w:rPr>
          <w:rFonts w:ascii="Arial Narrow" w:hAnsi="Arial Narrow" w:cstheme="minorHAnsi"/>
          <w:noProof/>
          <w:sz w:val="22"/>
          <w:szCs w:val="22"/>
        </w:rPr>
        <w:t>(HP)</w:t>
      </w:r>
      <w:r w:rsidR="00AE3CD5" w:rsidRPr="000279B7">
        <w:rPr>
          <w:rFonts w:ascii="Arial Narrow" w:hAnsi="Arial Narrow" w:cstheme="minorHAnsi"/>
          <w:noProof/>
          <w:sz w:val="22"/>
          <w:szCs w:val="22"/>
        </w:rPr>
        <w:t xml:space="preserve"> - UPV</w:t>
      </w:r>
    </w:p>
    <w:p w14:paraId="5FDB0925" w14:textId="2C09489D" w:rsidR="00AE6F5C" w:rsidRPr="000279B7" w:rsidRDefault="00AE6F5C" w:rsidP="000C594C">
      <w:pPr>
        <w:pStyle w:val="ListParagraph"/>
        <w:numPr>
          <w:ilvl w:val="0"/>
          <w:numId w:val="17"/>
        </w:numPr>
        <w:rPr>
          <w:rFonts w:ascii="Arial Narrow" w:hAnsi="Arial Narrow" w:cstheme="minorHAnsi"/>
          <w:noProof/>
          <w:sz w:val="22"/>
          <w:szCs w:val="22"/>
        </w:rPr>
      </w:pPr>
      <w:r w:rsidRPr="000279B7">
        <w:rPr>
          <w:rFonts w:ascii="Arial Narrow" w:hAnsi="Arial Narrow" w:cstheme="minorHAnsi"/>
          <w:noProof/>
          <w:sz w:val="22"/>
          <w:szCs w:val="22"/>
        </w:rPr>
        <w:t>odb</w:t>
      </w:r>
      <w:r w:rsidR="00F62320" w:rsidRPr="000279B7">
        <w:rPr>
          <w:rFonts w:ascii="Arial Narrow" w:hAnsi="Arial Narrow" w:cstheme="minorHAnsi"/>
          <w:noProof/>
          <w:sz w:val="22"/>
          <w:szCs w:val="22"/>
        </w:rPr>
        <w:t>(HP)</w:t>
      </w:r>
      <w:r w:rsidR="00AE3CD5" w:rsidRPr="000279B7">
        <w:rPr>
          <w:rFonts w:ascii="Arial Narrow" w:hAnsi="Arial Narrow" w:cstheme="minorHAnsi"/>
          <w:noProof/>
          <w:sz w:val="22"/>
          <w:szCs w:val="22"/>
        </w:rPr>
        <w:t xml:space="preserve"> </w:t>
      </w:r>
      <w:r w:rsidR="000C594C" w:rsidRPr="000279B7">
        <w:rPr>
          <w:rFonts w:ascii="Arial Narrow" w:hAnsi="Arial Narrow" w:cstheme="minorHAnsi"/>
          <w:noProof/>
          <w:sz w:val="22"/>
          <w:szCs w:val="22"/>
        </w:rPr>
        <w:t>–</w:t>
      </w:r>
      <w:r w:rsidR="00AE3CD5" w:rsidRPr="000279B7">
        <w:rPr>
          <w:rFonts w:ascii="Arial Narrow" w:hAnsi="Arial Narrow" w:cstheme="minorHAnsi"/>
          <w:noProof/>
          <w:sz w:val="22"/>
          <w:szCs w:val="22"/>
        </w:rPr>
        <w:t xml:space="preserve"> </w:t>
      </w:r>
      <w:r w:rsidR="000C594C" w:rsidRPr="000279B7">
        <w:rPr>
          <w:rFonts w:ascii="Arial Narrow" w:hAnsi="Arial Narrow" w:cstheme="minorHAnsi"/>
          <w:noProof/>
          <w:sz w:val="22"/>
          <w:szCs w:val="22"/>
        </w:rPr>
        <w:t>vsetky udaje v stlpci ODB</w:t>
      </w:r>
    </w:p>
    <w:p w14:paraId="4E53937C" w14:textId="335875EC" w:rsidR="00AE6F5C" w:rsidRPr="000279B7" w:rsidRDefault="00AE6F5C" w:rsidP="000C594C">
      <w:pPr>
        <w:pStyle w:val="ListParagraph"/>
        <w:numPr>
          <w:ilvl w:val="0"/>
          <w:numId w:val="17"/>
        </w:numPr>
        <w:rPr>
          <w:rFonts w:ascii="Arial Narrow" w:hAnsi="Arial Narrow" w:cstheme="minorHAnsi"/>
          <w:noProof/>
          <w:sz w:val="22"/>
          <w:szCs w:val="22"/>
        </w:rPr>
      </w:pPr>
      <w:r w:rsidRPr="000279B7">
        <w:rPr>
          <w:rFonts w:ascii="Arial Narrow" w:hAnsi="Arial Narrow" w:cstheme="minorHAnsi"/>
          <w:noProof/>
          <w:sz w:val="22"/>
          <w:szCs w:val="22"/>
        </w:rPr>
        <w:t>DRG</w:t>
      </w:r>
      <w:r w:rsidR="00F62320" w:rsidRPr="000279B7">
        <w:rPr>
          <w:rFonts w:ascii="Arial Narrow" w:hAnsi="Arial Narrow" w:cstheme="minorHAnsi"/>
          <w:noProof/>
          <w:sz w:val="22"/>
          <w:szCs w:val="22"/>
        </w:rPr>
        <w:t>(HP)</w:t>
      </w:r>
      <w:r w:rsidR="000C594C" w:rsidRPr="000279B7">
        <w:rPr>
          <w:rFonts w:ascii="Arial Narrow" w:hAnsi="Arial Narrow" w:cstheme="minorHAnsi"/>
          <w:noProof/>
          <w:sz w:val="22"/>
          <w:szCs w:val="22"/>
        </w:rPr>
        <w:t xml:space="preserve"> </w:t>
      </w:r>
      <w:r w:rsidR="007E5A2E" w:rsidRPr="000279B7">
        <w:rPr>
          <w:rFonts w:ascii="Arial Narrow" w:hAnsi="Arial Narrow" w:cstheme="minorHAnsi"/>
          <w:noProof/>
          <w:sz w:val="22"/>
          <w:szCs w:val="22"/>
        </w:rPr>
        <w:t>–</w:t>
      </w:r>
      <w:r w:rsidR="000C594C" w:rsidRPr="000279B7">
        <w:rPr>
          <w:rFonts w:ascii="Arial Narrow" w:hAnsi="Arial Narrow" w:cstheme="minorHAnsi"/>
          <w:noProof/>
          <w:sz w:val="22"/>
          <w:szCs w:val="22"/>
        </w:rPr>
        <w:t xml:space="preserve"> DRG</w:t>
      </w:r>
    </w:p>
    <w:p w14:paraId="6E051C3A" w14:textId="77777777" w:rsidR="007E5A2E" w:rsidRPr="000279B7" w:rsidRDefault="007E5A2E" w:rsidP="007E5A2E">
      <w:pPr>
        <w:rPr>
          <w:rFonts w:ascii="Arial Narrow" w:hAnsi="Arial Narrow" w:cstheme="minorHAnsi"/>
          <w:noProof/>
        </w:rPr>
      </w:pPr>
    </w:p>
    <w:p w14:paraId="3C5034DF" w14:textId="77777777" w:rsidR="007E5A2E" w:rsidRPr="000279B7" w:rsidRDefault="007E5A2E" w:rsidP="007E5A2E">
      <w:pPr>
        <w:rPr>
          <w:rFonts w:ascii="Arial Narrow" w:hAnsi="Arial Narrow" w:cstheme="minorHAnsi"/>
          <w:noProof/>
        </w:rPr>
      </w:pPr>
    </w:p>
    <w:p w14:paraId="242B0EF5" w14:textId="77777777" w:rsidR="007E5A2E" w:rsidRPr="000279B7" w:rsidRDefault="007E5A2E" w:rsidP="007E5A2E">
      <w:pPr>
        <w:rPr>
          <w:rFonts w:ascii="Arial Narrow" w:hAnsi="Arial Narrow"/>
          <w:color w:val="1F497D"/>
          <w:lang w:val="sk-SK"/>
        </w:rPr>
      </w:pPr>
    </w:p>
    <w:p w14:paraId="3529539C" w14:textId="77777777" w:rsidR="007E5A2E" w:rsidRPr="000279B7" w:rsidRDefault="007E5A2E" w:rsidP="007E5A2E">
      <w:pPr>
        <w:rPr>
          <w:rFonts w:ascii="Arial Narrow" w:hAnsi="Arial Narrow" w:cstheme="minorHAnsi"/>
          <w:noProof/>
        </w:rPr>
      </w:pPr>
    </w:p>
    <w:sectPr w:rsidR="007E5A2E" w:rsidRPr="0002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C540" w14:textId="77777777" w:rsidR="00B61DE8" w:rsidRDefault="00B61DE8" w:rsidP="00B61DE8">
      <w:pPr>
        <w:spacing w:after="0" w:line="240" w:lineRule="auto"/>
      </w:pPr>
      <w:r>
        <w:separator/>
      </w:r>
    </w:p>
  </w:endnote>
  <w:endnote w:type="continuationSeparator" w:id="0">
    <w:p w14:paraId="04634BEF" w14:textId="77777777" w:rsidR="00B61DE8" w:rsidRDefault="00B61DE8" w:rsidP="00B61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E5CE" w14:textId="77777777" w:rsidR="00B61DE8" w:rsidRDefault="00B61DE8" w:rsidP="00B61DE8">
      <w:pPr>
        <w:spacing w:after="0" w:line="240" w:lineRule="auto"/>
      </w:pPr>
      <w:r>
        <w:separator/>
      </w:r>
    </w:p>
  </w:footnote>
  <w:footnote w:type="continuationSeparator" w:id="0">
    <w:p w14:paraId="658D44EF" w14:textId="77777777" w:rsidR="00B61DE8" w:rsidRDefault="00B61DE8" w:rsidP="00B61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FE4"/>
    <w:multiLevelType w:val="hybridMultilevel"/>
    <w:tmpl w:val="E696C366"/>
    <w:lvl w:ilvl="0" w:tplc="75C8ECAA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E1EB7"/>
    <w:multiLevelType w:val="hybridMultilevel"/>
    <w:tmpl w:val="17A0AF5E"/>
    <w:lvl w:ilvl="0" w:tplc="DD7C6CA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776008"/>
    <w:multiLevelType w:val="hybridMultilevel"/>
    <w:tmpl w:val="FECA1D64"/>
    <w:lvl w:ilvl="0" w:tplc="75C8ECAA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44EBA"/>
    <w:multiLevelType w:val="hybridMultilevel"/>
    <w:tmpl w:val="4FB0933C"/>
    <w:lvl w:ilvl="0" w:tplc="E6363B5A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D3185"/>
    <w:multiLevelType w:val="hybridMultilevel"/>
    <w:tmpl w:val="4094F942"/>
    <w:lvl w:ilvl="0" w:tplc="75C8ECAA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63694"/>
    <w:multiLevelType w:val="hybridMultilevel"/>
    <w:tmpl w:val="9D6817D6"/>
    <w:lvl w:ilvl="0" w:tplc="D81E8DA0">
      <w:start w:val="1"/>
      <w:numFmt w:val="lowerLetter"/>
      <w:lvlText w:val="%1)"/>
      <w:lvlJc w:val="left"/>
      <w:pPr>
        <w:ind w:left="720" w:hanging="360"/>
      </w:pPr>
      <w:rPr>
        <w:strike w:val="0"/>
      </w:rPr>
    </w:lvl>
    <w:lvl w:ilvl="1" w:tplc="3F6433F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96276"/>
    <w:multiLevelType w:val="hybridMultilevel"/>
    <w:tmpl w:val="D7824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00CBD"/>
    <w:multiLevelType w:val="hybridMultilevel"/>
    <w:tmpl w:val="E9C24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92C7E"/>
    <w:multiLevelType w:val="hybridMultilevel"/>
    <w:tmpl w:val="3968962E"/>
    <w:lvl w:ilvl="0" w:tplc="75C8ECAA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034C8"/>
    <w:multiLevelType w:val="hybridMultilevel"/>
    <w:tmpl w:val="E32A4D06"/>
    <w:lvl w:ilvl="0" w:tplc="9EE8AD76">
      <w:start w:val="1"/>
      <w:numFmt w:val="decimal"/>
      <w:lvlText w:val="(%1)"/>
      <w:lvlJc w:val="left"/>
      <w:pPr>
        <w:ind w:left="-444" w:hanging="360"/>
      </w:pPr>
    </w:lvl>
    <w:lvl w:ilvl="1" w:tplc="041B0019">
      <w:start w:val="1"/>
      <w:numFmt w:val="lowerLetter"/>
      <w:lvlText w:val="%2."/>
      <w:lvlJc w:val="left"/>
      <w:pPr>
        <w:ind w:left="276" w:hanging="360"/>
      </w:pPr>
    </w:lvl>
    <w:lvl w:ilvl="2" w:tplc="041B001B">
      <w:start w:val="1"/>
      <w:numFmt w:val="lowerRoman"/>
      <w:lvlText w:val="%3."/>
      <w:lvlJc w:val="right"/>
      <w:pPr>
        <w:ind w:left="996" w:hanging="180"/>
      </w:pPr>
    </w:lvl>
    <w:lvl w:ilvl="3" w:tplc="041B000F">
      <w:start w:val="1"/>
      <w:numFmt w:val="decimal"/>
      <w:lvlText w:val="%4."/>
      <w:lvlJc w:val="left"/>
      <w:pPr>
        <w:ind w:left="1716" w:hanging="360"/>
      </w:pPr>
    </w:lvl>
    <w:lvl w:ilvl="4" w:tplc="041B0019">
      <w:start w:val="1"/>
      <w:numFmt w:val="lowerLetter"/>
      <w:lvlText w:val="%5."/>
      <w:lvlJc w:val="left"/>
      <w:pPr>
        <w:ind w:left="2436" w:hanging="360"/>
      </w:pPr>
    </w:lvl>
    <w:lvl w:ilvl="5" w:tplc="041B001B">
      <w:start w:val="1"/>
      <w:numFmt w:val="lowerRoman"/>
      <w:lvlText w:val="%6."/>
      <w:lvlJc w:val="right"/>
      <w:pPr>
        <w:ind w:left="3156" w:hanging="180"/>
      </w:pPr>
    </w:lvl>
    <w:lvl w:ilvl="6" w:tplc="041B000F">
      <w:start w:val="1"/>
      <w:numFmt w:val="decimal"/>
      <w:lvlText w:val="%7."/>
      <w:lvlJc w:val="left"/>
      <w:pPr>
        <w:ind w:left="3876" w:hanging="360"/>
      </w:pPr>
    </w:lvl>
    <w:lvl w:ilvl="7" w:tplc="041B0019">
      <w:start w:val="1"/>
      <w:numFmt w:val="lowerLetter"/>
      <w:lvlText w:val="%8."/>
      <w:lvlJc w:val="left"/>
      <w:pPr>
        <w:ind w:left="4596" w:hanging="360"/>
      </w:pPr>
    </w:lvl>
    <w:lvl w:ilvl="8" w:tplc="041B001B">
      <w:start w:val="1"/>
      <w:numFmt w:val="lowerRoman"/>
      <w:lvlText w:val="%9."/>
      <w:lvlJc w:val="right"/>
      <w:pPr>
        <w:ind w:left="5316" w:hanging="180"/>
      </w:pPr>
    </w:lvl>
  </w:abstractNum>
  <w:abstractNum w:abstractNumId="10" w15:restartNumberingAfterBreak="0">
    <w:nsid w:val="378C310F"/>
    <w:multiLevelType w:val="hybridMultilevel"/>
    <w:tmpl w:val="E6AAB40A"/>
    <w:lvl w:ilvl="0" w:tplc="75C8ECAA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F372F"/>
    <w:multiLevelType w:val="hybridMultilevel"/>
    <w:tmpl w:val="985EB81A"/>
    <w:lvl w:ilvl="0" w:tplc="974CD330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A53DD"/>
    <w:multiLevelType w:val="hybridMultilevel"/>
    <w:tmpl w:val="D96E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D1815"/>
    <w:multiLevelType w:val="hybridMultilevel"/>
    <w:tmpl w:val="09428796"/>
    <w:lvl w:ilvl="0" w:tplc="1B528698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43C94"/>
    <w:multiLevelType w:val="hybridMultilevel"/>
    <w:tmpl w:val="81309DB8"/>
    <w:lvl w:ilvl="0" w:tplc="75C8ECAA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623A3"/>
    <w:multiLevelType w:val="hybridMultilevel"/>
    <w:tmpl w:val="F148F2AA"/>
    <w:lvl w:ilvl="0" w:tplc="F7E81CBE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E44C4"/>
    <w:multiLevelType w:val="hybridMultilevel"/>
    <w:tmpl w:val="3E525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8794D"/>
    <w:multiLevelType w:val="hybridMultilevel"/>
    <w:tmpl w:val="76B8D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16006"/>
    <w:multiLevelType w:val="hybridMultilevel"/>
    <w:tmpl w:val="612C4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84E5B"/>
    <w:multiLevelType w:val="hybridMultilevel"/>
    <w:tmpl w:val="4A9212A6"/>
    <w:lvl w:ilvl="0" w:tplc="9F84137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836174">
    <w:abstractNumId w:val="5"/>
  </w:num>
  <w:num w:numId="2" w16cid:durableId="353701010">
    <w:abstractNumId w:val="1"/>
  </w:num>
  <w:num w:numId="3" w16cid:durableId="1921132925">
    <w:abstractNumId w:val="19"/>
  </w:num>
  <w:num w:numId="4" w16cid:durableId="1326788495">
    <w:abstractNumId w:val="11"/>
  </w:num>
  <w:num w:numId="5" w16cid:durableId="1139343592">
    <w:abstractNumId w:val="3"/>
  </w:num>
  <w:num w:numId="6" w16cid:durableId="583611578">
    <w:abstractNumId w:val="15"/>
  </w:num>
  <w:num w:numId="7" w16cid:durableId="1872449367">
    <w:abstractNumId w:val="13"/>
  </w:num>
  <w:num w:numId="8" w16cid:durableId="58477150">
    <w:abstractNumId w:val="4"/>
  </w:num>
  <w:num w:numId="9" w16cid:durableId="575869738">
    <w:abstractNumId w:val="6"/>
  </w:num>
  <w:num w:numId="10" w16cid:durableId="681123689">
    <w:abstractNumId w:val="8"/>
  </w:num>
  <w:num w:numId="11" w16cid:durableId="507326132">
    <w:abstractNumId w:val="0"/>
  </w:num>
  <w:num w:numId="12" w16cid:durableId="1202130575">
    <w:abstractNumId w:val="17"/>
  </w:num>
  <w:num w:numId="13" w16cid:durableId="1306013282">
    <w:abstractNumId w:val="16"/>
  </w:num>
  <w:num w:numId="14" w16cid:durableId="1843230554">
    <w:abstractNumId w:val="2"/>
  </w:num>
  <w:num w:numId="15" w16cid:durableId="1129274793">
    <w:abstractNumId w:val="10"/>
  </w:num>
  <w:num w:numId="16" w16cid:durableId="1287811814">
    <w:abstractNumId w:val="14"/>
  </w:num>
  <w:num w:numId="17" w16cid:durableId="353313799">
    <w:abstractNumId w:val="12"/>
  </w:num>
  <w:num w:numId="18" w16cid:durableId="539827599">
    <w:abstractNumId w:val="18"/>
  </w:num>
  <w:num w:numId="19" w16cid:durableId="1920552040">
    <w:abstractNumId w:val="7"/>
  </w:num>
  <w:num w:numId="20" w16cid:durableId="8097843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702367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49"/>
    <w:rsid w:val="00011920"/>
    <w:rsid w:val="000132C4"/>
    <w:rsid w:val="000152C0"/>
    <w:rsid w:val="00026FB9"/>
    <w:rsid w:val="000279B7"/>
    <w:rsid w:val="00050912"/>
    <w:rsid w:val="000C594C"/>
    <w:rsid w:val="000F0181"/>
    <w:rsid w:val="00114F3C"/>
    <w:rsid w:val="00131F71"/>
    <w:rsid w:val="00154B0E"/>
    <w:rsid w:val="001647D4"/>
    <w:rsid w:val="00166F8E"/>
    <w:rsid w:val="00173D4C"/>
    <w:rsid w:val="001E7011"/>
    <w:rsid w:val="00204E98"/>
    <w:rsid w:val="00221DAD"/>
    <w:rsid w:val="002B0B14"/>
    <w:rsid w:val="002B50B4"/>
    <w:rsid w:val="002D0D68"/>
    <w:rsid w:val="002D2717"/>
    <w:rsid w:val="002E537B"/>
    <w:rsid w:val="0033408D"/>
    <w:rsid w:val="003874F2"/>
    <w:rsid w:val="003E4749"/>
    <w:rsid w:val="0040111E"/>
    <w:rsid w:val="004020F5"/>
    <w:rsid w:val="00421896"/>
    <w:rsid w:val="004377FE"/>
    <w:rsid w:val="00452FA4"/>
    <w:rsid w:val="00476EE0"/>
    <w:rsid w:val="004E36FC"/>
    <w:rsid w:val="004F0B66"/>
    <w:rsid w:val="00531502"/>
    <w:rsid w:val="005C32DE"/>
    <w:rsid w:val="005C3B9D"/>
    <w:rsid w:val="00610EDC"/>
    <w:rsid w:val="00630868"/>
    <w:rsid w:val="00642900"/>
    <w:rsid w:val="0065292F"/>
    <w:rsid w:val="006B5A29"/>
    <w:rsid w:val="006E6236"/>
    <w:rsid w:val="007D6D2A"/>
    <w:rsid w:val="007E43FE"/>
    <w:rsid w:val="007E5A2E"/>
    <w:rsid w:val="00813F09"/>
    <w:rsid w:val="008778DD"/>
    <w:rsid w:val="00893F51"/>
    <w:rsid w:val="0089774B"/>
    <w:rsid w:val="008A7856"/>
    <w:rsid w:val="008D274F"/>
    <w:rsid w:val="008F3B74"/>
    <w:rsid w:val="009454A8"/>
    <w:rsid w:val="00961839"/>
    <w:rsid w:val="0097366D"/>
    <w:rsid w:val="00976601"/>
    <w:rsid w:val="00984F48"/>
    <w:rsid w:val="009B4679"/>
    <w:rsid w:val="00A2325C"/>
    <w:rsid w:val="00A259DE"/>
    <w:rsid w:val="00A27663"/>
    <w:rsid w:val="00A851E2"/>
    <w:rsid w:val="00A921F5"/>
    <w:rsid w:val="00AD3398"/>
    <w:rsid w:val="00AE3CD5"/>
    <w:rsid w:val="00AE6F5C"/>
    <w:rsid w:val="00AF5032"/>
    <w:rsid w:val="00B55954"/>
    <w:rsid w:val="00B61DE8"/>
    <w:rsid w:val="00B9322F"/>
    <w:rsid w:val="00BA7AEA"/>
    <w:rsid w:val="00BC61DD"/>
    <w:rsid w:val="00BE0639"/>
    <w:rsid w:val="00BE2B4A"/>
    <w:rsid w:val="00C636B1"/>
    <w:rsid w:val="00C97F9E"/>
    <w:rsid w:val="00CE72E5"/>
    <w:rsid w:val="00CE72EA"/>
    <w:rsid w:val="00D44BF7"/>
    <w:rsid w:val="00D54649"/>
    <w:rsid w:val="00D676F4"/>
    <w:rsid w:val="00D80D4A"/>
    <w:rsid w:val="00D9057C"/>
    <w:rsid w:val="00E37F7D"/>
    <w:rsid w:val="00E46F99"/>
    <w:rsid w:val="00E477E0"/>
    <w:rsid w:val="00E81A2A"/>
    <w:rsid w:val="00E8414C"/>
    <w:rsid w:val="00EA61A8"/>
    <w:rsid w:val="00EA77FA"/>
    <w:rsid w:val="00EF44A6"/>
    <w:rsid w:val="00F54BF5"/>
    <w:rsid w:val="00F62320"/>
    <w:rsid w:val="00F62AE0"/>
    <w:rsid w:val="00FB4783"/>
    <w:rsid w:val="00FC6C05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ABA6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,Odsek zoznamu2,Odsek,Odsek zoznamu1,List Paragraph1,numbered list,OBC Bullet,Normal 1,Task Body,Viñetas (Inicio Parrafo),Paragrafo elenco,3 Txt tabla,Zerrenda-paragrafoa,Fiche List Paragraph,Dot pt,F5 List Paragraph,No Spacing1,2"/>
    <w:basedOn w:val="Normal"/>
    <w:link w:val="ListParagraphChar"/>
    <w:uiPriority w:val="34"/>
    <w:qFormat/>
    <w:rsid w:val="00D5464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sk-SK" w:eastAsia="cs-CZ"/>
    </w:rPr>
  </w:style>
  <w:style w:type="character" w:customStyle="1" w:styleId="ListParagraphChar">
    <w:name w:val="List Paragraph Char"/>
    <w:aliases w:val="body Char,Odsek zoznamu2 Char,Odsek Char,Odsek zoznamu1 Char,List Paragraph1 Char,numbered list Char,OBC Bullet Char,Normal 1 Char,Task Body Char,Viñetas (Inicio Parrafo) Char,Paragrafo elenco Char,3 Txt tabla Char,Dot pt Char,2 Char"/>
    <w:link w:val="ListParagraph"/>
    <w:uiPriority w:val="34"/>
    <w:qFormat/>
    <w:locked/>
    <w:rsid w:val="00D54649"/>
    <w:rPr>
      <w:rFonts w:ascii="Times New Roman" w:eastAsia="Times New Roman" w:hAnsi="Times New Roman" w:cs="Times New Roman"/>
      <w:sz w:val="24"/>
      <w:szCs w:val="24"/>
      <w:lang w:val="sk-SK" w:eastAsia="cs-CZ"/>
    </w:rPr>
  </w:style>
  <w:style w:type="table" w:styleId="TableGrid">
    <w:name w:val="Table Grid"/>
    <w:basedOn w:val="TableNormal"/>
    <w:uiPriority w:val="39"/>
    <w:rsid w:val="0094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DE8"/>
  </w:style>
  <w:style w:type="paragraph" w:styleId="Footer">
    <w:name w:val="footer"/>
    <w:basedOn w:val="Normal"/>
    <w:link w:val="FooterChar"/>
    <w:uiPriority w:val="99"/>
    <w:unhideWhenUsed/>
    <w:rsid w:val="00B61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4E1FCEBA93549AF9D0C94F315E52B" ma:contentTypeVersion="14" ma:contentTypeDescription="Create a new document." ma:contentTypeScope="" ma:versionID="e186d601672687e2b72429863beed1bd">
  <xsd:schema xmlns:xsd="http://www.w3.org/2001/XMLSchema" xmlns:xs="http://www.w3.org/2001/XMLSchema" xmlns:p="http://schemas.microsoft.com/office/2006/metadata/properties" xmlns:ns2="856c868e-d386-4b40-a6b9-c2d94f442fd3" xmlns:ns3="3a0606dd-bf36-4def-9284-cd3cc8bb8967" targetNamespace="http://schemas.microsoft.com/office/2006/metadata/properties" ma:root="true" ma:fieldsID="9dc08994a8e944410c5710a1809afbdb" ns2:_="" ns3:_="">
    <xsd:import namespace="856c868e-d386-4b40-a6b9-c2d94f442fd3"/>
    <xsd:import namespace="3a0606dd-bf36-4def-9284-cd3cc8bb8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c868e-d386-4b40-a6b9-c2d94f442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a23ec41-69b3-4140-9436-a0cc3b0507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06dd-bf36-4def-9284-cd3cc8bb8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49a3900-6b56-4433-8166-5983561a8c77}" ma:internalName="TaxCatchAll" ma:showField="CatchAllData" ma:web="3a0606dd-bf36-4def-9284-cd3cc8bb89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606dd-bf36-4def-9284-cd3cc8bb8967" xsi:nil="true"/>
    <lcf76f155ced4ddcb4097134ff3c332f xmlns="856c868e-d386-4b40-a6b9-c2d94f442f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EE8E93-21CC-4B76-A532-3D069710322F}"/>
</file>

<file path=customXml/itemProps2.xml><?xml version="1.0" encoding="utf-8"?>
<ds:datastoreItem xmlns:ds="http://schemas.openxmlformats.org/officeDocument/2006/customXml" ds:itemID="{2ABAA5CB-90D1-44E4-AD63-B3BF88B0AED3}"/>
</file>

<file path=customXml/itemProps3.xml><?xml version="1.0" encoding="utf-8"?>
<ds:datastoreItem xmlns:ds="http://schemas.openxmlformats.org/officeDocument/2006/customXml" ds:itemID="{8EC823BD-7D0A-439A-8579-382F2B61DF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2191</Words>
  <Characters>12493</Characters>
  <Application>Microsoft Office Word</Application>
  <DocSecurity>0</DocSecurity>
  <Lines>104</Lines>
  <Paragraphs>29</Paragraphs>
  <ScaleCrop>false</ScaleCrop>
  <Company/>
  <LinksUpToDate>false</LinksUpToDate>
  <CharactersWithSpaces>14655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2023-12-21T16:02:00Z</dcterms:created>
  <dcterms:modified xsi:type="dcterms:W3CDTF">2023-12-21T16:05:00Z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0x0101006E54E1FCEBA93549AF9D0C94F315E52B</vt:lpwstr>
  </property>
</Properties>
</file>