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№5</w:t>
      </w:r>
    </w:p>
    <w:p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C6D13">
        <w:rPr>
          <w:color w:val="000000" w:themeColor="text1"/>
          <w:sz w:val="28"/>
          <w:szCs w:val="28"/>
        </w:rPr>
        <w:t>203</w:t>
      </w:r>
      <w:r>
        <w:rPr>
          <w:color w:val="000000" w:themeColor="text1"/>
          <w:sz w:val="28"/>
          <w:szCs w:val="28"/>
        </w:rPr>
        <w:t>-52-00</w:t>
      </w:r>
    </w:p>
    <w:p w:rsidR="00D40784" w:rsidRPr="002C6D13" w:rsidRDefault="002C6D13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Дворников Владислав Максимович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получить базовые сведения о наиболее известных алгоритмах сортировки, изучить принципы работы с текстовыми.</w:t>
      </w:r>
    </w:p>
    <w:p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1)Реализовать сортировку данных с помощью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2)Реализовать сортировку данных с помощью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4)Считывание и вывод данных необходимо производить из текстового файла.</w:t>
      </w:r>
    </w:p>
    <w:p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:rsidR="002C6D13" w:rsidRPr="002C6D13" w:rsidRDefault="00EF75B5" w:rsidP="002C6D1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>DKR5;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, system;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output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: text;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C6D13">
        <w:rPr>
          <w:rFonts w:ascii="Consolas" w:hAnsi="Consolas" w:cs="Consolas"/>
          <w:color w:val="000000"/>
          <w:lang w:val="en-US"/>
        </w:rPr>
        <w:t>[</w:t>
      </w:r>
      <w:r w:rsidRPr="002C6D13">
        <w:rPr>
          <w:rFonts w:ascii="Consolas" w:hAnsi="Consolas" w:cs="Consolas"/>
          <w:color w:val="006400"/>
          <w:lang w:val="en-US"/>
        </w:rPr>
        <w:t>1..10000</w:t>
      </w:r>
      <w:r w:rsidRPr="002C6D13">
        <w:rPr>
          <w:rFonts w:ascii="Consolas" w:hAnsi="Consolas" w:cs="Consolas"/>
          <w:color w:val="000000"/>
          <w:lang w:val="en-US"/>
        </w:rPr>
        <w:t xml:space="preserve">]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start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, start1, stop, stop1, n: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string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, j: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 xml:space="preserve">(j &gt;=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&gt; a)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j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] := a;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  <w:proofErr w:type="spellEnd"/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, j: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 xml:space="preserve">(j &gt;=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&lt; a)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j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] := a;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(l, r: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, j, m: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arr1, y1: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l;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r;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m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round((l + r) /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arr1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[m];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] &lt; arr1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&gt; arr1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  <w:proofErr w:type="spell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dec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(j);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&lt;= j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j] := y1;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); 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dec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j); 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&gt; j;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 xml:space="preserve">l &lt; j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(l, j);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 r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, r);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(first, last: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f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, l: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 xml:space="preserve">; mid, count: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f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first;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l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last;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mid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[(f + l)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>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[f] &gt; mid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[l] &lt; mid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dec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(l);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 xml:space="preserve">f &lt;= l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count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[f];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f]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[l];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l] := count;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f);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dec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l);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>f &gt; l;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 xml:space="preserve">first &lt; l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(first, l);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 xml:space="preserve">f &lt; last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(f, last);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input, </w:t>
      </w:r>
      <w:r>
        <w:rPr>
          <w:rFonts w:ascii="Consolas" w:hAnsi="Consolas" w:cs="Consolas"/>
          <w:color w:val="0000FF"/>
          <w:lang w:val="en-US"/>
        </w:rPr>
        <w:t>'j:</w:t>
      </w:r>
      <w:r w:rsidRPr="002C6D13">
        <w:rPr>
          <w:rFonts w:ascii="Consolas" w:hAnsi="Consolas" w:cs="Consolas"/>
          <w:color w:val="0000FF"/>
          <w:lang w:val="en-US"/>
        </w:rPr>
        <w:t>input.txt'</w:t>
      </w:r>
      <w:r w:rsidRPr="002C6D13">
        <w:rPr>
          <w:rFonts w:ascii="Consolas" w:hAnsi="Consolas" w:cs="Consolas"/>
          <w:color w:val="000000"/>
          <w:lang w:val="en-US"/>
        </w:rPr>
        <w:t xml:space="preserve">); assign(output, </w:t>
      </w:r>
      <w:r>
        <w:rPr>
          <w:rFonts w:ascii="Consolas" w:hAnsi="Consolas" w:cs="Consolas"/>
          <w:color w:val="0000FF"/>
          <w:lang w:val="en-US"/>
        </w:rPr>
        <w:t>'j:</w:t>
      </w:r>
      <w:r w:rsidRPr="002C6D13">
        <w:rPr>
          <w:rFonts w:ascii="Consolas" w:hAnsi="Consolas" w:cs="Consolas"/>
          <w:color w:val="0000FF"/>
          <w:lang w:val="en-US"/>
        </w:rPr>
        <w:t>output.txt'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input); rewrite(output);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n);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&lt;&gt; </w:t>
      </w:r>
      <w:r w:rsidRPr="002C6D13">
        <w:rPr>
          <w:rFonts w:ascii="Consolas" w:hAnsi="Consolas" w:cs="Consolas"/>
          <w:color w:val="006400"/>
          <w:lang w:val="en-US"/>
        </w:rPr>
        <w:t xml:space="preserve">0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clrscr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сортировку'</w:t>
      </w:r>
      <w:r>
        <w:rPr>
          <w:rFonts w:ascii="Consolas" w:hAnsi="Consolas" w:cs="Consolas"/>
          <w:color w:val="000000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вставкой по возрастанию - 1'</w:t>
      </w:r>
      <w:r>
        <w:rPr>
          <w:rFonts w:ascii="Consolas" w:hAnsi="Consolas" w:cs="Consolas"/>
          <w:color w:val="000000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'Сортировка </w:t>
      </w:r>
      <w:proofErr w:type="gramStart"/>
      <w:r>
        <w:rPr>
          <w:rFonts w:ascii="Consolas" w:hAnsi="Consolas" w:cs="Consolas"/>
          <w:color w:val="0000FF"/>
        </w:rPr>
        <w:t>быстрым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алгоритимом</w:t>
      </w:r>
      <w:proofErr w:type="spellEnd"/>
      <w:r>
        <w:rPr>
          <w:rFonts w:ascii="Consolas" w:hAnsi="Consolas" w:cs="Consolas"/>
          <w:color w:val="0000FF"/>
        </w:rPr>
        <w:t xml:space="preserve"> по возрастанию - 2'</w:t>
      </w:r>
      <w:r>
        <w:rPr>
          <w:rFonts w:ascii="Consolas" w:hAnsi="Consolas" w:cs="Consolas"/>
          <w:color w:val="000000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вставкой по убыванию - 3'</w:t>
      </w:r>
      <w:r>
        <w:rPr>
          <w:rFonts w:ascii="Consolas" w:hAnsi="Consolas" w:cs="Consolas"/>
          <w:color w:val="000000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'Сортировка </w:t>
      </w:r>
      <w:proofErr w:type="gramStart"/>
      <w:r>
        <w:rPr>
          <w:rFonts w:ascii="Consolas" w:hAnsi="Consolas" w:cs="Consolas"/>
          <w:color w:val="0000FF"/>
        </w:rPr>
        <w:t>быстрым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алгоритимом</w:t>
      </w:r>
      <w:proofErr w:type="spellEnd"/>
      <w:r>
        <w:rPr>
          <w:rFonts w:ascii="Consolas" w:hAnsi="Consolas" w:cs="Consolas"/>
          <w:color w:val="0000FF"/>
        </w:rPr>
        <w:t xml:space="preserve"> по убыванию - 4'</w:t>
      </w:r>
      <w:r>
        <w:rPr>
          <w:rFonts w:ascii="Consolas" w:hAnsi="Consolas" w:cs="Consolas"/>
          <w:color w:val="000000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start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start1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, n);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3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4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, n);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0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stop1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output);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output);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output, s);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output);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output);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write(s)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2C6D13">
        <w:rPr>
          <w:rFonts w:ascii="Consolas" w:hAnsi="Consolas" w:cs="Consolas"/>
          <w:color w:val="000000"/>
          <w:lang w:val="en-US"/>
        </w:rPr>
        <w:t>;</w:t>
      </w:r>
    </w:p>
    <w:p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2C6D13">
        <w:rPr>
          <w:rFonts w:ascii="Consolas" w:hAnsi="Consolas" w:cs="Consolas"/>
          <w:color w:val="0000FF"/>
          <w:lang w:val="en-US"/>
        </w:rPr>
        <w:t>: '</w:t>
      </w:r>
      <w:r w:rsidRPr="002C6D13">
        <w:rPr>
          <w:rFonts w:ascii="Consolas" w:hAnsi="Consolas" w:cs="Consolas"/>
          <w:color w:val="000000"/>
          <w:lang w:val="en-US"/>
        </w:rPr>
        <w:t xml:space="preserve">, stop - start, </w:t>
      </w:r>
      <w:r w:rsidRPr="002C6D13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>, '</w:t>
      </w:r>
      <w:r w:rsidRPr="002C6D13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2C6D13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6D13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F75B5" w:rsidRDefault="002C6D1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A0DF82C" wp14:editId="0DC7DB06">
            <wp:extent cx="5940425" cy="323354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(1/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E65E77" wp14:editId="23C51677">
            <wp:extent cx="5940425" cy="3238448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(2/7)</w:t>
      </w:r>
    </w:p>
    <w:p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76ACD90" wp14:editId="797AD326">
            <wp:extent cx="5940425" cy="311889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B5" w:rsidRDefault="00AE55C6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льтаты выполнения программы (3/3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F75B5" w:rsidRPr="002C6D13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лабораторной работе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сортировка быстрым алгоритмом и сортировка вставкой. Была изучена библиотека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была необходима для вычисления длительности работы сортировки.</w:t>
      </w:r>
    </w:p>
    <w:p w:rsidR="00AE55C6" w:rsidRDefault="002C6D13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Возникли небольшие трудности с сортировкой быстрым алгоритмом по убыванию, потому что её реализация немного отличалась от сортировки быстрым алгоритмом по возрастанию. Так же не сразу стало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ясно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должен осуществляться подсчёт</w:t>
      </w:r>
      <w:r w:rsidR="00AE6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времени, которое программа тратит на сортировку данных. В конечном итоге, после некоторых размышлений работа была успешно завершена.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2C6D13"/>
    <w:rsid w:val="00305327"/>
    <w:rsid w:val="00321EF4"/>
    <w:rsid w:val="0035368F"/>
    <w:rsid w:val="00377D01"/>
    <w:rsid w:val="0042713C"/>
    <w:rsid w:val="007A758D"/>
    <w:rsid w:val="009E6835"/>
    <w:rsid w:val="00AE55C6"/>
    <w:rsid w:val="00AE6470"/>
    <w:rsid w:val="00AF63E6"/>
    <w:rsid w:val="00BC6F22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max</cp:lastModifiedBy>
  <cp:revision>7</cp:revision>
  <dcterms:created xsi:type="dcterms:W3CDTF">2020-09-28T05:40:00Z</dcterms:created>
  <dcterms:modified xsi:type="dcterms:W3CDTF">2022-12-11T11:03:00Z</dcterms:modified>
</cp:coreProperties>
</file>