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CEA" w:rsidRPr="00D93CEA" w:rsidRDefault="00D93CEA" w:rsidP="00D93CEA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93C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Вариант 1: Матрица весов в линейной регрессии (Полиномиальный канал)</w:t>
      </w:r>
    </w:p>
    <w:p w:rsidR="00D93CEA" w:rsidRPr="00D93CEA" w:rsidRDefault="00D93CEA" w:rsidP="00D93CE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Классическая прямая линия регрессии (\(y = 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kx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+ b\)) на рынке часто опаздывает. Поэтому в квантовом анализе используют </w:t>
      </w: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полиномиальную регрессию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2-й или 3-й степени), которая изгибается по тренду, создавая идеальный гибкий канал.</w:t>
      </w:r>
    </w:p>
    <w:p w:rsidR="00D93CEA" w:rsidRPr="00D93CEA" w:rsidRDefault="00D93CEA" w:rsidP="00D93CEA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Математическая суть (под капотом)</w:t>
      </w:r>
    </w:p>
    <w:p w:rsidR="00D93CEA" w:rsidRPr="00D93CEA" w:rsidRDefault="00D93CEA" w:rsidP="00D93CE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sz w:val="24"/>
          <w:szCs w:val="24"/>
          <w:lang w:eastAsia="ru-RU"/>
        </w:rPr>
        <w:t>Мы ищем коэффициенты вектора весов \(W\), которые минимизируют квадраты отклонений цены от нашей линии. В матричном виде (уравнение нормалей) это выглядит так: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br/>
        <w:t>\(W=(X^{T}\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cdot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X)^{-1}\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cdot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X^{T}\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cdot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Y\)</w:t>
      </w:r>
    </w:p>
    <w:p w:rsidR="00D93CEA" w:rsidRPr="00D93CEA" w:rsidRDefault="00D93CEA" w:rsidP="00D93CE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\(Y\) — вектор реальных цен закрытия </w:t>
      </w:r>
      <w:proofErr w:type="gram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за</w:t>
      </w:r>
      <w:proofErr w:type="gram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последние \(N\) баров.</w:t>
      </w:r>
    </w:p>
    <w:p w:rsidR="00D93CEA" w:rsidRPr="00D93CEA" w:rsidRDefault="00D93CEA" w:rsidP="00D93CE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\(X\) — матрица плана (матрица 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Вандермонда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>), где строки — это индексы времени (от \(0\) до \(N-1\)), возведенные в степени (для параболы: \(t^0, t^1, t^2\)).</w:t>
      </w:r>
    </w:p>
    <w:p w:rsidR="00D93CEA" w:rsidRPr="00D93CEA" w:rsidRDefault="00D93CEA" w:rsidP="00D93CE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\(W\) — результирующие веса. Последняя точка вычисленной кривой и будет нашей </w:t>
      </w: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адаптивной скользящей средней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93CEA" w:rsidRPr="00D93CEA" w:rsidRDefault="00D93CEA" w:rsidP="00D93CEA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Алгоритм индикатора (Канал Регрессии)</w:t>
      </w:r>
    </w:p>
    <w:p w:rsidR="00D93CEA" w:rsidRPr="00D93CEA" w:rsidRDefault="00D93CEA" w:rsidP="00D93CE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Центральная линия (</w:t>
      </w:r>
      <w:proofErr w:type="spellStart"/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Trend</w:t>
      </w:r>
      <w:proofErr w:type="spellEnd"/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Рассчитывается полином по формуле выше для каждого нового бара.</w:t>
      </w:r>
    </w:p>
    <w:p w:rsidR="00D93CEA" w:rsidRPr="00D93CEA" w:rsidRDefault="00D93CEA" w:rsidP="00D93CE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Границы канала (Волатильность):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Вычисляется среднеквадратичное отклонение (сигма, \(\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sigma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\)) реальных цен от центральной линии. Границы канала строятся как \(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Trend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\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pm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K \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cdot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\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sigma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\) (где \(K\) обычно </w:t>
      </w:r>
      <w:proofErr w:type="gram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равен</w:t>
      </w:r>
      <w:proofErr w:type="gram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2 или 3).</w:t>
      </w:r>
    </w:p>
    <w:p w:rsidR="00D93CEA" w:rsidRPr="00D93CEA" w:rsidRDefault="00D93CEA" w:rsidP="00D93CE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Логика сигналов:</w:t>
      </w:r>
    </w:p>
    <w:p w:rsidR="00D93CEA" w:rsidRPr="00D93CEA" w:rsidRDefault="00D93CEA" w:rsidP="00D93CEA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Вход в BUY: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Цена падает, прокалывает нижнюю границу канала (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перепроданность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>) и возвращается внутрь канала.</w:t>
      </w:r>
    </w:p>
    <w:p w:rsidR="00D93CEA" w:rsidRPr="00D93CEA" w:rsidRDefault="00D93CEA" w:rsidP="00D93CEA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Выход из BUY: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Цена доходит до центральной линии (</w:t>
      </w:r>
      <w:proofErr w:type="gram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консервативный</w:t>
      </w:r>
      <w:proofErr w:type="gram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>) или до верхней границы (агрессивный).</w:t>
      </w:r>
    </w:p>
    <w:p w:rsidR="00D93CEA" w:rsidRPr="00D93CEA" w:rsidRDefault="00D93CEA" w:rsidP="00D93CEA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Вход в SELL: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Прокол верхней границы и возврат под неё.</w:t>
      </w:r>
    </w:p>
    <w:p w:rsidR="00D93CEA" w:rsidRPr="00D93CEA" w:rsidRDefault="00D93CEA" w:rsidP="00D93C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3CE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93CEA" w:rsidRPr="00D93CEA" w:rsidRDefault="00D93CEA" w:rsidP="00D93CE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93C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Вариант 2: Матрица цифровых фильтров (Метод SSA — </w:t>
      </w:r>
      <w:proofErr w:type="spellStart"/>
      <w:r w:rsidRPr="00D93C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Singular</w:t>
      </w:r>
      <w:proofErr w:type="spellEnd"/>
      <w:r w:rsidRPr="00D93C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D93C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Spectrum</w:t>
      </w:r>
      <w:proofErr w:type="spellEnd"/>
      <w:r w:rsidRPr="00D93C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D93C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Analysis</w:t>
      </w:r>
      <w:proofErr w:type="spellEnd"/>
      <w:r w:rsidRPr="00D93C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D93CEA" w:rsidRPr="00D93CEA" w:rsidRDefault="00D93CEA" w:rsidP="00D93CE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Этот метод заимствован из геофизики и радиолокации. Он идеально подходит для 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Форекс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, так как делит хаотичный график на три четкие составляющие: </w:t>
      </w: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Низкочастотный тренд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Периодические циклы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Случайный шум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93CEA" w:rsidRPr="00D93CEA" w:rsidRDefault="00D93CEA" w:rsidP="00D93CEA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Математическая суть (под капотом)</w:t>
      </w:r>
    </w:p>
    <w:p w:rsidR="00D93CEA" w:rsidRPr="00D93CEA" w:rsidRDefault="00D93CEA" w:rsidP="00D93CE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Вложение (</w:t>
      </w:r>
      <w:proofErr w:type="spellStart"/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Embedding</w:t>
      </w:r>
      <w:proofErr w:type="spellEnd"/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Берется вектор цены длины \(N\) и «нарезается» в прямоугольную </w:t>
      </w: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Траекторную матрицу (матрицу Ханкеля)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размера \(L \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times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K\), где \(L\) — длина окна (глубина анализа циклов).</w:t>
      </w:r>
    </w:p>
    <w:p w:rsidR="00D93CEA" w:rsidRPr="00D93CEA" w:rsidRDefault="00D93CEA" w:rsidP="00D93CE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Сингулярное разложение (SVD):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Матрица раскладывается на составляющие (сингулярные числа и векторы). Каждое число отвечает за свой «слой» рынка.</w:t>
      </w:r>
    </w:p>
    <w:p w:rsidR="00D93CEA" w:rsidRPr="00D93CEA" w:rsidRDefault="00D93CEA" w:rsidP="00D93CE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Группировка и восстановление: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Первое (самое большое) число — это глобальный тренд. Следующие 2–4 числа — это рыночные циклы (волны). Все остальные — мусорный шум. Мы обнуляем шум и собираем матрицу обратно в одномерный график.</w:t>
      </w:r>
    </w:p>
    <w:p w:rsidR="00D93CEA" w:rsidRPr="00D93CEA" w:rsidRDefault="00D93CEA" w:rsidP="00D93CEA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Алгоритм индикатора (SSA </w:t>
      </w:r>
      <w:proofErr w:type="spellStart"/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Filter</w:t>
      </w:r>
      <w:proofErr w:type="spellEnd"/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D93CEA" w:rsidRPr="00D93CEA" w:rsidRDefault="00D93CEA" w:rsidP="00D93CE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Линия 1 (</w:t>
      </w:r>
      <w:proofErr w:type="spellStart"/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Trend_SSA</w:t>
      </w:r>
      <w:proofErr w:type="spellEnd"/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Восстановленный график только по первой главной компоненте. Это невероятно гладкая линия тренда, которая </w:t>
      </w: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 запаздывает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так сильно, как </w:t>
      </w:r>
      <w:proofErr w:type="gram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обычные</w:t>
      </w:r>
      <w:proofErr w:type="gram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скользящие средние.</w:t>
      </w:r>
    </w:p>
    <w:p w:rsidR="00D93CEA" w:rsidRPr="00D93CEA" w:rsidRDefault="00D93CEA" w:rsidP="00D93CE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Линия 2 (</w:t>
      </w:r>
      <w:proofErr w:type="spellStart"/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Cycle_SSA</w:t>
      </w:r>
      <w:proofErr w:type="spellEnd"/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Восстановленный график по 2-й и 3-й компонентам. Это чистая синусоида колебаний рынка вокруг тренда.</w:t>
      </w:r>
    </w:p>
    <w:p w:rsidR="00D93CEA" w:rsidRPr="00D93CEA" w:rsidRDefault="00D93CEA" w:rsidP="00D93CE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Логика сигналов:</w:t>
      </w:r>
    </w:p>
    <w:p w:rsidR="00D93CEA" w:rsidRPr="00D93CEA" w:rsidRDefault="00D93CEA" w:rsidP="00D93CEA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Вход: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Когда линия циклов (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Cycle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>) пересекает нулевую отметку снизу вверх, а тренд (</w:t>
      </w:r>
      <w:proofErr w:type="spellStart"/>
      <w:r w:rsidRPr="00D93CEA">
        <w:rPr>
          <w:rFonts w:ascii="Arial" w:eastAsia="Times New Roman" w:hAnsi="Arial" w:cs="Arial"/>
          <w:sz w:val="24"/>
          <w:szCs w:val="24"/>
          <w:lang w:eastAsia="ru-RU"/>
        </w:rPr>
        <w:t>Trend</w:t>
      </w:r>
      <w:proofErr w:type="spellEnd"/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) направлен вверх — это сильный сигнал на </w:t>
      </w: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BUY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D93CEA" w:rsidRPr="00D93CEA" w:rsidRDefault="00D93CEA" w:rsidP="00D93CEA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D93CE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Выход:</w:t>
      </w:r>
      <w:r w:rsidRPr="00D93CEA">
        <w:rPr>
          <w:rFonts w:ascii="Arial" w:eastAsia="Times New Roman" w:hAnsi="Arial" w:cs="Arial"/>
          <w:sz w:val="24"/>
          <w:szCs w:val="24"/>
          <w:lang w:eastAsia="ru-RU"/>
        </w:rPr>
        <w:t xml:space="preserve"> Изменение направления линии тренда (разворот) или достижение циклом экстремального пика.</w:t>
      </w:r>
    </w:p>
    <w:p w:rsidR="00D93CEA" w:rsidRPr="00D93CEA" w:rsidRDefault="00D93CEA" w:rsidP="00D93C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3CE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93CEA" w:rsidRPr="00D93CEA" w:rsidRDefault="00D93CEA" w:rsidP="00D93CE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93CE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Сравнение для практики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892"/>
        <w:gridCol w:w="3589"/>
      </w:tblGrid>
      <w:tr w:rsidR="00D93CEA" w:rsidRPr="00D93CEA" w:rsidTr="00D93CE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93CEA" w:rsidRPr="00D93CEA" w:rsidRDefault="00D93CEA" w:rsidP="00D93C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D93CE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93CEA" w:rsidRPr="00D93CEA" w:rsidRDefault="00D93CEA" w:rsidP="00D93C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D93CE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Линейная регрессия (Матрица весов)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93CEA" w:rsidRPr="00D93CEA" w:rsidRDefault="00D93CEA" w:rsidP="00D93C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D93CE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Метод SSA («Гусеница»)</w:t>
            </w:r>
          </w:p>
        </w:tc>
      </w:tr>
      <w:tr w:rsidR="00D93CEA" w:rsidRPr="00D93CEA" w:rsidTr="00D93CE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93CEA" w:rsidRPr="00D93CEA" w:rsidRDefault="00D93CEA" w:rsidP="00D93CE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93CE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Сложность вычислений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93CEA" w:rsidRPr="00D93CEA" w:rsidRDefault="00D93CEA" w:rsidP="00D93CE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gramStart"/>
            <w:r w:rsidRPr="00D93CEA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Низкая</w:t>
            </w:r>
            <w:proofErr w:type="gramEnd"/>
            <w:r w:rsidRPr="00D93CEA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(быстро работает на любых ТФ)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93CEA" w:rsidRPr="00D93CEA" w:rsidRDefault="00D93CEA" w:rsidP="00D93CE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gramStart"/>
            <w:r w:rsidRPr="00D93CEA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Высокая</w:t>
            </w:r>
            <w:proofErr w:type="gramEnd"/>
            <w:r w:rsidRPr="00D93CEA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(требует мощного процессора)</w:t>
            </w:r>
          </w:p>
        </w:tc>
      </w:tr>
      <w:tr w:rsidR="00D93CEA" w:rsidRPr="00D93CEA" w:rsidTr="00D93CE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93CEA" w:rsidRPr="00D93CEA" w:rsidRDefault="00D93CEA" w:rsidP="00D93CE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93CE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Главный плюс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93CEA" w:rsidRPr="00D93CEA" w:rsidRDefault="00D93CEA" w:rsidP="00D93CE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93CEA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Дает четкие математические уровни (границы канала)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93CEA" w:rsidRPr="00D93CEA" w:rsidRDefault="00D93CEA" w:rsidP="00D93CE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93CEA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Практически полностью убирает ложные шумы</w:t>
            </w:r>
          </w:p>
        </w:tc>
      </w:tr>
      <w:tr w:rsidR="00D93CEA" w:rsidRPr="00D93CEA" w:rsidTr="00D93CEA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D93CEA" w:rsidRPr="00D93CEA" w:rsidRDefault="00D93CEA" w:rsidP="00D93CE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93CE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Главный минус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D93CEA" w:rsidRPr="00D93CEA" w:rsidRDefault="00D93CEA" w:rsidP="00D93CE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93CEA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На сильных безоткатных трендах границы могут «расширяться»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D93CEA" w:rsidRPr="00D93CEA" w:rsidRDefault="00D93CEA" w:rsidP="00D93CE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D93CEA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Эффект перерисовки (</w:t>
            </w:r>
            <w:proofErr w:type="spellStart"/>
            <w:r w:rsidRPr="00D93CEA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Redrawing</w:t>
            </w:r>
            <w:proofErr w:type="spellEnd"/>
            <w:r w:rsidRPr="00D93CEA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 на самом последнем баре</w:t>
            </w:r>
          </w:p>
        </w:tc>
      </w:tr>
    </w:tbl>
    <w:p w:rsidR="00256C7C" w:rsidRDefault="00D93CEA">
      <w:bookmarkStart w:id="0" w:name="_GoBack"/>
      <w:bookmarkEnd w:id="0"/>
    </w:p>
    <w:sectPr w:rsidR="00256C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904686"/>
    <w:multiLevelType w:val="multilevel"/>
    <w:tmpl w:val="6DDE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8837057"/>
    <w:multiLevelType w:val="multilevel"/>
    <w:tmpl w:val="0C9A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E6E68A3"/>
    <w:multiLevelType w:val="multilevel"/>
    <w:tmpl w:val="F31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EE0A21"/>
    <w:multiLevelType w:val="multilevel"/>
    <w:tmpl w:val="874C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CEA"/>
    <w:rsid w:val="005C2348"/>
    <w:rsid w:val="00D93CEA"/>
    <w:rsid w:val="00E7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64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76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46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56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75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77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71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49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40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07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49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540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Журавлев</dc:creator>
  <cp:lastModifiedBy>Николай Журавлев</cp:lastModifiedBy>
  <cp:revision>1</cp:revision>
  <dcterms:created xsi:type="dcterms:W3CDTF">2026-07-11T11:45:00Z</dcterms:created>
  <dcterms:modified xsi:type="dcterms:W3CDTF">2026-07-11T11:45:00Z</dcterms:modified>
</cp:coreProperties>
</file>